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3171" w14:textId="471EB13E" w:rsidR="00431C16" w:rsidRPr="009D5315" w:rsidRDefault="00D84089" w:rsidP="00653EED">
      <w:pPr>
        <w:spacing w:after="0" w:line="240" w:lineRule="atLeast"/>
        <w:jc w:val="center"/>
        <w:rPr>
          <w:rFonts w:ascii="Times New Roman" w:hAnsi="Times New Roman" w:cs="Times New Roman"/>
          <w:bCs/>
          <w:sz w:val="24"/>
          <w:szCs w:val="24"/>
        </w:rPr>
      </w:pPr>
      <w:bookmarkStart w:id="0" w:name="_Hlk83302349"/>
      <w:r w:rsidRPr="00D84089">
        <w:rPr>
          <w:rFonts w:ascii="Times New Roman" w:hAnsi="Times New Roman" w:cs="Times New Roman"/>
          <w:bCs/>
          <w:sz w:val="24"/>
          <w:szCs w:val="24"/>
          <w:lang w:val="de-DE"/>
        </w:rPr>
        <w:t>ÜBERSETZUNG</w:t>
      </w:r>
    </w:p>
    <w:p w14:paraId="269A480E" w14:textId="77777777" w:rsidR="00431C16" w:rsidRDefault="00431C16" w:rsidP="00653EED">
      <w:pPr>
        <w:spacing w:after="0" w:line="240" w:lineRule="atLeast"/>
        <w:jc w:val="center"/>
        <w:rPr>
          <w:rFonts w:ascii="Times New Roman" w:hAnsi="Times New Roman" w:cs="Times New Roman"/>
          <w:b/>
          <w:sz w:val="24"/>
          <w:szCs w:val="24"/>
        </w:rPr>
      </w:pPr>
    </w:p>
    <w:p w14:paraId="2BDACA74" w14:textId="4C65F5E2" w:rsidR="00D25EE7" w:rsidRPr="009D5315" w:rsidRDefault="00D84089" w:rsidP="00653EED">
      <w:pPr>
        <w:spacing w:after="0" w:line="240" w:lineRule="atLeast"/>
        <w:jc w:val="center"/>
        <w:rPr>
          <w:rFonts w:ascii="Times New Roman" w:hAnsi="Times New Roman" w:cs="Times New Roman"/>
          <w:b/>
          <w:sz w:val="24"/>
          <w:szCs w:val="24"/>
        </w:rPr>
      </w:pPr>
      <w:r w:rsidRPr="00D84089">
        <w:rPr>
          <w:rFonts w:ascii="Times New Roman" w:hAnsi="Times New Roman" w:cs="Times New Roman"/>
          <w:b/>
          <w:sz w:val="24"/>
          <w:szCs w:val="24"/>
          <w:lang w:val="de-DE"/>
        </w:rPr>
        <w:t>ÖFFENTLICHER DIENST DER WALLONIE</w:t>
      </w:r>
    </w:p>
    <w:p w14:paraId="03EBFB9B" w14:textId="2121CBB5" w:rsidR="00653EED" w:rsidRPr="00653EED" w:rsidRDefault="00653EED" w:rsidP="00653EED">
      <w:pPr>
        <w:spacing w:after="0" w:line="240" w:lineRule="atLeast"/>
        <w:jc w:val="center"/>
        <w:rPr>
          <w:rFonts w:ascii="Times New Roman" w:hAnsi="Times New Roman" w:cs="Times New Roman"/>
          <w:bCs/>
          <w:sz w:val="24"/>
          <w:szCs w:val="24"/>
        </w:rPr>
      </w:pPr>
      <w:r w:rsidRPr="00653EED">
        <w:rPr>
          <w:rFonts w:ascii="Times New Roman" w:hAnsi="Times New Roman" w:cs="Times New Roman"/>
          <w:bCs/>
          <w:sz w:val="24"/>
          <w:szCs w:val="24"/>
        </w:rPr>
        <w:t>___</w:t>
      </w:r>
    </w:p>
    <w:p w14:paraId="2031B2E0" w14:textId="77777777" w:rsidR="00653EED" w:rsidRDefault="00653EED" w:rsidP="00653EED">
      <w:pPr>
        <w:spacing w:after="0" w:line="240" w:lineRule="atLeast"/>
        <w:rPr>
          <w:rFonts w:ascii="Times New Roman" w:hAnsi="Times New Roman" w:cs="Times New Roman"/>
          <w:b/>
          <w:sz w:val="24"/>
          <w:szCs w:val="24"/>
        </w:rPr>
      </w:pPr>
    </w:p>
    <w:p w14:paraId="03957C57" w14:textId="4EA08EB8" w:rsidR="00D25EE7" w:rsidRPr="009D5315" w:rsidRDefault="00D84089" w:rsidP="00653EED">
      <w:pPr>
        <w:spacing w:after="0" w:line="240" w:lineRule="atLeast"/>
        <w:rPr>
          <w:rFonts w:ascii="Times New Roman" w:hAnsi="Times New Roman" w:cs="Times New Roman"/>
          <w:b/>
          <w:sz w:val="24"/>
          <w:szCs w:val="24"/>
        </w:rPr>
      </w:pPr>
      <w:bookmarkStart w:id="1" w:name="_Hlk78545792"/>
      <w:r w:rsidRPr="00D84089">
        <w:rPr>
          <w:rFonts w:ascii="Times New Roman" w:hAnsi="Times New Roman" w:cs="Times New Roman"/>
          <w:b/>
          <w:sz w:val="24"/>
          <w:szCs w:val="24"/>
          <w:lang w:val="de-DE"/>
        </w:rPr>
        <w:t>14. JUNI 2022 - Ministerieller Erlass zur Erstellung eines Standardmodells für einen privatschriftlich abgeschlossenen Landpachtvertrag kurzer Dauer, der für alle Verpächter mit Ausnahme der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w:t>
      </w:r>
    </w:p>
    <w:bookmarkEnd w:id="1"/>
    <w:p w14:paraId="18CFD1ED" w14:textId="77777777" w:rsidR="00D25EE7" w:rsidRPr="008D5B82" w:rsidRDefault="00D25EE7" w:rsidP="00653EED">
      <w:pPr>
        <w:spacing w:after="0" w:line="240" w:lineRule="atLeast"/>
        <w:rPr>
          <w:rFonts w:ascii="Times New Roman" w:hAnsi="Times New Roman" w:cs="Times New Roman"/>
          <w:sz w:val="24"/>
          <w:szCs w:val="24"/>
        </w:rPr>
      </w:pPr>
    </w:p>
    <w:p w14:paraId="77B52D0A" w14:textId="1BA2E35E" w:rsidR="00D25EE7" w:rsidRPr="009D5315" w:rsidRDefault="00653EED" w:rsidP="00653EED">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D84089" w:rsidRPr="00D84089">
        <w:rPr>
          <w:rFonts w:ascii="Times New Roman" w:hAnsi="Times New Roman" w:cs="Times New Roman"/>
          <w:sz w:val="24"/>
          <w:szCs w:val="24"/>
          <w:lang w:val="de-DE"/>
        </w:rPr>
        <w:t>Der Minister für Landwirtschaft,</w:t>
      </w:r>
    </w:p>
    <w:p w14:paraId="4668E8F9" w14:textId="77777777" w:rsidR="00653EED" w:rsidRPr="008D5B82" w:rsidRDefault="00653EED" w:rsidP="00653EED">
      <w:pPr>
        <w:spacing w:after="0" w:line="240" w:lineRule="atLeast"/>
        <w:rPr>
          <w:rFonts w:ascii="Times New Roman" w:hAnsi="Times New Roman" w:cs="Times New Roman"/>
          <w:sz w:val="24"/>
          <w:szCs w:val="24"/>
        </w:rPr>
      </w:pPr>
    </w:p>
    <w:p w14:paraId="7C8DBE75" w14:textId="40FB872B" w:rsidR="00D25EE7" w:rsidRPr="009D5315" w:rsidRDefault="00D84089" w:rsidP="00653EED">
      <w:pPr>
        <w:spacing w:after="0" w:line="240" w:lineRule="atLeast"/>
        <w:rPr>
          <w:rFonts w:ascii="Times New Roman" w:hAnsi="Times New Roman" w:cs="Times New Roman"/>
          <w:sz w:val="24"/>
          <w:szCs w:val="24"/>
        </w:rPr>
      </w:pPr>
      <w:r w:rsidRPr="00D84089">
        <w:rPr>
          <w:rFonts w:ascii="Times New Roman" w:hAnsi="Times New Roman" w:cs="Times New Roman"/>
          <w:sz w:val="24"/>
          <w:szCs w:val="24"/>
          <w:lang w:val="de-DE"/>
        </w:rPr>
        <w:t>Aufgrund des ehemaligen Zivilgesetzbuches, Buch III, Titel VIII, Kapitel II, Abschnitt 3 ("Besondere Regeln über die Landpachtverträge"), Artikel 3 § 1 Absatz 5, ersetzt durch das Dekret vom 2. Mai 2019;</w:t>
      </w:r>
    </w:p>
    <w:p w14:paraId="64D08902" w14:textId="41730722" w:rsidR="00D25EE7" w:rsidRPr="009D5315" w:rsidRDefault="00D84089" w:rsidP="00653EED">
      <w:pPr>
        <w:spacing w:after="0" w:line="240" w:lineRule="atLeast"/>
        <w:rPr>
          <w:rFonts w:ascii="Times New Roman" w:hAnsi="Times New Roman" w:cs="Times New Roman"/>
          <w:sz w:val="24"/>
          <w:szCs w:val="24"/>
        </w:rPr>
      </w:pPr>
      <w:r w:rsidRPr="00D84089">
        <w:rPr>
          <w:rFonts w:ascii="Times New Roman" w:hAnsi="Times New Roman" w:cs="Times New Roman"/>
          <w:sz w:val="24"/>
          <w:szCs w:val="24"/>
          <w:lang w:val="de-DE"/>
        </w:rPr>
        <w:t xml:space="preserve">Aufgrund des Erlasses der Wallonischen Regierung vom 20. Juni 2019 zur Bestimmung des Mindestinhalts des Ortsbefunds im Rahmen eines Landpachtvertrags und zur näheren Bestimmung der in Artikel 24 des Gesetzes über den Landpachtvertrag vorgesehenen Klauseln, Artikel </w:t>
      </w:r>
      <w:r>
        <w:rPr>
          <w:rFonts w:ascii="Times New Roman" w:hAnsi="Times New Roman" w:cs="Times New Roman"/>
          <w:sz w:val="24"/>
          <w:szCs w:val="24"/>
          <w:lang w:val="de-DE"/>
        </w:rPr>
        <w:t>2</w:t>
      </w:r>
      <w:r w:rsidRPr="00D84089">
        <w:rPr>
          <w:rFonts w:ascii="Times New Roman" w:hAnsi="Times New Roman" w:cs="Times New Roman"/>
          <w:sz w:val="24"/>
          <w:szCs w:val="24"/>
          <w:lang w:val="de-DE"/>
        </w:rPr>
        <w:t>;</w:t>
      </w:r>
    </w:p>
    <w:p w14:paraId="2F251155" w14:textId="2062D09C" w:rsidR="00D25EE7" w:rsidRPr="009D5315" w:rsidRDefault="00D84089" w:rsidP="00653EED">
      <w:pPr>
        <w:spacing w:after="0" w:line="240" w:lineRule="atLeast"/>
        <w:rPr>
          <w:rFonts w:ascii="Times New Roman" w:hAnsi="Times New Roman" w:cs="Times New Roman"/>
          <w:sz w:val="24"/>
          <w:szCs w:val="24"/>
        </w:rPr>
      </w:pPr>
      <w:r w:rsidRPr="00EA0568">
        <w:rPr>
          <w:rFonts w:ascii="Times New Roman" w:hAnsi="Times New Roman" w:cs="Times New Roman"/>
          <w:sz w:val="24"/>
          <w:szCs w:val="24"/>
          <w:lang w:val="de-DE"/>
        </w:rPr>
        <w:t>In Erwägung der Verpflichtung der Parteien, ein schriftliches Dokument für den Abschluss, die Änderung oder die ausdrückliche Erneuerung eines Pachtvertrags zu verwenden, die durch die Reform der Gesetzgebung über die Landpachtverträge eingeführt wurde;</w:t>
      </w:r>
    </w:p>
    <w:p w14:paraId="3C16AA2B" w14:textId="6367D62E" w:rsidR="00D25EE7" w:rsidRPr="009D5315" w:rsidRDefault="00EA0568" w:rsidP="00653EED">
      <w:pPr>
        <w:spacing w:after="0" w:line="240" w:lineRule="atLeast"/>
        <w:rPr>
          <w:rFonts w:ascii="Times New Roman" w:hAnsi="Times New Roman" w:cs="Times New Roman"/>
          <w:sz w:val="24"/>
          <w:szCs w:val="24"/>
        </w:rPr>
      </w:pPr>
      <w:r w:rsidRPr="00EA0568">
        <w:rPr>
          <w:rFonts w:ascii="Times New Roman" w:hAnsi="Times New Roman" w:cs="Times New Roman"/>
          <w:sz w:val="24"/>
          <w:szCs w:val="24"/>
          <w:lang w:val="de-DE"/>
        </w:rPr>
        <w:t>In der Erwägung, dass es notwendig ist, im Rahmen dieser neuen Verpflichtung Hilfsmittel anzubieten,</w:t>
      </w:r>
    </w:p>
    <w:p w14:paraId="43A0AEDB" w14:textId="77777777" w:rsidR="00653EED" w:rsidRPr="008D5B82" w:rsidRDefault="00653EED" w:rsidP="00653EED">
      <w:pPr>
        <w:spacing w:after="0" w:line="240" w:lineRule="atLeast"/>
        <w:rPr>
          <w:rFonts w:ascii="Times New Roman" w:hAnsi="Times New Roman" w:cs="Times New Roman"/>
          <w:sz w:val="24"/>
          <w:szCs w:val="24"/>
        </w:rPr>
      </w:pPr>
    </w:p>
    <w:p w14:paraId="4C8B079E" w14:textId="4448425F" w:rsidR="00D25EE7" w:rsidRPr="009D5315" w:rsidRDefault="00653EED" w:rsidP="00653EED">
      <w:pPr>
        <w:spacing w:after="0" w:line="240" w:lineRule="atLeast"/>
        <w:rPr>
          <w:rFonts w:ascii="Times New Roman" w:hAnsi="Times New Roman" w:cs="Times New Roman"/>
          <w:bCs/>
          <w:sz w:val="24"/>
          <w:szCs w:val="24"/>
        </w:rPr>
      </w:pPr>
      <w:r>
        <w:rPr>
          <w:rFonts w:ascii="Times New Roman" w:hAnsi="Times New Roman" w:cs="Times New Roman"/>
          <w:sz w:val="24"/>
          <w:szCs w:val="24"/>
        </w:rPr>
        <w:t xml:space="preserve">               </w:t>
      </w:r>
      <w:r w:rsidR="00EA0568" w:rsidRPr="00EA0568">
        <w:rPr>
          <w:rFonts w:ascii="Times New Roman" w:hAnsi="Times New Roman" w:cs="Times New Roman"/>
          <w:bCs/>
          <w:sz w:val="24"/>
          <w:szCs w:val="24"/>
          <w:lang w:val="de-DE"/>
        </w:rPr>
        <w:t>Beschließt:</w:t>
      </w:r>
    </w:p>
    <w:p w14:paraId="4FB0A0D6" w14:textId="77777777" w:rsidR="00653EED" w:rsidRPr="00653EED" w:rsidRDefault="00653EED" w:rsidP="00653EED">
      <w:pPr>
        <w:spacing w:after="0" w:line="240" w:lineRule="atLeast"/>
        <w:rPr>
          <w:rFonts w:ascii="Times New Roman" w:hAnsi="Times New Roman" w:cs="Times New Roman"/>
          <w:bCs/>
          <w:sz w:val="24"/>
          <w:szCs w:val="24"/>
        </w:rPr>
      </w:pPr>
    </w:p>
    <w:p w14:paraId="6C9CC0A9" w14:textId="2B077140" w:rsidR="00653EED" w:rsidRPr="009D5315" w:rsidRDefault="00653EED" w:rsidP="00653EED">
      <w:pPr>
        <w:spacing w:after="0" w:line="240" w:lineRule="atLeast"/>
        <w:rPr>
          <w:rFonts w:ascii="Times New Roman" w:hAnsi="Times New Roman" w:cs="Times New Roman"/>
          <w:sz w:val="24"/>
          <w:szCs w:val="24"/>
        </w:rPr>
      </w:pPr>
      <w:r>
        <w:rPr>
          <w:rFonts w:ascii="Times New Roman" w:hAnsi="Times New Roman" w:cs="Times New Roman"/>
          <w:b/>
          <w:sz w:val="24"/>
          <w:szCs w:val="24"/>
        </w:rPr>
        <w:t xml:space="preserve">   </w:t>
      </w:r>
      <w:r w:rsidR="00EA0568" w:rsidRPr="00EA0568">
        <w:rPr>
          <w:rFonts w:ascii="Times New Roman" w:hAnsi="Times New Roman" w:cs="Times New Roman"/>
          <w:b/>
          <w:sz w:val="24"/>
          <w:szCs w:val="24"/>
          <w:lang w:val="de-DE"/>
        </w:rPr>
        <w:t xml:space="preserve">Einziger Artikel - </w:t>
      </w:r>
      <w:r w:rsidR="00EA0568" w:rsidRPr="00EA0568">
        <w:rPr>
          <w:rFonts w:ascii="Times New Roman" w:hAnsi="Times New Roman" w:cs="Times New Roman"/>
          <w:bCs/>
          <w:sz w:val="24"/>
          <w:szCs w:val="24"/>
          <w:lang w:val="de-DE"/>
        </w:rPr>
        <w:t>Das Standardmodell für einen privatschriftlich abgeschlossenen Landpachtvertrag kurzer Dauer, der für alle Verpächter mit Ausnahme der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wird dem vorliegenden Erlass als Anhang beigefügt.</w:t>
      </w:r>
    </w:p>
    <w:p w14:paraId="69687AED" w14:textId="77777777" w:rsidR="00653EED" w:rsidRDefault="00653EED" w:rsidP="00653EED">
      <w:pPr>
        <w:spacing w:after="0" w:line="240" w:lineRule="atLeast"/>
        <w:rPr>
          <w:rFonts w:ascii="Times New Roman" w:hAnsi="Times New Roman" w:cs="Times New Roman"/>
          <w:sz w:val="24"/>
          <w:szCs w:val="24"/>
        </w:rPr>
      </w:pPr>
    </w:p>
    <w:p w14:paraId="166A3F18" w14:textId="5B5F1FC1" w:rsidR="00D25EE7" w:rsidRPr="009D5315" w:rsidRDefault="00EA0568" w:rsidP="00653EED">
      <w:pPr>
        <w:spacing w:after="0" w:line="240" w:lineRule="atLeast"/>
        <w:rPr>
          <w:rFonts w:ascii="Times New Roman" w:hAnsi="Times New Roman" w:cs="Times New Roman"/>
          <w:sz w:val="24"/>
          <w:szCs w:val="24"/>
        </w:rPr>
      </w:pPr>
      <w:r w:rsidRPr="00EA0568">
        <w:rPr>
          <w:rFonts w:ascii="Times New Roman" w:hAnsi="Times New Roman" w:cs="Times New Roman"/>
          <w:sz w:val="24"/>
          <w:szCs w:val="24"/>
          <w:lang w:val="de-DE"/>
        </w:rPr>
        <w:t>Namur, den 14. Juni 2022</w:t>
      </w:r>
    </w:p>
    <w:p w14:paraId="6505B08B" w14:textId="456207FC" w:rsidR="00D25EE7" w:rsidRPr="009D5315" w:rsidRDefault="00EA0568" w:rsidP="00653EED">
      <w:pPr>
        <w:spacing w:after="0" w:line="240" w:lineRule="atLeast"/>
        <w:jc w:val="center"/>
        <w:rPr>
          <w:rFonts w:ascii="Times New Roman" w:hAnsi="Times New Roman" w:cs="Times New Roman"/>
          <w:sz w:val="24"/>
          <w:szCs w:val="24"/>
        </w:rPr>
      </w:pPr>
      <w:r w:rsidRPr="00EA0568">
        <w:rPr>
          <w:rFonts w:ascii="Times New Roman" w:hAnsi="Times New Roman" w:cs="Times New Roman"/>
          <w:sz w:val="24"/>
          <w:szCs w:val="24"/>
          <w:lang w:val="de-DE"/>
        </w:rPr>
        <w:t>Willy BORSUS</w:t>
      </w:r>
    </w:p>
    <w:bookmarkEnd w:id="0"/>
    <w:p w14:paraId="76828BF9" w14:textId="30711E97" w:rsidR="00D25EE7" w:rsidRPr="008D5B82" w:rsidRDefault="00D25EE7" w:rsidP="008D5B82">
      <w:pPr>
        <w:rPr>
          <w:rFonts w:ascii="Times New Roman" w:hAnsi="Times New Roman" w:cs="Times New Roman"/>
          <w:b/>
          <w:bCs/>
          <w:sz w:val="24"/>
          <w:szCs w:val="24"/>
        </w:rPr>
      </w:pPr>
    </w:p>
    <w:p w14:paraId="7EAF65A3" w14:textId="29DB15CD" w:rsidR="00D25EE7" w:rsidRPr="008D5B82" w:rsidRDefault="00D25EE7" w:rsidP="008D5B82">
      <w:pPr>
        <w:rPr>
          <w:rFonts w:ascii="Times New Roman" w:hAnsi="Times New Roman" w:cs="Times New Roman"/>
          <w:b/>
          <w:bCs/>
          <w:sz w:val="24"/>
          <w:szCs w:val="24"/>
        </w:rPr>
      </w:pPr>
    </w:p>
    <w:p w14:paraId="54E02F6A" w14:textId="3787DC76" w:rsidR="00D25EE7" w:rsidRPr="008D5B82" w:rsidRDefault="00D25EE7" w:rsidP="008D5B82">
      <w:pPr>
        <w:rPr>
          <w:rFonts w:ascii="Times New Roman" w:hAnsi="Times New Roman" w:cs="Times New Roman"/>
          <w:b/>
          <w:bCs/>
          <w:sz w:val="24"/>
          <w:szCs w:val="24"/>
        </w:rPr>
      </w:pPr>
    </w:p>
    <w:p w14:paraId="7221645E" w14:textId="77777777" w:rsidR="00D25EE7" w:rsidRPr="008D5B82" w:rsidRDefault="00D25EE7" w:rsidP="008D5B82">
      <w:pPr>
        <w:rPr>
          <w:rFonts w:ascii="Times New Roman" w:hAnsi="Times New Roman" w:cs="Times New Roman"/>
          <w:b/>
          <w:bCs/>
          <w:sz w:val="24"/>
          <w:szCs w:val="24"/>
        </w:rPr>
      </w:pPr>
    </w:p>
    <w:p w14:paraId="75DEACEA" w14:textId="77777777" w:rsidR="008D5B82" w:rsidRPr="008D5B82" w:rsidRDefault="008D5B82" w:rsidP="008D5B82">
      <w:pPr>
        <w:rPr>
          <w:rFonts w:ascii="Times New Roman" w:hAnsi="Times New Roman" w:cs="Times New Roman"/>
          <w:b/>
          <w:bCs/>
          <w:sz w:val="24"/>
          <w:szCs w:val="24"/>
        </w:rPr>
        <w:sectPr w:rsidR="008D5B82" w:rsidRPr="008D5B82" w:rsidSect="002620D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0"/>
          <w:cols w:space="708"/>
          <w:titlePg/>
          <w:docGrid w:linePitch="360"/>
        </w:sectPr>
      </w:pPr>
    </w:p>
    <w:p w14:paraId="2316F558" w14:textId="123FAC05" w:rsidR="00D25EE7" w:rsidRPr="009D5315" w:rsidRDefault="00EA0568" w:rsidP="00EA0568">
      <w:pPr>
        <w:jc w:val="center"/>
        <w:rPr>
          <w:rFonts w:ascii="Times New Roman" w:hAnsi="Times New Roman" w:cs="Times New Roman"/>
          <w:sz w:val="24"/>
          <w:szCs w:val="24"/>
        </w:rPr>
      </w:pPr>
      <w:r w:rsidRPr="00EA0568">
        <w:rPr>
          <w:rFonts w:ascii="Times New Roman" w:hAnsi="Times New Roman" w:cs="Times New Roman"/>
          <w:sz w:val="24"/>
          <w:szCs w:val="24"/>
          <w:lang w:val="de-DE"/>
        </w:rPr>
        <w:lastRenderedPageBreak/>
        <w:t>Anhang</w:t>
      </w:r>
    </w:p>
    <w:p w14:paraId="32F74ACC" w14:textId="77777777" w:rsidR="00D25EE7" w:rsidRPr="008D5B82" w:rsidRDefault="00D25EE7" w:rsidP="00653EE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b/>
          <w:sz w:val="24"/>
          <w:szCs w:val="24"/>
          <w:lang w:eastAsia="fr-BE"/>
        </w:rPr>
      </w:pPr>
    </w:p>
    <w:p w14:paraId="53FD45DB" w14:textId="3D6DF460" w:rsidR="00D25EE7" w:rsidRPr="009D5315" w:rsidRDefault="00EA0568" w:rsidP="00EA05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2" w:name="_Hlk69914895"/>
      <w:r w:rsidRPr="00EA0568">
        <w:rPr>
          <w:rFonts w:ascii="Times New Roman" w:eastAsiaTheme="minorEastAsia" w:hAnsi="Times New Roman" w:cs="Times New Roman"/>
          <w:bCs/>
          <w:sz w:val="24"/>
          <w:szCs w:val="24"/>
          <w:lang w:val="de-DE" w:eastAsia="fr-BE"/>
        </w:rPr>
        <w:t>Privatschriftlich abgeschlossener</w:t>
      </w:r>
      <w:r w:rsidRPr="00EA0568">
        <w:rPr>
          <w:rFonts w:ascii="Times New Roman" w:eastAsiaTheme="minorEastAsia" w:hAnsi="Times New Roman" w:cs="Times New Roman"/>
          <w:b/>
          <w:sz w:val="24"/>
          <w:szCs w:val="24"/>
          <w:lang w:val="de-DE" w:eastAsia="fr-BE"/>
        </w:rPr>
        <w:t xml:space="preserve"> LANDPACHTVERTRAG "kurzer Dauer" </w:t>
      </w:r>
    </w:p>
    <w:bookmarkEnd w:id="2"/>
    <w:p w14:paraId="366DC2EB" w14:textId="71AD3253" w:rsidR="00D25EE7" w:rsidRPr="009D5315" w:rsidRDefault="00EA0568" w:rsidP="00EA056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anwendbar auf alle Verpächter mit Ausnahme der öffentlichen Eigentümer</w:t>
      </w:r>
      <w:r w:rsidRPr="00EA0568">
        <w:rPr>
          <w:rFonts w:ascii="Times New Roman" w:eastAsiaTheme="minorEastAsia" w:hAnsi="Times New Roman" w:cs="Times New Roman"/>
          <w:sz w:val="24"/>
          <w:szCs w:val="24"/>
          <w:vertAlign w:val="superscript"/>
          <w:lang w:val="de-DE" w:eastAsia="fr-BE"/>
        </w:rPr>
        <w:footnoteReference w:id="1"/>
      </w:r>
    </w:p>
    <w:p w14:paraId="2BDB7B7A" w14:textId="77777777" w:rsidR="00D25EE7" w:rsidRPr="008D5B82" w:rsidRDefault="00D25EE7" w:rsidP="008D5B82">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sz w:val="24"/>
          <w:szCs w:val="24"/>
          <w:lang w:eastAsia="fr-BE"/>
        </w:rPr>
      </w:pPr>
    </w:p>
    <w:p w14:paraId="47215913" w14:textId="77777777" w:rsidR="00D25EE7" w:rsidRPr="008D5B82" w:rsidRDefault="00D25EE7" w:rsidP="008D5B82">
      <w:pPr>
        <w:spacing w:after="0" w:line="240" w:lineRule="auto"/>
        <w:ind w:right="-20"/>
        <w:rPr>
          <w:rFonts w:ascii="Times New Roman" w:eastAsia="Arial" w:hAnsi="Times New Roman" w:cs="Times New Roman"/>
          <w:b/>
          <w:bCs/>
          <w:spacing w:val="1"/>
          <w:sz w:val="24"/>
          <w:szCs w:val="24"/>
          <w:lang w:eastAsia="fr-BE"/>
        </w:rPr>
      </w:pPr>
    </w:p>
    <w:p w14:paraId="6563044B" w14:textId="2568B79F" w:rsidR="00D25EE7" w:rsidRPr="009D5315" w:rsidRDefault="00EA0568" w:rsidP="00EA0568">
      <w:pPr>
        <w:spacing w:after="0" w:line="240" w:lineRule="auto"/>
        <w:ind w:right="-20"/>
        <w:rPr>
          <w:rFonts w:ascii="Times New Roman" w:eastAsia="Arial" w:hAnsi="Times New Roman" w:cs="Times New Roman"/>
          <w:b/>
          <w:bCs/>
          <w:spacing w:val="1"/>
          <w:sz w:val="24"/>
          <w:szCs w:val="24"/>
          <w:u w:val="single"/>
          <w:lang w:eastAsia="fr-BE"/>
        </w:rPr>
      </w:pPr>
      <w:r w:rsidRPr="00EA0568">
        <w:rPr>
          <w:rFonts w:ascii="Times New Roman" w:eastAsia="Arial" w:hAnsi="Times New Roman" w:cs="Times New Roman"/>
          <w:b/>
          <w:bCs/>
          <w:spacing w:val="1"/>
          <w:sz w:val="24"/>
          <w:szCs w:val="24"/>
          <w:u w:val="single"/>
          <w:lang w:val="de-DE" w:eastAsia="fr-BE"/>
        </w:rPr>
        <w:t>Vorwort</w:t>
      </w:r>
    </w:p>
    <w:p w14:paraId="22A89BA5" w14:textId="77777777" w:rsidR="00D25EE7" w:rsidRPr="008D5B82" w:rsidRDefault="00D25EE7" w:rsidP="008D5B82">
      <w:pPr>
        <w:spacing w:after="0" w:line="240" w:lineRule="auto"/>
        <w:ind w:right="-20"/>
        <w:rPr>
          <w:rFonts w:ascii="Times New Roman" w:eastAsia="Arial" w:hAnsi="Times New Roman" w:cs="Times New Roman"/>
          <w:b/>
          <w:bCs/>
          <w:spacing w:val="1"/>
          <w:sz w:val="24"/>
          <w:szCs w:val="24"/>
          <w:lang w:eastAsia="fr-BE"/>
        </w:rPr>
      </w:pPr>
    </w:p>
    <w:p w14:paraId="3967E015" w14:textId="6D5FB9F5" w:rsidR="00D25EE7" w:rsidRPr="009D5315" w:rsidRDefault="00EA0568" w:rsidP="008D5B82">
      <w:pPr>
        <w:spacing w:after="0" w:line="240" w:lineRule="auto"/>
        <w:ind w:right="-20"/>
        <w:rPr>
          <w:rFonts w:ascii="Times New Roman" w:eastAsia="Arial" w:hAnsi="Times New Roman" w:cs="Times New Roman"/>
          <w:b/>
          <w:bCs/>
          <w:spacing w:val="1"/>
          <w:sz w:val="24"/>
          <w:szCs w:val="24"/>
          <w:lang w:eastAsia="fr-BE"/>
        </w:rPr>
      </w:pPr>
      <w:r w:rsidRPr="00EA0568">
        <w:rPr>
          <w:rFonts w:ascii="Times New Roman" w:eastAsia="Arial" w:hAnsi="Times New Roman" w:cs="Times New Roman"/>
          <w:b/>
          <w:bCs/>
          <w:spacing w:val="1"/>
          <w:sz w:val="24"/>
          <w:szCs w:val="24"/>
          <w:lang w:val="de-DE" w:eastAsia="fr-BE"/>
        </w:rPr>
        <w:t>Ein Landpachtvertrag kurzer Dauer kann nur aus den in Artikel 4 dieses Vertrags genannten Gründen abgeschlossen werden.</w:t>
      </w:r>
      <w:r w:rsidR="00D25EE7" w:rsidRPr="009D5315">
        <w:rPr>
          <w:rFonts w:ascii="Times New Roman" w:eastAsia="Arial" w:hAnsi="Times New Roman" w:cs="Times New Roman"/>
          <w:b/>
          <w:bCs/>
          <w:spacing w:val="1"/>
          <w:sz w:val="24"/>
          <w:szCs w:val="24"/>
          <w:lang w:eastAsia="fr-BE"/>
        </w:rPr>
        <w:t xml:space="preserve"> </w:t>
      </w:r>
      <w:r w:rsidRPr="00EA0568">
        <w:rPr>
          <w:rFonts w:ascii="Times New Roman" w:eastAsia="Arial" w:hAnsi="Times New Roman" w:cs="Times New Roman"/>
          <w:b/>
          <w:bCs/>
          <w:spacing w:val="1"/>
          <w:sz w:val="24"/>
          <w:szCs w:val="24"/>
          <w:lang w:val="de-DE" w:eastAsia="fr-BE"/>
        </w:rPr>
        <w:t>Wird diese Bedingung nicht eingehalten, besteht die Gefahr, dass der Landpachtvertrag in einen "klassischen" Landpachtvertrag mit einem ersten Benutzungszeitraum von 9 Jahren umbenannt wird.</w:t>
      </w:r>
    </w:p>
    <w:p w14:paraId="610C68FB" w14:textId="77777777" w:rsidR="00D25EE7" w:rsidRPr="008D5B82" w:rsidRDefault="00D25EE7" w:rsidP="008D5B82">
      <w:pPr>
        <w:spacing w:after="0" w:line="240" w:lineRule="auto"/>
        <w:ind w:right="-20"/>
        <w:rPr>
          <w:rFonts w:ascii="Times New Roman" w:eastAsia="Arial" w:hAnsi="Times New Roman" w:cs="Times New Roman"/>
          <w:b/>
          <w:bCs/>
          <w:spacing w:val="1"/>
          <w:sz w:val="24"/>
          <w:szCs w:val="24"/>
          <w:lang w:eastAsia="fr-BE"/>
        </w:rPr>
      </w:pPr>
    </w:p>
    <w:p w14:paraId="34245FD8" w14:textId="3806CB02" w:rsidR="00D25EE7" w:rsidRPr="008D5B82" w:rsidRDefault="00EA0568" w:rsidP="008D5B82">
      <w:pPr>
        <w:spacing w:after="0" w:line="240" w:lineRule="auto"/>
        <w:ind w:right="-20"/>
        <w:rPr>
          <w:rFonts w:ascii="Times New Roman" w:eastAsia="Arial" w:hAnsi="Times New Roman" w:cs="Times New Roman"/>
          <w:b/>
          <w:bCs/>
          <w:spacing w:val="1"/>
          <w:sz w:val="24"/>
          <w:szCs w:val="24"/>
          <w:lang w:eastAsia="fr-BE"/>
        </w:rPr>
      </w:pPr>
      <w:bookmarkStart w:id="3" w:name="_Hlk38989416"/>
      <w:r w:rsidRPr="00EA0568">
        <w:rPr>
          <w:rFonts w:ascii="Times New Roman" w:eastAsia="Arial" w:hAnsi="Times New Roman" w:cs="Times New Roman"/>
          <w:b/>
          <w:bCs/>
          <w:spacing w:val="1"/>
          <w:sz w:val="24"/>
          <w:szCs w:val="24"/>
          <w:lang w:val="de-DE" w:eastAsia="fr-BE"/>
        </w:rPr>
        <w:t>Bei diesem Vertrag handelt es sich um ein indikatives Modell.</w:t>
      </w:r>
      <w:r w:rsidR="00D25EE7" w:rsidRPr="009D5315">
        <w:rPr>
          <w:rFonts w:ascii="Times New Roman" w:eastAsia="Arial" w:hAnsi="Times New Roman" w:cs="Times New Roman"/>
          <w:b/>
          <w:bCs/>
          <w:spacing w:val="1"/>
          <w:sz w:val="24"/>
          <w:szCs w:val="24"/>
          <w:lang w:eastAsia="fr-BE"/>
        </w:rPr>
        <w:t xml:space="preserve"> </w:t>
      </w:r>
      <w:r w:rsidRPr="00EA0568">
        <w:rPr>
          <w:rFonts w:ascii="Times New Roman" w:eastAsia="Arial" w:hAnsi="Times New Roman" w:cs="Times New Roman"/>
          <w:b/>
          <w:bCs/>
          <w:spacing w:val="1"/>
          <w:sz w:val="24"/>
          <w:szCs w:val="24"/>
          <w:lang w:val="de-DE" w:eastAsia="fr-BE"/>
        </w:rPr>
        <w:t>Die in diesem Modell enthaltenen Angaben sind nicht erschöpfend.</w:t>
      </w:r>
      <w:r w:rsidR="00D25EE7" w:rsidRPr="009D5315">
        <w:rPr>
          <w:rFonts w:ascii="Times New Roman" w:eastAsia="Arial" w:hAnsi="Times New Roman" w:cs="Times New Roman"/>
          <w:b/>
          <w:bCs/>
          <w:spacing w:val="1"/>
          <w:sz w:val="24"/>
          <w:szCs w:val="24"/>
          <w:lang w:eastAsia="fr-BE"/>
        </w:rPr>
        <w:t xml:space="preserve"> </w:t>
      </w:r>
      <w:r w:rsidRPr="00EA0568">
        <w:rPr>
          <w:rFonts w:ascii="Times New Roman" w:eastAsia="Arial" w:hAnsi="Times New Roman" w:cs="Times New Roman"/>
          <w:b/>
          <w:bCs/>
          <w:spacing w:val="1"/>
          <w:sz w:val="24"/>
          <w:szCs w:val="24"/>
          <w:lang w:val="de-DE" w:eastAsia="fr-BE"/>
        </w:rPr>
        <w:t>Folgende Bestimmungen, von denen einige verbindlich und somit für die Parteien verpflichtend sind, sind stets zu beachten:</w:t>
      </w:r>
      <w:r w:rsidR="00D25EE7" w:rsidRPr="009D5315">
        <w:rPr>
          <w:rFonts w:ascii="Times New Roman" w:eastAsia="Arial" w:hAnsi="Times New Roman" w:cs="Times New Roman"/>
          <w:b/>
          <w:bCs/>
          <w:spacing w:val="1"/>
          <w:sz w:val="24"/>
          <w:szCs w:val="24"/>
          <w:lang w:eastAsia="fr-BE"/>
        </w:rPr>
        <w:t xml:space="preserve"> </w:t>
      </w:r>
    </w:p>
    <w:p w14:paraId="727DA234" w14:textId="29D2FE2D" w:rsidR="00D25EE7" w:rsidRPr="009D5315" w:rsidRDefault="00EA0568" w:rsidP="00EA0568">
      <w:pPr>
        <w:numPr>
          <w:ilvl w:val="0"/>
          <w:numId w:val="18"/>
        </w:numPr>
        <w:spacing w:after="0" w:line="240" w:lineRule="auto"/>
        <w:ind w:right="-20"/>
        <w:contextualSpacing/>
        <w:rPr>
          <w:rFonts w:ascii="Times New Roman" w:eastAsia="Arial" w:hAnsi="Times New Roman" w:cs="Times New Roman"/>
          <w:b/>
          <w:bCs/>
          <w:spacing w:val="1"/>
          <w:sz w:val="24"/>
          <w:szCs w:val="24"/>
          <w:lang w:eastAsia="fr-BE"/>
        </w:rPr>
      </w:pPr>
      <w:r w:rsidRPr="00EA0568">
        <w:rPr>
          <w:rFonts w:ascii="Times New Roman" w:eastAsiaTheme="minorEastAsia" w:hAnsi="Times New Roman" w:cs="Times New Roman"/>
          <w:b/>
          <w:sz w:val="24"/>
          <w:szCs w:val="24"/>
          <w:lang w:val="de-DE" w:eastAsia="fr-BE"/>
        </w:rPr>
        <w:t>Ehemaliges Zivilgesetzbuch, Buch III, Titel VIII, Kapitel II, Abschnitt 3 " Besondere Regeln über die Landpachtverträge", nachstehend das Gesetz über den Landpachtvertrag genannt;</w:t>
      </w:r>
    </w:p>
    <w:bookmarkEnd w:id="3"/>
    <w:p w14:paraId="58C4A2B2" w14:textId="74BE6DF7" w:rsidR="00D25EE7" w:rsidRPr="009D5315" w:rsidRDefault="00EA0568" w:rsidP="00EA0568">
      <w:pPr>
        <w:numPr>
          <w:ilvl w:val="0"/>
          <w:numId w:val="18"/>
        </w:numPr>
        <w:spacing w:after="0" w:line="240" w:lineRule="auto"/>
        <w:ind w:right="-20"/>
        <w:contextualSpacing/>
        <w:rPr>
          <w:rFonts w:ascii="Times New Roman" w:eastAsia="Arial" w:hAnsi="Times New Roman" w:cs="Times New Roman"/>
          <w:b/>
          <w:bCs/>
          <w:spacing w:val="1"/>
          <w:sz w:val="24"/>
          <w:szCs w:val="24"/>
          <w:lang w:eastAsia="fr-BE"/>
        </w:rPr>
      </w:pPr>
      <w:r w:rsidRPr="00EA0568">
        <w:rPr>
          <w:rFonts w:ascii="Times New Roman" w:eastAsia="Arial" w:hAnsi="Times New Roman" w:cs="Times New Roman"/>
          <w:b/>
          <w:bCs/>
          <w:spacing w:val="1"/>
          <w:sz w:val="24"/>
          <w:szCs w:val="24"/>
          <w:lang w:val="de-DE" w:eastAsia="fr-BE"/>
        </w:rPr>
        <w:t>Dekret vom 20. Oktober 2016 zur Beschränkung der Pachtpreise.</w:t>
      </w:r>
    </w:p>
    <w:p w14:paraId="0AA25F9C" w14:textId="77777777" w:rsidR="00D25EE7" w:rsidRPr="008D5B82" w:rsidRDefault="00D25EE7" w:rsidP="008D5B82">
      <w:pPr>
        <w:spacing w:after="0" w:line="240" w:lineRule="auto"/>
        <w:rPr>
          <w:rFonts w:ascii="Times New Roman" w:eastAsia="Arial" w:hAnsi="Times New Roman" w:cs="Times New Roman"/>
          <w:sz w:val="24"/>
          <w:szCs w:val="24"/>
        </w:rPr>
      </w:pPr>
    </w:p>
    <w:p w14:paraId="123A8817" w14:textId="7982C8BF" w:rsidR="00D25EE7" w:rsidRPr="009D5315" w:rsidRDefault="00EA0568" w:rsidP="008D5B82">
      <w:pPr>
        <w:spacing w:after="0" w:line="240" w:lineRule="auto"/>
        <w:rPr>
          <w:rFonts w:ascii="Times New Roman" w:eastAsia="Arial" w:hAnsi="Times New Roman" w:cs="Times New Roman"/>
          <w:sz w:val="24"/>
          <w:szCs w:val="24"/>
        </w:rPr>
      </w:pPr>
      <w:r w:rsidRPr="00EA0568">
        <w:rPr>
          <w:rFonts w:ascii="Times New Roman" w:eastAsia="Arial" w:hAnsi="Times New Roman" w:cs="Times New Roman"/>
          <w:b/>
          <w:bCs/>
          <w:sz w:val="24"/>
          <w:szCs w:val="24"/>
          <w:u w:val="single"/>
          <w:lang w:val="de-DE"/>
        </w:rPr>
        <w:t>Begriffsbestimmungen</w:t>
      </w:r>
    </w:p>
    <w:p w14:paraId="6A839878" w14:textId="77777777" w:rsidR="00D25EE7" w:rsidRPr="008D5B82" w:rsidRDefault="00D25EE7" w:rsidP="008D5B82">
      <w:pPr>
        <w:spacing w:after="0" w:line="240" w:lineRule="auto"/>
        <w:rPr>
          <w:rFonts w:ascii="Times New Roman" w:eastAsia="Arial" w:hAnsi="Times New Roman" w:cs="Times New Roman"/>
          <w:sz w:val="24"/>
          <w:szCs w:val="24"/>
        </w:rPr>
      </w:pPr>
      <w:r w:rsidRPr="008D5B82">
        <w:rPr>
          <w:rFonts w:ascii="Times New Roman" w:eastAsia="Arial" w:hAnsi="Times New Roman" w:cs="Times New Roman"/>
          <w:sz w:val="24"/>
          <w:szCs w:val="24"/>
        </w:rPr>
        <w:t xml:space="preserve"> </w:t>
      </w:r>
    </w:p>
    <w:p w14:paraId="557D23AF" w14:textId="53056B41" w:rsidR="00D25EE7" w:rsidRPr="001172A3" w:rsidRDefault="00EA0568" w:rsidP="00EA0568">
      <w:pPr>
        <w:pStyle w:val="Paragraphedeliste"/>
        <w:numPr>
          <w:ilvl w:val="0"/>
          <w:numId w:val="18"/>
        </w:numPr>
        <w:spacing w:after="0" w:line="240" w:lineRule="auto"/>
        <w:rPr>
          <w:rFonts w:ascii="Times New Roman" w:hAnsi="Times New Roman" w:cs="Times New Roman"/>
          <w:sz w:val="24"/>
          <w:szCs w:val="24"/>
        </w:rPr>
      </w:pPr>
      <w:r w:rsidRPr="001172A3">
        <w:rPr>
          <w:rFonts w:ascii="Times New Roman" w:hAnsi="Times New Roman" w:cs="Times New Roman"/>
          <w:sz w:val="24"/>
          <w:szCs w:val="24"/>
          <w:lang w:val="de-DE"/>
        </w:rPr>
        <w:t>Gesetzlich zusammenwohnende Partner: die gesetzlich zusammenwohnenden Partner im Sinne von Artikel 1475 des früheren Zivilgesetzbuches, deren Zusammenwohnen vor dem Eintritt der folgenden Ereignisse mindestens zwei Jahre ununterbrochen gedauert hat, angeführt in Artikel 2 Absatz 1 Ziffer 1 des Gesetzes über den Landpachtvertrag;</w:t>
      </w:r>
    </w:p>
    <w:p w14:paraId="3CCEE696" w14:textId="549D880A" w:rsidR="00D25EE7" w:rsidRPr="001172A3" w:rsidRDefault="00EA0568" w:rsidP="00EA0568">
      <w:pPr>
        <w:pStyle w:val="Paragraphedeliste"/>
        <w:numPr>
          <w:ilvl w:val="0"/>
          <w:numId w:val="18"/>
        </w:numPr>
        <w:spacing w:after="0" w:line="240" w:lineRule="auto"/>
        <w:rPr>
          <w:rFonts w:ascii="Times New Roman" w:hAnsi="Times New Roman" w:cs="Times New Roman"/>
          <w:sz w:val="24"/>
          <w:szCs w:val="24"/>
        </w:rPr>
      </w:pPr>
      <w:r w:rsidRPr="001172A3">
        <w:rPr>
          <w:rFonts w:ascii="Times New Roman" w:hAnsi="Times New Roman" w:cs="Times New Roman"/>
          <w:sz w:val="24"/>
          <w:szCs w:val="24"/>
          <w:lang w:val="de-DE"/>
        </w:rPr>
        <w:t>Versand: datierte und unterzeichnete E-Mail, Einschreiben, Versand durch ein Privatunternehmen gegen Empfangsbestätigung, Hinterlegung des Dokuments gegen Empfangsbestätigung.</w:t>
      </w:r>
    </w:p>
    <w:p w14:paraId="6870E58D" w14:textId="77777777" w:rsidR="00D25EE7" w:rsidRPr="008D5B82" w:rsidRDefault="00D25EE7" w:rsidP="008D5B82">
      <w:pPr>
        <w:spacing w:after="0" w:line="240" w:lineRule="auto"/>
        <w:rPr>
          <w:rFonts w:ascii="Times New Roman" w:eastAsia="Arial" w:hAnsi="Times New Roman" w:cs="Times New Roman"/>
          <w:sz w:val="24"/>
          <w:szCs w:val="24"/>
          <w:lang w:eastAsia="fr-BE"/>
        </w:rPr>
      </w:pPr>
    </w:p>
    <w:p w14:paraId="4E2342FD" w14:textId="77777777" w:rsidR="00D25EE7" w:rsidRPr="008D5B82" w:rsidRDefault="00D25EE7" w:rsidP="008D5B82">
      <w:pPr>
        <w:spacing w:after="0" w:line="240" w:lineRule="auto"/>
        <w:rPr>
          <w:rFonts w:ascii="Times New Roman" w:eastAsia="Arial" w:hAnsi="Times New Roman" w:cs="Times New Roman"/>
          <w:sz w:val="24"/>
          <w:szCs w:val="24"/>
          <w:lang w:eastAsia="fr-BE"/>
        </w:rPr>
      </w:pPr>
    </w:p>
    <w:p w14:paraId="39CDCBE9" w14:textId="77777777" w:rsidR="00D25EE7" w:rsidRPr="008D5B82" w:rsidRDefault="00D25EE7" w:rsidP="008D5B82">
      <w:pPr>
        <w:spacing w:after="0" w:line="240" w:lineRule="auto"/>
        <w:rPr>
          <w:rFonts w:ascii="Times New Roman" w:eastAsia="Arial" w:hAnsi="Times New Roman" w:cs="Times New Roman"/>
          <w:sz w:val="24"/>
          <w:szCs w:val="24"/>
          <w:lang w:eastAsia="fr-BE"/>
        </w:rPr>
      </w:pPr>
    </w:p>
    <w:p w14:paraId="271487FB" w14:textId="474F5D5C" w:rsidR="00D25EE7" w:rsidRPr="009D5315" w:rsidRDefault="00EA0568" w:rsidP="00EA0568">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EA0568">
        <w:rPr>
          <w:rFonts w:ascii="Times New Roman" w:eastAsiaTheme="minorEastAsia" w:hAnsi="Times New Roman" w:cs="Times New Roman"/>
          <w:b/>
          <w:sz w:val="24"/>
          <w:szCs w:val="24"/>
          <w:lang w:val="de-DE" w:eastAsia="fr-BE"/>
        </w:rPr>
        <w:t>Auf allen Anhängen zu diesem Vertrag zu vermerken</w:t>
      </w:r>
    </w:p>
    <w:p w14:paraId="59B175F5" w14:textId="5FD5392D" w:rsidR="00D25EE7" w:rsidRPr="009D5315" w:rsidRDefault="00EA0568" w:rsidP="00EA0568">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EA0568">
        <w:rPr>
          <w:rFonts w:ascii="Times New Roman" w:eastAsiaTheme="minorEastAsia" w:hAnsi="Times New Roman" w:cs="Times New Roman"/>
          <w:b/>
          <w:sz w:val="24"/>
          <w:szCs w:val="24"/>
          <w:lang w:val="de-DE" w:eastAsia="fr-BE"/>
        </w:rPr>
        <w:t xml:space="preserve">Referenz des Pachtvertrags: </w:t>
      </w:r>
      <w:r w:rsidRPr="00EA0568">
        <w:rPr>
          <w:rFonts w:ascii="Times New Roman" w:eastAsiaTheme="minorEastAsia" w:hAnsi="Times New Roman" w:cs="Times New Roman"/>
          <w:bCs/>
          <w:sz w:val="24"/>
          <w:szCs w:val="24"/>
          <w:lang w:val="de-DE" w:eastAsia="fr-BE"/>
        </w:rPr>
        <w:t>Pachtvertrag [Name des Verpächters] [Name des Pächters] [Datum des Beginns]</w:t>
      </w:r>
    </w:p>
    <w:p w14:paraId="080726AD" w14:textId="09FEDF16" w:rsidR="00D25EE7" w:rsidRPr="008D5B82" w:rsidRDefault="00EA0568" w:rsidP="00EA0568">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EA0568">
        <w:rPr>
          <w:rFonts w:ascii="Times New Roman" w:eastAsiaTheme="minorEastAsia" w:hAnsi="Times New Roman" w:cs="Times New Roman"/>
          <w:b/>
          <w:sz w:val="24"/>
          <w:szCs w:val="24"/>
          <w:lang w:val="de-DE" w:eastAsia="fr-BE"/>
        </w:rPr>
        <w:t>Mit Wirkung ab:</w:t>
      </w:r>
      <w:r w:rsidR="00D25EE7" w:rsidRPr="009D5315">
        <w:rPr>
          <w:rFonts w:ascii="Times New Roman" w:eastAsiaTheme="minorEastAsia" w:hAnsi="Times New Roman" w:cs="Times New Roman"/>
          <w:b/>
          <w:sz w:val="24"/>
          <w:szCs w:val="24"/>
          <w:lang w:eastAsia="fr-BE"/>
        </w:rPr>
        <w:t xml:space="preserve"> </w:t>
      </w:r>
    </w:p>
    <w:p w14:paraId="15637931" w14:textId="77777777" w:rsidR="00D25EE7" w:rsidRPr="008D5B82" w:rsidRDefault="00D25EE7" w:rsidP="008D5B82">
      <w:pPr>
        <w:spacing w:after="0" w:line="240" w:lineRule="auto"/>
        <w:rPr>
          <w:rFonts w:ascii="Times New Roman" w:eastAsia="Arial" w:hAnsi="Times New Roman" w:cs="Times New Roman"/>
          <w:b/>
          <w:bCs/>
          <w:spacing w:val="1"/>
          <w:sz w:val="24"/>
          <w:szCs w:val="24"/>
          <w:lang w:eastAsia="fr-BE"/>
        </w:rPr>
      </w:pPr>
      <w:r w:rsidRPr="008D5B82">
        <w:rPr>
          <w:rFonts w:ascii="Times New Roman" w:eastAsia="Arial" w:hAnsi="Times New Roman" w:cs="Times New Roman"/>
          <w:b/>
          <w:bCs/>
          <w:spacing w:val="1"/>
          <w:sz w:val="24"/>
          <w:szCs w:val="24"/>
          <w:lang w:eastAsia="fr-BE"/>
        </w:rPr>
        <w:br w:type="page"/>
      </w:r>
    </w:p>
    <w:p w14:paraId="0D616FB2" w14:textId="2F5D4966" w:rsidR="0056276A" w:rsidRPr="009D5315" w:rsidRDefault="00EA0568" w:rsidP="008D5B82">
      <w:pPr>
        <w:spacing w:after="0" w:line="240" w:lineRule="auto"/>
        <w:ind w:right="-20"/>
        <w:rPr>
          <w:rFonts w:ascii="Times New Roman" w:eastAsia="Arial" w:hAnsi="Times New Roman" w:cs="Times New Roman"/>
          <w:b/>
          <w:bCs/>
          <w:spacing w:val="1"/>
          <w:sz w:val="24"/>
          <w:szCs w:val="24"/>
          <w:lang w:eastAsia="fr-BE"/>
        </w:rPr>
      </w:pPr>
      <w:r w:rsidRPr="00EA0568">
        <w:rPr>
          <w:rFonts w:ascii="Times New Roman" w:eastAsia="Arial" w:hAnsi="Times New Roman" w:cs="Times New Roman"/>
          <w:b/>
          <w:bCs/>
          <w:spacing w:val="1"/>
          <w:sz w:val="24"/>
          <w:szCs w:val="24"/>
          <w:lang w:val="de-DE" w:eastAsia="fr-BE"/>
        </w:rPr>
        <w:lastRenderedPageBreak/>
        <w:t>ZWISCHEN</w:t>
      </w:r>
    </w:p>
    <w:p w14:paraId="6E06B649" w14:textId="77777777" w:rsidR="0056276A" w:rsidRPr="008D5B82" w:rsidRDefault="0056276A" w:rsidP="008D5B82">
      <w:pPr>
        <w:spacing w:after="0" w:line="240" w:lineRule="auto"/>
        <w:ind w:right="-20"/>
        <w:rPr>
          <w:rFonts w:ascii="Times New Roman" w:eastAsia="Arial" w:hAnsi="Times New Roman" w:cs="Times New Roman"/>
          <w:b/>
          <w:bCs/>
          <w:sz w:val="24"/>
          <w:szCs w:val="24"/>
          <w:lang w:eastAsia="fr-BE"/>
        </w:rPr>
      </w:pPr>
    </w:p>
    <w:p w14:paraId="128BF852" w14:textId="278B4E62" w:rsidR="0056276A" w:rsidRPr="008D5B82" w:rsidRDefault="00EA0568" w:rsidP="008D5B82">
      <w:pPr>
        <w:spacing w:after="0" w:line="240" w:lineRule="auto"/>
        <w:ind w:right="-20"/>
        <w:rPr>
          <w:rFonts w:ascii="Times New Roman" w:eastAsia="Arial" w:hAnsi="Times New Roman" w:cs="Times New Roman"/>
          <w:b/>
          <w:bCs/>
          <w:sz w:val="24"/>
          <w:szCs w:val="24"/>
          <w:lang w:eastAsia="fr-BE"/>
        </w:rPr>
      </w:pPr>
      <w:r w:rsidRPr="00EA0568">
        <w:rPr>
          <w:rFonts w:ascii="Times New Roman" w:eastAsia="Arial" w:hAnsi="Times New Roman" w:cs="Times New Roman"/>
          <w:b/>
          <w:bCs/>
          <w:sz w:val="24"/>
          <w:szCs w:val="24"/>
          <w:lang w:val="de-DE" w:eastAsia="fr-BE"/>
        </w:rPr>
        <w:t>Einerseits</w:t>
      </w:r>
      <w:r w:rsidR="0056276A" w:rsidRPr="009D5315">
        <w:rPr>
          <w:rFonts w:ascii="Times New Roman" w:eastAsia="Arial" w:hAnsi="Times New Roman" w:cs="Times New Roman"/>
          <w:b/>
          <w:bCs/>
          <w:sz w:val="24"/>
          <w:szCs w:val="24"/>
          <w:lang w:eastAsia="fr-BE"/>
        </w:rPr>
        <w:t xml:space="preserve"> </w:t>
      </w:r>
    </w:p>
    <w:p w14:paraId="1EC2278D" w14:textId="77777777" w:rsidR="0056276A" w:rsidRPr="008D5B82" w:rsidRDefault="0056276A" w:rsidP="008D5B82">
      <w:pPr>
        <w:spacing w:after="0" w:line="240" w:lineRule="auto"/>
        <w:ind w:right="-20"/>
        <w:rPr>
          <w:rFonts w:ascii="Times New Roman" w:eastAsia="Arial" w:hAnsi="Times New Roman" w:cs="Times New Roman"/>
          <w:b/>
          <w:bCs/>
          <w:sz w:val="24"/>
          <w:szCs w:val="24"/>
          <w:lang w:eastAsia="fr-BE"/>
        </w:rPr>
      </w:pPr>
    </w:p>
    <w:p w14:paraId="197403D2"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12C36097" w14:textId="39EC262E" w:rsidR="0056276A" w:rsidRPr="009D5315" w:rsidRDefault="00EA0568" w:rsidP="008D5B82">
      <w:pPr>
        <w:spacing w:after="0" w:line="240" w:lineRule="auto"/>
        <w:ind w:right="-20" w:firstLine="708"/>
        <w:rPr>
          <w:rFonts w:ascii="Times New Roman" w:eastAsia="Arial" w:hAnsi="Times New Roman" w:cs="Times New Roman"/>
          <w:b/>
          <w:bCs/>
          <w:sz w:val="24"/>
          <w:szCs w:val="24"/>
          <w:lang w:eastAsia="fr-BE"/>
        </w:rPr>
      </w:pPr>
      <w:r w:rsidRPr="00EA0568">
        <w:rPr>
          <w:rFonts w:ascii="Times New Roman" w:eastAsia="Arial" w:hAnsi="Times New Roman" w:cs="Times New Roman"/>
          <w:b/>
          <w:bCs/>
          <w:sz w:val="24"/>
          <w:szCs w:val="24"/>
          <w:lang w:val="de-DE" w:eastAsia="fr-BE"/>
        </w:rPr>
        <w:t>Wenn der Verpächter eine natürliche Person ist – bei mehreren Pächtern bei Bedarf Zeilen hinzufügen</w:t>
      </w:r>
    </w:p>
    <w:p w14:paraId="6C5D3767" w14:textId="77777777" w:rsidR="0056276A" w:rsidRPr="008D5B82" w:rsidRDefault="0056276A" w:rsidP="008D5B82">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8D5B82" w:rsidRPr="008D5B82" w14:paraId="6A2C6171" w14:textId="77777777" w:rsidTr="00EA0568">
        <w:trPr>
          <w:trHeight w:val="240"/>
        </w:trPr>
        <w:tc>
          <w:tcPr>
            <w:tcW w:w="2660" w:type="dxa"/>
          </w:tcPr>
          <w:p w14:paraId="4F234D3F" w14:textId="0AC07CFF"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Anrede</w:t>
            </w:r>
            <w:r w:rsidR="0056276A" w:rsidRPr="009D5315">
              <w:rPr>
                <w:rFonts w:ascii="Times New Roman" w:eastAsia="Arial" w:hAnsi="Times New Roman" w:cs="Times New Roman"/>
                <w:bCs/>
                <w:sz w:val="24"/>
                <w:szCs w:val="24"/>
                <w:lang w:eastAsia="fr-BE"/>
              </w:rPr>
              <w:t xml:space="preserve"> </w:t>
            </w:r>
          </w:p>
        </w:tc>
        <w:tc>
          <w:tcPr>
            <w:tcW w:w="6628" w:type="dxa"/>
          </w:tcPr>
          <w:p w14:paraId="18575A35"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248ED240" w14:textId="77777777" w:rsidTr="00736A88">
        <w:tc>
          <w:tcPr>
            <w:tcW w:w="2660" w:type="dxa"/>
          </w:tcPr>
          <w:p w14:paraId="43A3231D" w14:textId="0A491598" w:rsidR="0056276A" w:rsidRPr="009D5315"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Name</w:t>
            </w:r>
          </w:p>
        </w:tc>
        <w:tc>
          <w:tcPr>
            <w:tcW w:w="6628" w:type="dxa"/>
          </w:tcPr>
          <w:p w14:paraId="6486DB10"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645DC698" w14:textId="77777777" w:rsidTr="00736A88">
        <w:tc>
          <w:tcPr>
            <w:tcW w:w="2660" w:type="dxa"/>
          </w:tcPr>
          <w:p w14:paraId="1624A823" w14:textId="6F17812D" w:rsidR="0056276A" w:rsidRPr="009D5315"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Vorname</w:t>
            </w:r>
          </w:p>
        </w:tc>
        <w:tc>
          <w:tcPr>
            <w:tcW w:w="6628" w:type="dxa"/>
          </w:tcPr>
          <w:p w14:paraId="1752F3C0"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10E2D629" w14:textId="77777777" w:rsidTr="00736A88">
        <w:tc>
          <w:tcPr>
            <w:tcW w:w="2660" w:type="dxa"/>
          </w:tcPr>
          <w:p w14:paraId="7C9897BF" w14:textId="31924936" w:rsidR="0056276A" w:rsidRPr="009D5315"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Wohnsitz</w:t>
            </w:r>
          </w:p>
        </w:tc>
        <w:tc>
          <w:tcPr>
            <w:tcW w:w="6628" w:type="dxa"/>
          </w:tcPr>
          <w:p w14:paraId="05027520"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p w14:paraId="4A53EE1E"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6468F15D" w14:textId="77777777" w:rsidTr="00736A88">
        <w:tc>
          <w:tcPr>
            <w:tcW w:w="2660" w:type="dxa"/>
          </w:tcPr>
          <w:p w14:paraId="693E8D87" w14:textId="71542BC2" w:rsidR="0056276A" w:rsidRPr="009D5315"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Geburtsdatum</w:t>
            </w:r>
          </w:p>
        </w:tc>
        <w:tc>
          <w:tcPr>
            <w:tcW w:w="6628" w:type="dxa"/>
          </w:tcPr>
          <w:p w14:paraId="1FC85B72"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372A17FF" w14:textId="77777777" w:rsidTr="00736A88">
        <w:tc>
          <w:tcPr>
            <w:tcW w:w="2660" w:type="dxa"/>
          </w:tcPr>
          <w:p w14:paraId="29006B88" w14:textId="6A13076C"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Geburtsort</w:t>
            </w:r>
            <w:r w:rsidR="0056276A" w:rsidRPr="009D5315">
              <w:rPr>
                <w:rFonts w:ascii="Times New Roman" w:eastAsia="Arial" w:hAnsi="Times New Roman" w:cs="Times New Roman"/>
                <w:bCs/>
                <w:sz w:val="24"/>
                <w:szCs w:val="24"/>
                <w:lang w:eastAsia="fr-BE"/>
              </w:rPr>
              <w:t> </w:t>
            </w:r>
          </w:p>
        </w:tc>
        <w:tc>
          <w:tcPr>
            <w:tcW w:w="6628" w:type="dxa"/>
          </w:tcPr>
          <w:p w14:paraId="102A05B8"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7A7C9206" w14:textId="77777777" w:rsidTr="00736A88">
        <w:tc>
          <w:tcPr>
            <w:tcW w:w="2660" w:type="dxa"/>
          </w:tcPr>
          <w:p w14:paraId="64E7554C" w14:textId="637208C6" w:rsidR="0056276A" w:rsidRPr="008D5B82" w:rsidRDefault="00EA0568" w:rsidP="008D5B82">
            <w:pPr>
              <w:ind w:right="-20"/>
              <w:rPr>
                <w:rFonts w:ascii="Times New Roman" w:eastAsia="Arial" w:hAnsi="Times New Roman" w:cs="Times New Roman"/>
                <w:b/>
                <w:bCs/>
                <w:sz w:val="24"/>
                <w:szCs w:val="24"/>
                <w:lang w:eastAsia="fr-BE"/>
              </w:rPr>
            </w:pPr>
            <w:r w:rsidRPr="00EA0568">
              <w:rPr>
                <w:rFonts w:ascii="Times New Roman" w:eastAsia="Arial" w:hAnsi="Times New Roman" w:cs="Times New Roman"/>
                <w:bCs/>
                <w:sz w:val="24"/>
                <w:szCs w:val="24"/>
                <w:lang w:val="de-DE" w:eastAsia="fr-BE"/>
              </w:rPr>
              <w:t>Personenstand</w:t>
            </w:r>
            <w:r w:rsidR="0056276A" w:rsidRPr="009D5315">
              <w:rPr>
                <w:rFonts w:ascii="Times New Roman" w:eastAsia="Arial" w:hAnsi="Times New Roman" w:cs="Times New Roman"/>
                <w:bCs/>
                <w:sz w:val="24"/>
                <w:szCs w:val="24"/>
                <w:lang w:eastAsia="fr-BE"/>
              </w:rPr>
              <w:t> </w:t>
            </w:r>
          </w:p>
        </w:tc>
        <w:tc>
          <w:tcPr>
            <w:tcW w:w="6628" w:type="dxa"/>
          </w:tcPr>
          <w:p w14:paraId="19C01F46"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0B36B0A6" w14:textId="77777777" w:rsidTr="00736A88">
        <w:tc>
          <w:tcPr>
            <w:tcW w:w="2660" w:type="dxa"/>
          </w:tcPr>
          <w:p w14:paraId="17FAE8F8" w14:textId="18700974" w:rsidR="0056276A" w:rsidRPr="009D5315" w:rsidRDefault="0056276A" w:rsidP="008D5B82">
            <w:pPr>
              <w:ind w:right="-20"/>
              <w:rPr>
                <w:rFonts w:ascii="Times New Roman" w:eastAsia="Arial" w:hAnsi="Times New Roman" w:cs="Times New Roman"/>
                <w:b/>
                <w:bCs/>
                <w:sz w:val="24"/>
                <w:szCs w:val="24"/>
                <w:lang w:eastAsia="fr-BE"/>
              </w:rPr>
            </w:pPr>
          </w:p>
        </w:tc>
        <w:tc>
          <w:tcPr>
            <w:tcW w:w="6628" w:type="dxa"/>
          </w:tcPr>
          <w:p w14:paraId="0FC81E14" w14:textId="1D275F90" w:rsidR="0056276A" w:rsidRPr="008D5B82" w:rsidRDefault="0056276A" w:rsidP="008D5B82">
            <w:pPr>
              <w:ind w:right="-20"/>
              <w:rPr>
                <w:rFonts w:ascii="Times New Roman" w:eastAsia="Arial" w:hAnsi="Times New Roman" w:cs="Times New Roman"/>
                <w:b/>
                <w:bCs/>
                <w:sz w:val="24"/>
                <w:szCs w:val="24"/>
                <w:lang w:eastAsia="fr-BE"/>
              </w:rPr>
            </w:pPr>
          </w:p>
        </w:tc>
      </w:tr>
      <w:tr w:rsidR="008D5B82" w:rsidRPr="008D5B82" w14:paraId="1E4497FF" w14:textId="77777777" w:rsidTr="00736A88">
        <w:tc>
          <w:tcPr>
            <w:tcW w:w="2660" w:type="dxa"/>
          </w:tcPr>
          <w:p w14:paraId="4C237971" w14:textId="549561CD" w:rsidR="0056276A" w:rsidRPr="009D5315" w:rsidRDefault="00EA0568" w:rsidP="008D5B82">
            <w:pPr>
              <w:ind w:right="-20"/>
              <w:rPr>
                <w:rFonts w:ascii="Times New Roman" w:eastAsia="Arial" w:hAnsi="Times New Roman" w:cs="Times New Roman"/>
                <w:b/>
                <w:bCs/>
                <w:sz w:val="24"/>
                <w:szCs w:val="24"/>
                <w:lang w:eastAsia="fr-BE"/>
              </w:rPr>
            </w:pPr>
            <w:r w:rsidRPr="00EA0568">
              <w:rPr>
                <w:rFonts w:ascii="Times New Roman" w:eastAsia="Arial" w:hAnsi="Times New Roman" w:cs="Times New Roman"/>
                <w:bCs/>
                <w:sz w:val="24"/>
                <w:szCs w:val="24"/>
                <w:lang w:val="de-DE" w:eastAsia="fr-BE"/>
              </w:rPr>
              <w:t>Nationalregisternummer/Nummer im Bis-Register der Zentralen Datenbank der sozialen Sicherheit</w:t>
            </w:r>
          </w:p>
        </w:tc>
        <w:tc>
          <w:tcPr>
            <w:tcW w:w="6628" w:type="dxa"/>
          </w:tcPr>
          <w:p w14:paraId="07F6B32E"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41D3C413" w14:textId="77777777" w:rsidTr="00736A88">
        <w:tc>
          <w:tcPr>
            <w:tcW w:w="2660" w:type="dxa"/>
          </w:tcPr>
          <w:p w14:paraId="4887D286" w14:textId="034DF86D" w:rsidR="0056276A" w:rsidRPr="008D5B82" w:rsidRDefault="00EA0568" w:rsidP="008D5B82">
            <w:pPr>
              <w:ind w:right="-20"/>
              <w:rPr>
                <w:rFonts w:ascii="Times New Roman" w:eastAsia="Arial" w:hAnsi="Times New Roman" w:cs="Times New Roman"/>
                <w:b/>
                <w:bCs/>
                <w:i/>
                <w:sz w:val="24"/>
                <w:szCs w:val="24"/>
                <w:lang w:eastAsia="fr-BE"/>
              </w:rPr>
            </w:pPr>
            <w:r w:rsidRPr="00EA0568">
              <w:rPr>
                <w:rFonts w:ascii="Times New Roman" w:eastAsia="Arial" w:hAnsi="Times New Roman" w:cs="Times New Roman"/>
                <w:bCs/>
                <w:i/>
                <w:sz w:val="24"/>
                <w:szCs w:val="24"/>
                <w:lang w:val="de-DE" w:eastAsia="fr-BE"/>
              </w:rPr>
              <w:t>Partnernummer (=Erzeugernummer)*</w:t>
            </w:r>
            <w:r w:rsidR="0056276A" w:rsidRPr="009D5315">
              <w:rPr>
                <w:rFonts w:ascii="Times New Roman" w:eastAsia="Arial" w:hAnsi="Times New Roman" w:cs="Times New Roman"/>
                <w:bCs/>
                <w:i/>
                <w:sz w:val="24"/>
                <w:szCs w:val="24"/>
                <w:lang w:eastAsia="fr-BE"/>
              </w:rPr>
              <w:t> </w:t>
            </w:r>
          </w:p>
        </w:tc>
        <w:tc>
          <w:tcPr>
            <w:tcW w:w="6628" w:type="dxa"/>
          </w:tcPr>
          <w:p w14:paraId="1DA4440F"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56276A" w:rsidRPr="008D5B82" w14:paraId="2E058542" w14:textId="77777777" w:rsidTr="00736A88">
        <w:tc>
          <w:tcPr>
            <w:tcW w:w="2660" w:type="dxa"/>
          </w:tcPr>
          <w:p w14:paraId="7415D175" w14:textId="18FA9BDF" w:rsidR="0056276A" w:rsidRPr="009D5315" w:rsidRDefault="00EA0568" w:rsidP="008D5B82">
            <w:pPr>
              <w:ind w:right="-20"/>
              <w:rPr>
                <w:rFonts w:ascii="Times New Roman" w:eastAsia="Arial" w:hAnsi="Times New Roman" w:cs="Times New Roman"/>
                <w:bCs/>
                <w:i/>
                <w:sz w:val="24"/>
                <w:szCs w:val="24"/>
                <w:lang w:eastAsia="fr-BE"/>
              </w:rPr>
            </w:pPr>
            <w:r w:rsidRPr="00EA0568">
              <w:rPr>
                <w:rFonts w:ascii="Times New Roman" w:eastAsia="Arial" w:hAnsi="Times New Roman" w:cs="Times New Roman"/>
                <w:bCs/>
                <w:i/>
                <w:sz w:val="24"/>
                <w:szCs w:val="24"/>
                <w:lang w:val="de-DE" w:eastAsia="fr-BE"/>
              </w:rPr>
              <w:t>Unternehmensnummer**</w:t>
            </w:r>
          </w:p>
        </w:tc>
        <w:tc>
          <w:tcPr>
            <w:tcW w:w="6628" w:type="dxa"/>
          </w:tcPr>
          <w:p w14:paraId="04117D6E"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bl>
    <w:p w14:paraId="24D5F378" w14:textId="77777777" w:rsidR="0056276A" w:rsidRPr="008D5B82" w:rsidRDefault="0056276A" w:rsidP="008D5B82">
      <w:pPr>
        <w:spacing w:after="0" w:line="240" w:lineRule="auto"/>
        <w:ind w:right="-20"/>
        <w:rPr>
          <w:rFonts w:ascii="Times New Roman" w:eastAsia="Arial" w:hAnsi="Times New Roman" w:cs="Times New Roman"/>
          <w:bCs/>
          <w:sz w:val="24"/>
          <w:szCs w:val="24"/>
          <w:lang w:eastAsia="fr-BE"/>
        </w:rPr>
      </w:pPr>
    </w:p>
    <w:p w14:paraId="3EEA08CD" w14:textId="1C2D8790" w:rsidR="0056276A" w:rsidRPr="009D5315" w:rsidRDefault="00EA0568" w:rsidP="008D5B82">
      <w:pPr>
        <w:spacing w:after="0" w:line="240" w:lineRule="auto"/>
        <w:ind w:right="-20" w:firstLine="708"/>
        <w:rPr>
          <w:rFonts w:ascii="Times New Roman" w:eastAsia="Arial" w:hAnsi="Times New Roman" w:cs="Times New Roman"/>
          <w:b/>
          <w:bCs/>
          <w:sz w:val="24"/>
          <w:szCs w:val="24"/>
          <w:lang w:eastAsia="fr-BE"/>
        </w:rPr>
      </w:pPr>
      <w:r w:rsidRPr="00EA0568">
        <w:rPr>
          <w:rFonts w:ascii="Times New Roman" w:eastAsia="Arial" w:hAnsi="Times New Roman" w:cs="Times New Roman"/>
          <w:b/>
          <w:bCs/>
          <w:sz w:val="24"/>
          <w:szCs w:val="24"/>
          <w:lang w:val="de-DE" w:eastAsia="fr-BE"/>
        </w:rPr>
        <w:t>Wenn der Verpächter eine juristische Person ist – bei mehreren Pächtern bei Bedarf Zeilen hinzufügen</w:t>
      </w:r>
    </w:p>
    <w:p w14:paraId="336081E1" w14:textId="77777777" w:rsidR="0056276A" w:rsidRPr="008D5B82" w:rsidRDefault="0056276A" w:rsidP="008D5B82">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8D5B82" w:rsidRPr="008D5B82" w14:paraId="13A9C3A5" w14:textId="77777777" w:rsidTr="00EA0568">
        <w:trPr>
          <w:trHeight w:val="240"/>
        </w:trPr>
        <w:tc>
          <w:tcPr>
            <w:tcW w:w="2660" w:type="dxa"/>
          </w:tcPr>
          <w:p w14:paraId="186373AD" w14:textId="063BF6E6" w:rsidR="0056276A" w:rsidRPr="009D5315" w:rsidRDefault="00EA0568" w:rsidP="008D5B82">
            <w:pPr>
              <w:ind w:right="-20"/>
              <w:rPr>
                <w:rFonts w:ascii="Times New Roman" w:eastAsia="Arial" w:hAnsi="Times New Roman" w:cs="Times New Roman"/>
                <w:b/>
                <w:bCs/>
                <w:sz w:val="24"/>
                <w:szCs w:val="24"/>
                <w:lang w:eastAsia="fr-BE"/>
              </w:rPr>
            </w:pPr>
            <w:r w:rsidRPr="00EA0568">
              <w:rPr>
                <w:rFonts w:ascii="Times New Roman" w:eastAsia="Arial" w:hAnsi="Times New Roman" w:cs="Times New Roman"/>
                <w:bCs/>
                <w:sz w:val="24"/>
                <w:szCs w:val="24"/>
                <w:lang w:val="de-DE" w:eastAsia="fr-BE"/>
              </w:rPr>
              <w:t>Bezeichnung</w:t>
            </w:r>
          </w:p>
        </w:tc>
        <w:tc>
          <w:tcPr>
            <w:tcW w:w="6628" w:type="dxa"/>
          </w:tcPr>
          <w:p w14:paraId="3A596CA5"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6E5FC9BB" w14:textId="77777777" w:rsidTr="00736A88">
        <w:tc>
          <w:tcPr>
            <w:tcW w:w="2660" w:type="dxa"/>
          </w:tcPr>
          <w:p w14:paraId="72C35247" w14:textId="2F16CBA6"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Gesellschaftssitz</w:t>
            </w:r>
            <w:r w:rsidR="0056276A" w:rsidRPr="009D5315">
              <w:rPr>
                <w:rFonts w:ascii="Times New Roman" w:eastAsia="Arial" w:hAnsi="Times New Roman" w:cs="Times New Roman"/>
                <w:bCs/>
                <w:sz w:val="24"/>
                <w:szCs w:val="24"/>
                <w:lang w:eastAsia="fr-BE"/>
              </w:rPr>
              <w:t xml:space="preserve"> </w:t>
            </w:r>
          </w:p>
        </w:tc>
        <w:tc>
          <w:tcPr>
            <w:tcW w:w="6628" w:type="dxa"/>
          </w:tcPr>
          <w:p w14:paraId="4A38569E"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035349C7" w14:textId="77777777" w:rsidTr="00736A88">
        <w:tc>
          <w:tcPr>
            <w:tcW w:w="2660" w:type="dxa"/>
          </w:tcPr>
          <w:p w14:paraId="6BCAFF12" w14:textId="0943F054" w:rsidR="0056276A" w:rsidRPr="009D5315" w:rsidRDefault="00EA0568" w:rsidP="008D5B82">
            <w:pPr>
              <w:ind w:right="-20"/>
              <w:rPr>
                <w:rFonts w:ascii="Times New Roman" w:eastAsia="Arial" w:hAnsi="Times New Roman" w:cs="Times New Roman"/>
                <w:b/>
                <w:bCs/>
                <w:i/>
                <w:sz w:val="24"/>
                <w:szCs w:val="24"/>
                <w:lang w:eastAsia="fr-BE"/>
              </w:rPr>
            </w:pPr>
            <w:r w:rsidRPr="00EA0568">
              <w:rPr>
                <w:rFonts w:ascii="Times New Roman" w:eastAsia="Arial" w:hAnsi="Times New Roman" w:cs="Times New Roman"/>
                <w:bCs/>
                <w:i/>
                <w:sz w:val="24"/>
                <w:szCs w:val="24"/>
                <w:lang w:val="de-DE" w:eastAsia="fr-BE"/>
              </w:rPr>
              <w:t>Partnernummer (=Erzeugernummer)*</w:t>
            </w:r>
          </w:p>
        </w:tc>
        <w:tc>
          <w:tcPr>
            <w:tcW w:w="6628" w:type="dxa"/>
          </w:tcPr>
          <w:p w14:paraId="65A8445B"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418AFA6A" w14:textId="77777777" w:rsidTr="00736A88">
        <w:tc>
          <w:tcPr>
            <w:tcW w:w="2660" w:type="dxa"/>
          </w:tcPr>
          <w:p w14:paraId="2D420E4B" w14:textId="3415E78E" w:rsidR="0056276A" w:rsidRPr="009D5315" w:rsidRDefault="00EA0568" w:rsidP="008D5B82">
            <w:pPr>
              <w:ind w:right="-20"/>
              <w:rPr>
                <w:rFonts w:ascii="Times New Roman" w:eastAsia="Arial" w:hAnsi="Times New Roman" w:cs="Times New Roman"/>
                <w:bCs/>
                <w:i/>
                <w:sz w:val="24"/>
                <w:szCs w:val="24"/>
                <w:lang w:eastAsia="fr-BE"/>
              </w:rPr>
            </w:pPr>
            <w:r w:rsidRPr="00EA0568">
              <w:rPr>
                <w:rFonts w:ascii="Times New Roman" w:eastAsia="Arial" w:hAnsi="Times New Roman" w:cs="Times New Roman"/>
                <w:bCs/>
                <w:i/>
                <w:sz w:val="24"/>
                <w:szCs w:val="24"/>
                <w:lang w:val="de-DE" w:eastAsia="fr-BE"/>
              </w:rPr>
              <w:t>Unternehmensnummer**</w:t>
            </w:r>
          </w:p>
        </w:tc>
        <w:tc>
          <w:tcPr>
            <w:tcW w:w="6628" w:type="dxa"/>
          </w:tcPr>
          <w:p w14:paraId="5A2B1329"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5999103C" w14:textId="77777777" w:rsidTr="00736A88">
        <w:tc>
          <w:tcPr>
            <w:tcW w:w="2660" w:type="dxa"/>
          </w:tcPr>
          <w:p w14:paraId="0BB58B47" w14:textId="725455B0"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Vertreten durch</w:t>
            </w:r>
            <w:r w:rsidR="0056276A" w:rsidRPr="009D5315">
              <w:rPr>
                <w:rFonts w:ascii="Times New Roman" w:eastAsia="Arial" w:hAnsi="Times New Roman" w:cs="Times New Roman"/>
                <w:bCs/>
                <w:sz w:val="24"/>
                <w:szCs w:val="24"/>
                <w:lang w:eastAsia="fr-BE"/>
              </w:rPr>
              <w:t xml:space="preserve"> </w:t>
            </w:r>
          </w:p>
        </w:tc>
        <w:tc>
          <w:tcPr>
            <w:tcW w:w="6628" w:type="dxa"/>
          </w:tcPr>
          <w:p w14:paraId="4EACE34E"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4A17623C" w14:textId="77777777" w:rsidTr="00736A88">
        <w:tc>
          <w:tcPr>
            <w:tcW w:w="2660" w:type="dxa"/>
          </w:tcPr>
          <w:p w14:paraId="6010B306" w14:textId="26AD642D"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In ihrer/seiner Eigenschaft als</w:t>
            </w:r>
            <w:r w:rsidR="0056276A" w:rsidRPr="009D5315">
              <w:rPr>
                <w:rFonts w:ascii="Times New Roman" w:eastAsia="Arial" w:hAnsi="Times New Roman" w:cs="Times New Roman"/>
                <w:bCs/>
                <w:sz w:val="24"/>
                <w:szCs w:val="24"/>
                <w:lang w:eastAsia="fr-BE"/>
              </w:rPr>
              <w:t xml:space="preserve"> </w:t>
            </w:r>
          </w:p>
        </w:tc>
        <w:tc>
          <w:tcPr>
            <w:tcW w:w="6628" w:type="dxa"/>
          </w:tcPr>
          <w:p w14:paraId="7BB0D63A"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bl>
    <w:p w14:paraId="7E2078AD" w14:textId="77777777" w:rsidR="0056276A" w:rsidRPr="008D5B82" w:rsidRDefault="0056276A" w:rsidP="008D5B82">
      <w:pPr>
        <w:spacing w:after="0" w:line="240" w:lineRule="auto"/>
        <w:rPr>
          <w:rFonts w:ascii="Times New Roman" w:eastAsiaTheme="minorEastAsia" w:hAnsi="Times New Roman" w:cs="Times New Roman"/>
          <w:b/>
          <w:sz w:val="24"/>
          <w:szCs w:val="24"/>
          <w:u w:val="single"/>
          <w:lang w:eastAsia="fr-BE"/>
        </w:rPr>
      </w:pPr>
      <w:r w:rsidRPr="008D5B82">
        <w:rPr>
          <w:rFonts w:ascii="Times New Roman" w:eastAsiaTheme="minorEastAsia" w:hAnsi="Times New Roman" w:cs="Times New Roman"/>
          <w:b/>
          <w:sz w:val="24"/>
          <w:szCs w:val="24"/>
          <w:lang w:eastAsia="fr-BE"/>
        </w:rPr>
        <w:tab/>
      </w:r>
      <w:r w:rsidRPr="008D5B82">
        <w:rPr>
          <w:rFonts w:ascii="Times New Roman" w:eastAsiaTheme="minorEastAsia" w:hAnsi="Times New Roman" w:cs="Times New Roman"/>
          <w:b/>
          <w:sz w:val="24"/>
          <w:szCs w:val="24"/>
          <w:lang w:eastAsia="fr-BE"/>
        </w:rPr>
        <w:tab/>
      </w:r>
      <w:r w:rsidRPr="008D5B82">
        <w:rPr>
          <w:rFonts w:ascii="Times New Roman" w:eastAsiaTheme="minorEastAsia" w:hAnsi="Times New Roman" w:cs="Times New Roman"/>
          <w:b/>
          <w:sz w:val="24"/>
          <w:szCs w:val="24"/>
          <w:lang w:eastAsia="fr-BE"/>
        </w:rPr>
        <w:tab/>
      </w:r>
      <w:r w:rsidRPr="008D5B82">
        <w:rPr>
          <w:rFonts w:ascii="Times New Roman" w:eastAsiaTheme="minorEastAsia" w:hAnsi="Times New Roman" w:cs="Times New Roman"/>
          <w:b/>
          <w:sz w:val="24"/>
          <w:szCs w:val="24"/>
          <w:lang w:eastAsia="fr-BE"/>
        </w:rPr>
        <w:tab/>
      </w:r>
      <w:r w:rsidRPr="008D5B82">
        <w:rPr>
          <w:rFonts w:ascii="Times New Roman" w:eastAsiaTheme="minorEastAsia" w:hAnsi="Times New Roman" w:cs="Times New Roman"/>
          <w:b/>
          <w:sz w:val="24"/>
          <w:szCs w:val="24"/>
          <w:u w:val="single"/>
          <w:lang w:eastAsia="fr-BE"/>
        </w:rPr>
        <w:t xml:space="preserve"> </w:t>
      </w:r>
    </w:p>
    <w:p w14:paraId="3EC27FBB" w14:textId="77777777" w:rsidR="0056276A" w:rsidRPr="008D5B82" w:rsidRDefault="0056276A" w:rsidP="008D5B82">
      <w:pPr>
        <w:spacing w:after="0" w:line="240" w:lineRule="auto"/>
        <w:rPr>
          <w:rFonts w:ascii="Times New Roman" w:eastAsiaTheme="minorEastAsia" w:hAnsi="Times New Roman" w:cs="Times New Roman"/>
          <w:b/>
          <w:i/>
          <w:sz w:val="24"/>
          <w:szCs w:val="24"/>
          <w:lang w:eastAsia="fr-BE"/>
        </w:rPr>
      </w:pPr>
    </w:p>
    <w:p w14:paraId="46AAFE94" w14:textId="29EB7103" w:rsidR="0056276A" w:rsidRPr="009D5315" w:rsidRDefault="00EA0568" w:rsidP="008D5B82">
      <w:pPr>
        <w:spacing w:after="0" w:line="240" w:lineRule="auto"/>
        <w:rPr>
          <w:rFonts w:ascii="Times New Roman" w:eastAsia="Arial" w:hAnsi="Times New Roman" w:cs="Times New Roman"/>
          <w:b/>
          <w:bCs/>
          <w:i/>
          <w:sz w:val="24"/>
          <w:szCs w:val="24"/>
          <w:lang w:eastAsia="fr-BE"/>
        </w:rPr>
      </w:pPr>
      <w:r w:rsidRPr="00EA0568">
        <w:rPr>
          <w:rFonts w:ascii="Times New Roman" w:eastAsiaTheme="minorEastAsia" w:hAnsi="Times New Roman" w:cs="Times New Roman"/>
          <w:b/>
          <w:i/>
          <w:sz w:val="24"/>
          <w:szCs w:val="24"/>
          <w:lang w:val="de-DE" w:eastAsia="fr-BE"/>
        </w:rPr>
        <w:t>Nachstehend der Verpächter genannt</w:t>
      </w:r>
    </w:p>
    <w:p w14:paraId="28F53ED8" w14:textId="77777777" w:rsidR="0056276A" w:rsidRPr="008D5B82" w:rsidRDefault="0056276A" w:rsidP="008D5B82">
      <w:pPr>
        <w:spacing w:after="0" w:line="240" w:lineRule="auto"/>
        <w:rPr>
          <w:rFonts w:ascii="Times New Roman" w:eastAsia="Arial" w:hAnsi="Times New Roman" w:cs="Times New Roman"/>
          <w:b/>
          <w:bCs/>
          <w:i/>
          <w:sz w:val="24"/>
          <w:szCs w:val="24"/>
          <w:lang w:eastAsia="fr-BE"/>
        </w:rPr>
      </w:pPr>
    </w:p>
    <w:p w14:paraId="6378BE75" w14:textId="72A17C1F" w:rsidR="0056276A" w:rsidRPr="008D5B82" w:rsidRDefault="00EA0568" w:rsidP="008D5B82">
      <w:pPr>
        <w:spacing w:after="0" w:line="240" w:lineRule="auto"/>
        <w:rPr>
          <w:rFonts w:ascii="Times New Roman" w:eastAsiaTheme="minorEastAsia" w:hAnsi="Times New Roman" w:cs="Times New Roman"/>
          <w:b/>
          <w:sz w:val="24"/>
          <w:szCs w:val="24"/>
          <w:lang w:eastAsia="fr-BE"/>
        </w:rPr>
      </w:pPr>
      <w:r w:rsidRPr="00EA0568">
        <w:rPr>
          <w:rFonts w:ascii="Times New Roman" w:eastAsiaTheme="minorEastAsia" w:hAnsi="Times New Roman" w:cs="Times New Roman"/>
          <w:b/>
          <w:sz w:val="24"/>
          <w:szCs w:val="24"/>
          <w:lang w:val="de-DE" w:eastAsia="fr-BE"/>
        </w:rPr>
        <w:t>und andererseits</w:t>
      </w:r>
      <w:r w:rsidR="0056276A" w:rsidRPr="009D5315">
        <w:rPr>
          <w:rFonts w:ascii="Times New Roman" w:eastAsiaTheme="minorEastAsia" w:hAnsi="Times New Roman" w:cs="Times New Roman"/>
          <w:b/>
          <w:sz w:val="24"/>
          <w:szCs w:val="24"/>
          <w:lang w:eastAsia="fr-BE"/>
        </w:rPr>
        <w:t xml:space="preserve"> </w:t>
      </w:r>
    </w:p>
    <w:p w14:paraId="2A2F6E1D" w14:textId="77777777" w:rsidR="0056276A" w:rsidRPr="008D5B82" w:rsidRDefault="0056276A" w:rsidP="008D5B82">
      <w:pPr>
        <w:spacing w:after="0" w:line="240" w:lineRule="auto"/>
        <w:rPr>
          <w:rFonts w:ascii="Times New Roman" w:eastAsia="Arial" w:hAnsi="Times New Roman" w:cs="Times New Roman"/>
          <w:b/>
          <w:bCs/>
          <w:i/>
          <w:sz w:val="24"/>
          <w:szCs w:val="24"/>
          <w:lang w:eastAsia="fr-BE"/>
        </w:rPr>
      </w:pPr>
    </w:p>
    <w:p w14:paraId="78A01FAE" w14:textId="456FF9A3" w:rsidR="0056276A" w:rsidRPr="009D5315" w:rsidRDefault="00EA0568" w:rsidP="008D5B82">
      <w:pPr>
        <w:spacing w:after="0" w:line="240" w:lineRule="auto"/>
        <w:ind w:right="-20" w:firstLine="708"/>
        <w:rPr>
          <w:rFonts w:ascii="Times New Roman" w:eastAsia="Arial" w:hAnsi="Times New Roman" w:cs="Times New Roman"/>
          <w:b/>
          <w:bCs/>
          <w:sz w:val="24"/>
          <w:szCs w:val="24"/>
          <w:lang w:eastAsia="fr-BE"/>
        </w:rPr>
      </w:pPr>
      <w:r w:rsidRPr="00EA0568">
        <w:rPr>
          <w:rFonts w:ascii="Times New Roman" w:eastAsia="Arial" w:hAnsi="Times New Roman" w:cs="Times New Roman"/>
          <w:b/>
          <w:bCs/>
          <w:sz w:val="24"/>
          <w:szCs w:val="24"/>
          <w:lang w:val="de-DE" w:eastAsia="fr-BE"/>
        </w:rPr>
        <w:t>Wenn der Pächter eine natürliche Person ist - bei Bedarf Zeilen hinzufügen</w:t>
      </w:r>
    </w:p>
    <w:p w14:paraId="31EC4B8D" w14:textId="77777777" w:rsidR="0056276A" w:rsidRPr="008D5B82" w:rsidRDefault="0056276A" w:rsidP="008D5B82">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8D5B82" w:rsidRPr="008D5B82" w14:paraId="22FF220E" w14:textId="77777777" w:rsidTr="00EA0568">
        <w:trPr>
          <w:trHeight w:val="240"/>
        </w:trPr>
        <w:tc>
          <w:tcPr>
            <w:tcW w:w="2660" w:type="dxa"/>
          </w:tcPr>
          <w:p w14:paraId="511B2515" w14:textId="7892635B"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Anrede</w:t>
            </w:r>
            <w:r w:rsidR="0056276A" w:rsidRPr="009D5315">
              <w:rPr>
                <w:rFonts w:ascii="Times New Roman" w:eastAsia="Arial" w:hAnsi="Times New Roman" w:cs="Times New Roman"/>
                <w:bCs/>
                <w:sz w:val="24"/>
                <w:szCs w:val="24"/>
                <w:lang w:eastAsia="fr-BE"/>
              </w:rPr>
              <w:t xml:space="preserve"> </w:t>
            </w:r>
          </w:p>
        </w:tc>
        <w:tc>
          <w:tcPr>
            <w:tcW w:w="6628" w:type="dxa"/>
          </w:tcPr>
          <w:p w14:paraId="196A6DB3"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493B4803" w14:textId="77777777" w:rsidTr="00736A88">
        <w:tc>
          <w:tcPr>
            <w:tcW w:w="2660" w:type="dxa"/>
          </w:tcPr>
          <w:p w14:paraId="30CA2524" w14:textId="25E08959" w:rsidR="0056276A" w:rsidRPr="009D5315"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Name</w:t>
            </w:r>
          </w:p>
        </w:tc>
        <w:tc>
          <w:tcPr>
            <w:tcW w:w="6628" w:type="dxa"/>
          </w:tcPr>
          <w:p w14:paraId="55FF9671"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631C7118" w14:textId="77777777" w:rsidTr="00736A88">
        <w:tc>
          <w:tcPr>
            <w:tcW w:w="2660" w:type="dxa"/>
          </w:tcPr>
          <w:p w14:paraId="02468890" w14:textId="0FF3C3FE" w:rsidR="0056276A" w:rsidRPr="009D5315"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Vorname</w:t>
            </w:r>
          </w:p>
        </w:tc>
        <w:tc>
          <w:tcPr>
            <w:tcW w:w="6628" w:type="dxa"/>
          </w:tcPr>
          <w:p w14:paraId="66F1BE3F"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771CAA34" w14:textId="77777777" w:rsidTr="00736A88">
        <w:tc>
          <w:tcPr>
            <w:tcW w:w="2660" w:type="dxa"/>
          </w:tcPr>
          <w:p w14:paraId="552BA060" w14:textId="7E18BE3D" w:rsidR="0056276A" w:rsidRPr="009D5315"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Wohnsitz</w:t>
            </w:r>
          </w:p>
        </w:tc>
        <w:tc>
          <w:tcPr>
            <w:tcW w:w="6628" w:type="dxa"/>
          </w:tcPr>
          <w:p w14:paraId="05B469FB"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p w14:paraId="75527342"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00122485" w14:textId="77777777" w:rsidTr="00736A88">
        <w:tc>
          <w:tcPr>
            <w:tcW w:w="2660" w:type="dxa"/>
          </w:tcPr>
          <w:p w14:paraId="21BA7737" w14:textId="44D1D0B4" w:rsidR="0056276A" w:rsidRPr="009D5315"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Geburtsdatum</w:t>
            </w:r>
          </w:p>
        </w:tc>
        <w:tc>
          <w:tcPr>
            <w:tcW w:w="6628" w:type="dxa"/>
          </w:tcPr>
          <w:p w14:paraId="097C493B"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06FAC88D" w14:textId="77777777" w:rsidTr="00736A88">
        <w:tc>
          <w:tcPr>
            <w:tcW w:w="2660" w:type="dxa"/>
          </w:tcPr>
          <w:p w14:paraId="530FABC0" w14:textId="038A24D2"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lastRenderedPageBreak/>
              <w:t>Geburtsort</w:t>
            </w:r>
            <w:r w:rsidR="0056276A" w:rsidRPr="009D5315">
              <w:rPr>
                <w:rFonts w:ascii="Times New Roman" w:eastAsia="Arial" w:hAnsi="Times New Roman" w:cs="Times New Roman"/>
                <w:bCs/>
                <w:sz w:val="24"/>
                <w:szCs w:val="24"/>
                <w:lang w:eastAsia="fr-BE"/>
              </w:rPr>
              <w:t> </w:t>
            </w:r>
          </w:p>
        </w:tc>
        <w:tc>
          <w:tcPr>
            <w:tcW w:w="6628" w:type="dxa"/>
          </w:tcPr>
          <w:p w14:paraId="1B3CCFC0"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5A1C5561" w14:textId="77777777" w:rsidTr="00736A88">
        <w:tc>
          <w:tcPr>
            <w:tcW w:w="2660" w:type="dxa"/>
          </w:tcPr>
          <w:p w14:paraId="5DEC8DDB" w14:textId="004391BA" w:rsidR="0056276A" w:rsidRPr="008D5B82" w:rsidRDefault="00EA0568" w:rsidP="008D5B82">
            <w:pPr>
              <w:ind w:right="-20"/>
              <w:rPr>
                <w:rFonts w:ascii="Times New Roman" w:eastAsia="Arial" w:hAnsi="Times New Roman" w:cs="Times New Roman"/>
                <w:b/>
                <w:bCs/>
                <w:sz w:val="24"/>
                <w:szCs w:val="24"/>
                <w:lang w:eastAsia="fr-BE"/>
              </w:rPr>
            </w:pPr>
            <w:r w:rsidRPr="00EA0568">
              <w:rPr>
                <w:rFonts w:ascii="Times New Roman" w:eastAsia="Arial" w:hAnsi="Times New Roman" w:cs="Times New Roman"/>
                <w:bCs/>
                <w:sz w:val="24"/>
                <w:szCs w:val="24"/>
                <w:lang w:val="de-DE" w:eastAsia="fr-BE"/>
              </w:rPr>
              <w:t>Personenstand</w:t>
            </w:r>
            <w:r w:rsidR="0056276A" w:rsidRPr="009D5315">
              <w:rPr>
                <w:rFonts w:ascii="Times New Roman" w:eastAsia="Arial" w:hAnsi="Times New Roman" w:cs="Times New Roman"/>
                <w:bCs/>
                <w:sz w:val="24"/>
                <w:szCs w:val="24"/>
                <w:lang w:eastAsia="fr-BE"/>
              </w:rPr>
              <w:t> </w:t>
            </w:r>
          </w:p>
        </w:tc>
        <w:tc>
          <w:tcPr>
            <w:tcW w:w="6628" w:type="dxa"/>
          </w:tcPr>
          <w:p w14:paraId="570AF315"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7502B44B" w14:textId="77777777" w:rsidTr="00736A88">
        <w:tc>
          <w:tcPr>
            <w:tcW w:w="2660" w:type="dxa"/>
          </w:tcPr>
          <w:p w14:paraId="0C044189" w14:textId="67AAA5B6" w:rsidR="0056276A" w:rsidRPr="009D5315" w:rsidRDefault="0056276A" w:rsidP="008D5B82">
            <w:pPr>
              <w:ind w:right="-20"/>
              <w:rPr>
                <w:rFonts w:ascii="Times New Roman" w:eastAsia="Arial" w:hAnsi="Times New Roman" w:cs="Times New Roman"/>
                <w:b/>
                <w:bCs/>
                <w:sz w:val="24"/>
                <w:szCs w:val="24"/>
                <w:lang w:eastAsia="fr-BE"/>
              </w:rPr>
            </w:pPr>
          </w:p>
        </w:tc>
        <w:tc>
          <w:tcPr>
            <w:tcW w:w="6628" w:type="dxa"/>
          </w:tcPr>
          <w:p w14:paraId="1A52C956" w14:textId="0A89E88A" w:rsidR="0056276A" w:rsidRPr="008D5B82" w:rsidRDefault="0056276A" w:rsidP="008D5B82">
            <w:pPr>
              <w:ind w:right="-20"/>
              <w:rPr>
                <w:rFonts w:ascii="Times New Roman" w:eastAsia="Arial" w:hAnsi="Times New Roman" w:cs="Times New Roman"/>
                <w:b/>
                <w:bCs/>
                <w:sz w:val="24"/>
                <w:szCs w:val="24"/>
                <w:lang w:eastAsia="fr-BE"/>
              </w:rPr>
            </w:pPr>
          </w:p>
        </w:tc>
      </w:tr>
      <w:tr w:rsidR="008D5B82" w:rsidRPr="008D5B82" w14:paraId="5B568871" w14:textId="77777777" w:rsidTr="00EA0568">
        <w:trPr>
          <w:trHeight w:val="240"/>
        </w:trPr>
        <w:tc>
          <w:tcPr>
            <w:tcW w:w="2660" w:type="dxa"/>
          </w:tcPr>
          <w:p w14:paraId="03CB891A" w14:textId="6C431B68" w:rsidR="0056276A" w:rsidRPr="009D5315" w:rsidRDefault="00EA0568" w:rsidP="008D5B82">
            <w:pPr>
              <w:ind w:right="-20"/>
              <w:rPr>
                <w:rFonts w:ascii="Times New Roman" w:eastAsia="Arial" w:hAnsi="Times New Roman" w:cs="Times New Roman"/>
                <w:b/>
                <w:bCs/>
                <w:sz w:val="24"/>
                <w:szCs w:val="24"/>
                <w:lang w:eastAsia="fr-BE"/>
              </w:rPr>
            </w:pPr>
            <w:r w:rsidRPr="00EA0568">
              <w:rPr>
                <w:rFonts w:ascii="Times New Roman" w:eastAsia="Arial" w:hAnsi="Times New Roman" w:cs="Times New Roman"/>
                <w:bCs/>
                <w:sz w:val="24"/>
                <w:szCs w:val="24"/>
                <w:lang w:val="de-DE" w:eastAsia="fr-BE"/>
              </w:rPr>
              <w:t>Nationalregisternummer/Nummer im Bis-Register der Zentralen Datenbank der sozialen Sicherheit</w:t>
            </w:r>
          </w:p>
        </w:tc>
        <w:tc>
          <w:tcPr>
            <w:tcW w:w="6628" w:type="dxa"/>
          </w:tcPr>
          <w:p w14:paraId="325754A2"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7E099E9C" w14:textId="77777777" w:rsidTr="00736A88">
        <w:tc>
          <w:tcPr>
            <w:tcW w:w="2660" w:type="dxa"/>
          </w:tcPr>
          <w:p w14:paraId="21BD3CBB" w14:textId="5E3BC3F4" w:rsidR="0056276A" w:rsidRPr="008D5B82" w:rsidRDefault="00EA0568" w:rsidP="008D5B82">
            <w:pPr>
              <w:ind w:right="-20"/>
              <w:rPr>
                <w:rFonts w:ascii="Times New Roman" w:eastAsia="Arial" w:hAnsi="Times New Roman" w:cs="Times New Roman"/>
                <w:b/>
                <w:bCs/>
                <w:i/>
                <w:sz w:val="24"/>
                <w:szCs w:val="24"/>
                <w:lang w:eastAsia="fr-BE"/>
              </w:rPr>
            </w:pPr>
            <w:r w:rsidRPr="00EA0568">
              <w:rPr>
                <w:rFonts w:ascii="Times New Roman" w:eastAsia="Arial" w:hAnsi="Times New Roman" w:cs="Times New Roman"/>
                <w:bCs/>
                <w:i/>
                <w:sz w:val="24"/>
                <w:szCs w:val="24"/>
                <w:lang w:val="de-DE" w:eastAsia="fr-BE"/>
              </w:rPr>
              <w:t>Partnernummer (=Erzeugernummer)*</w:t>
            </w:r>
            <w:r w:rsidR="0056276A" w:rsidRPr="009D5315">
              <w:rPr>
                <w:rFonts w:ascii="Times New Roman" w:eastAsia="Arial" w:hAnsi="Times New Roman" w:cs="Times New Roman"/>
                <w:bCs/>
                <w:i/>
                <w:sz w:val="24"/>
                <w:szCs w:val="24"/>
                <w:lang w:eastAsia="fr-BE"/>
              </w:rPr>
              <w:t> </w:t>
            </w:r>
          </w:p>
        </w:tc>
        <w:tc>
          <w:tcPr>
            <w:tcW w:w="6628" w:type="dxa"/>
          </w:tcPr>
          <w:p w14:paraId="73CF9810"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56276A" w:rsidRPr="008D5B82" w14:paraId="45C83D10" w14:textId="77777777" w:rsidTr="00736A88">
        <w:tc>
          <w:tcPr>
            <w:tcW w:w="2660" w:type="dxa"/>
          </w:tcPr>
          <w:p w14:paraId="5216D02A" w14:textId="4872AAAF" w:rsidR="0056276A" w:rsidRPr="009D5315" w:rsidRDefault="00EA0568" w:rsidP="008D5B82">
            <w:pPr>
              <w:ind w:right="-20"/>
              <w:rPr>
                <w:rFonts w:ascii="Times New Roman" w:eastAsia="Arial" w:hAnsi="Times New Roman" w:cs="Times New Roman"/>
                <w:bCs/>
                <w:i/>
                <w:sz w:val="24"/>
                <w:szCs w:val="24"/>
                <w:lang w:eastAsia="fr-BE"/>
              </w:rPr>
            </w:pPr>
            <w:r w:rsidRPr="00EA0568">
              <w:rPr>
                <w:rFonts w:ascii="Times New Roman" w:eastAsia="Arial" w:hAnsi="Times New Roman" w:cs="Times New Roman"/>
                <w:bCs/>
                <w:i/>
                <w:sz w:val="24"/>
                <w:szCs w:val="24"/>
                <w:lang w:val="de-DE" w:eastAsia="fr-BE"/>
              </w:rPr>
              <w:t>Unternehmensnummer**</w:t>
            </w:r>
          </w:p>
        </w:tc>
        <w:tc>
          <w:tcPr>
            <w:tcW w:w="6628" w:type="dxa"/>
          </w:tcPr>
          <w:p w14:paraId="503CC116"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bl>
    <w:p w14:paraId="2DDB6103" w14:textId="77777777" w:rsidR="0056276A" w:rsidRPr="008D5B82" w:rsidRDefault="0056276A" w:rsidP="008D5B82">
      <w:pPr>
        <w:spacing w:after="0" w:line="240" w:lineRule="auto"/>
        <w:ind w:right="-20"/>
        <w:rPr>
          <w:rFonts w:ascii="Times New Roman" w:eastAsia="Arial" w:hAnsi="Times New Roman" w:cs="Times New Roman"/>
          <w:bCs/>
          <w:sz w:val="24"/>
          <w:szCs w:val="24"/>
          <w:lang w:eastAsia="fr-BE"/>
        </w:rPr>
      </w:pPr>
    </w:p>
    <w:p w14:paraId="54256D88" w14:textId="235124B3" w:rsidR="0056276A" w:rsidRPr="009D5315" w:rsidRDefault="00EA0568" w:rsidP="008D5B82">
      <w:pPr>
        <w:spacing w:after="0" w:line="240" w:lineRule="auto"/>
        <w:ind w:right="-20" w:firstLine="708"/>
        <w:rPr>
          <w:rFonts w:ascii="Times New Roman" w:eastAsia="Arial" w:hAnsi="Times New Roman" w:cs="Times New Roman"/>
          <w:b/>
          <w:bCs/>
          <w:sz w:val="24"/>
          <w:szCs w:val="24"/>
          <w:lang w:eastAsia="fr-BE"/>
        </w:rPr>
      </w:pPr>
      <w:r w:rsidRPr="00EA0568">
        <w:rPr>
          <w:rFonts w:ascii="Times New Roman" w:eastAsia="Arial" w:hAnsi="Times New Roman" w:cs="Times New Roman"/>
          <w:b/>
          <w:bCs/>
          <w:sz w:val="24"/>
          <w:szCs w:val="24"/>
          <w:lang w:val="de-DE" w:eastAsia="fr-BE"/>
        </w:rPr>
        <w:t>Wenn der Pächter eine juristische Person ist – bei Bedarf Zeilen hinzufügen</w:t>
      </w:r>
    </w:p>
    <w:p w14:paraId="3AE7D226" w14:textId="77777777" w:rsidR="0056276A" w:rsidRPr="008D5B82" w:rsidRDefault="0056276A" w:rsidP="008D5B82">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8D5B82" w:rsidRPr="008D5B82" w14:paraId="2219D328" w14:textId="77777777" w:rsidTr="00EA0568">
        <w:trPr>
          <w:trHeight w:val="240"/>
        </w:trPr>
        <w:tc>
          <w:tcPr>
            <w:tcW w:w="2660" w:type="dxa"/>
          </w:tcPr>
          <w:p w14:paraId="6A75CA2D" w14:textId="59BC5E14" w:rsidR="0056276A" w:rsidRPr="009D5315" w:rsidRDefault="00EA0568" w:rsidP="008D5B82">
            <w:pPr>
              <w:ind w:right="-20"/>
              <w:rPr>
                <w:rFonts w:ascii="Times New Roman" w:eastAsia="Arial" w:hAnsi="Times New Roman" w:cs="Times New Roman"/>
                <w:b/>
                <w:bCs/>
                <w:sz w:val="24"/>
                <w:szCs w:val="24"/>
                <w:lang w:eastAsia="fr-BE"/>
              </w:rPr>
            </w:pPr>
            <w:r w:rsidRPr="00EA0568">
              <w:rPr>
                <w:rFonts w:ascii="Times New Roman" w:eastAsia="Arial" w:hAnsi="Times New Roman" w:cs="Times New Roman"/>
                <w:bCs/>
                <w:sz w:val="24"/>
                <w:szCs w:val="24"/>
                <w:lang w:val="de-DE" w:eastAsia="fr-BE"/>
              </w:rPr>
              <w:t>Bezeichnung</w:t>
            </w:r>
          </w:p>
        </w:tc>
        <w:tc>
          <w:tcPr>
            <w:tcW w:w="6628" w:type="dxa"/>
          </w:tcPr>
          <w:p w14:paraId="43DA2066"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4B5FEE13" w14:textId="77777777" w:rsidTr="00736A88">
        <w:tc>
          <w:tcPr>
            <w:tcW w:w="2660" w:type="dxa"/>
          </w:tcPr>
          <w:p w14:paraId="53C660CC" w14:textId="74D86382" w:rsidR="0056276A" w:rsidRPr="009D5315"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Rechtsform</w:t>
            </w:r>
          </w:p>
        </w:tc>
        <w:tc>
          <w:tcPr>
            <w:tcW w:w="6628" w:type="dxa"/>
          </w:tcPr>
          <w:p w14:paraId="7C7C65F2"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6E876C04" w14:textId="77777777" w:rsidTr="00736A88">
        <w:tc>
          <w:tcPr>
            <w:tcW w:w="2660" w:type="dxa"/>
          </w:tcPr>
          <w:p w14:paraId="3A3D1DCD" w14:textId="23BB7CA0"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Gesellschaftssitz</w:t>
            </w:r>
            <w:r w:rsidR="0056276A" w:rsidRPr="009D5315">
              <w:rPr>
                <w:rFonts w:ascii="Times New Roman" w:eastAsia="Arial" w:hAnsi="Times New Roman" w:cs="Times New Roman"/>
                <w:bCs/>
                <w:sz w:val="24"/>
                <w:szCs w:val="24"/>
                <w:lang w:eastAsia="fr-BE"/>
              </w:rPr>
              <w:t xml:space="preserve"> </w:t>
            </w:r>
          </w:p>
        </w:tc>
        <w:tc>
          <w:tcPr>
            <w:tcW w:w="6628" w:type="dxa"/>
          </w:tcPr>
          <w:p w14:paraId="55AD2593"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56BDCC4E" w14:textId="77777777" w:rsidTr="00736A88">
        <w:tc>
          <w:tcPr>
            <w:tcW w:w="2660" w:type="dxa"/>
          </w:tcPr>
          <w:p w14:paraId="5C47B9B5" w14:textId="32B654AF" w:rsidR="0056276A" w:rsidRPr="008D5B82" w:rsidRDefault="00EA0568" w:rsidP="008D5B82">
            <w:pPr>
              <w:ind w:right="-20"/>
              <w:rPr>
                <w:rFonts w:ascii="Times New Roman" w:eastAsia="Arial" w:hAnsi="Times New Roman" w:cs="Times New Roman"/>
                <w:b/>
                <w:bCs/>
                <w:i/>
                <w:sz w:val="24"/>
                <w:szCs w:val="24"/>
                <w:lang w:eastAsia="fr-BE"/>
              </w:rPr>
            </w:pPr>
            <w:r w:rsidRPr="00EA0568">
              <w:rPr>
                <w:rFonts w:ascii="Times New Roman" w:eastAsia="Arial" w:hAnsi="Times New Roman" w:cs="Times New Roman"/>
                <w:bCs/>
                <w:i/>
                <w:sz w:val="24"/>
                <w:szCs w:val="24"/>
                <w:lang w:val="de-DE" w:eastAsia="fr-BE"/>
              </w:rPr>
              <w:t>Partnernummer (=Erzeugernummer)*</w:t>
            </w:r>
            <w:r w:rsidR="0056276A" w:rsidRPr="009D5315">
              <w:rPr>
                <w:rFonts w:ascii="Times New Roman" w:eastAsia="Arial" w:hAnsi="Times New Roman" w:cs="Times New Roman"/>
                <w:bCs/>
                <w:i/>
                <w:sz w:val="24"/>
                <w:szCs w:val="24"/>
                <w:lang w:eastAsia="fr-BE"/>
              </w:rPr>
              <w:t> </w:t>
            </w:r>
          </w:p>
        </w:tc>
        <w:tc>
          <w:tcPr>
            <w:tcW w:w="6628" w:type="dxa"/>
          </w:tcPr>
          <w:p w14:paraId="46AC3017"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7D36542B" w14:textId="77777777" w:rsidTr="00736A88">
        <w:tc>
          <w:tcPr>
            <w:tcW w:w="2660" w:type="dxa"/>
          </w:tcPr>
          <w:p w14:paraId="4A53A008" w14:textId="40109782" w:rsidR="0056276A" w:rsidRPr="009D5315" w:rsidRDefault="00EA0568" w:rsidP="008D5B82">
            <w:pPr>
              <w:ind w:right="-20"/>
              <w:rPr>
                <w:rFonts w:ascii="Times New Roman" w:eastAsia="Arial" w:hAnsi="Times New Roman" w:cs="Times New Roman"/>
                <w:bCs/>
                <w:i/>
                <w:sz w:val="24"/>
                <w:szCs w:val="24"/>
                <w:lang w:eastAsia="fr-BE"/>
              </w:rPr>
            </w:pPr>
            <w:r w:rsidRPr="00EA0568">
              <w:rPr>
                <w:rFonts w:ascii="Times New Roman" w:eastAsia="Arial" w:hAnsi="Times New Roman" w:cs="Times New Roman"/>
                <w:bCs/>
                <w:i/>
                <w:sz w:val="24"/>
                <w:szCs w:val="24"/>
                <w:lang w:val="de-DE" w:eastAsia="fr-BE"/>
              </w:rPr>
              <w:t>Unternehmensnummer**</w:t>
            </w:r>
          </w:p>
        </w:tc>
        <w:tc>
          <w:tcPr>
            <w:tcW w:w="6628" w:type="dxa"/>
          </w:tcPr>
          <w:p w14:paraId="052F28A1"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8D5B82" w:rsidRPr="008D5B82" w14:paraId="49B02A14" w14:textId="77777777" w:rsidTr="00736A88">
        <w:tc>
          <w:tcPr>
            <w:tcW w:w="2660" w:type="dxa"/>
          </w:tcPr>
          <w:p w14:paraId="2847F1DB" w14:textId="74F4101E"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Vertreten durch</w:t>
            </w:r>
            <w:r w:rsidR="0056276A" w:rsidRPr="009D5315">
              <w:rPr>
                <w:rFonts w:ascii="Times New Roman" w:eastAsia="Arial" w:hAnsi="Times New Roman" w:cs="Times New Roman"/>
                <w:bCs/>
                <w:sz w:val="24"/>
                <w:szCs w:val="24"/>
                <w:lang w:eastAsia="fr-BE"/>
              </w:rPr>
              <w:t xml:space="preserve"> </w:t>
            </w:r>
          </w:p>
        </w:tc>
        <w:tc>
          <w:tcPr>
            <w:tcW w:w="6628" w:type="dxa"/>
          </w:tcPr>
          <w:p w14:paraId="6B161853"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r w:rsidR="0056276A" w:rsidRPr="008D5B82" w14:paraId="158E25D3" w14:textId="77777777" w:rsidTr="00736A88">
        <w:tc>
          <w:tcPr>
            <w:tcW w:w="2660" w:type="dxa"/>
          </w:tcPr>
          <w:p w14:paraId="064B19E9" w14:textId="4E5472CB" w:rsidR="0056276A" w:rsidRPr="008D5B82" w:rsidRDefault="00EA0568" w:rsidP="008D5B82">
            <w:pPr>
              <w:ind w:right="-20"/>
              <w:rPr>
                <w:rFonts w:ascii="Times New Roman" w:eastAsia="Arial" w:hAnsi="Times New Roman" w:cs="Times New Roman"/>
                <w:bCs/>
                <w:sz w:val="24"/>
                <w:szCs w:val="24"/>
                <w:lang w:eastAsia="fr-BE"/>
              </w:rPr>
            </w:pPr>
            <w:r w:rsidRPr="00EA0568">
              <w:rPr>
                <w:rFonts w:ascii="Times New Roman" w:eastAsia="Arial" w:hAnsi="Times New Roman" w:cs="Times New Roman"/>
                <w:bCs/>
                <w:sz w:val="24"/>
                <w:szCs w:val="24"/>
                <w:lang w:val="de-DE" w:eastAsia="fr-BE"/>
              </w:rPr>
              <w:t>In ihrer/seiner Eigenschaft als</w:t>
            </w:r>
            <w:r w:rsidR="0056276A" w:rsidRPr="009D5315">
              <w:rPr>
                <w:rFonts w:ascii="Times New Roman" w:eastAsia="Arial" w:hAnsi="Times New Roman" w:cs="Times New Roman"/>
                <w:bCs/>
                <w:sz w:val="24"/>
                <w:szCs w:val="24"/>
                <w:lang w:eastAsia="fr-BE"/>
              </w:rPr>
              <w:t xml:space="preserve"> </w:t>
            </w:r>
          </w:p>
        </w:tc>
        <w:tc>
          <w:tcPr>
            <w:tcW w:w="6628" w:type="dxa"/>
          </w:tcPr>
          <w:p w14:paraId="0A2DAE8E" w14:textId="77777777" w:rsidR="0056276A" w:rsidRPr="008D5B82" w:rsidRDefault="0056276A" w:rsidP="008D5B82">
            <w:pPr>
              <w:ind w:right="-20"/>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t>……………………………………………………………………</w:t>
            </w:r>
          </w:p>
        </w:tc>
      </w:tr>
    </w:tbl>
    <w:p w14:paraId="094DD7E3" w14:textId="77777777" w:rsidR="0056276A" w:rsidRPr="008D5B82" w:rsidRDefault="0056276A" w:rsidP="008D5B82">
      <w:pPr>
        <w:spacing w:after="0" w:line="240" w:lineRule="auto"/>
        <w:rPr>
          <w:rFonts w:ascii="Times New Roman" w:eastAsiaTheme="minorEastAsia" w:hAnsi="Times New Roman" w:cs="Times New Roman"/>
          <w:b/>
          <w:i/>
          <w:sz w:val="24"/>
          <w:szCs w:val="24"/>
          <w:lang w:eastAsia="fr-BE"/>
        </w:rPr>
      </w:pPr>
    </w:p>
    <w:p w14:paraId="0A5FD6D7" w14:textId="418130F6" w:rsidR="0056276A" w:rsidRPr="009D5315" w:rsidRDefault="00EA0568" w:rsidP="008D5B82">
      <w:pPr>
        <w:spacing w:after="0" w:line="240" w:lineRule="auto"/>
        <w:rPr>
          <w:rFonts w:ascii="Times New Roman" w:eastAsiaTheme="minorEastAsia" w:hAnsi="Times New Roman" w:cs="Times New Roman"/>
          <w:b/>
          <w:i/>
          <w:sz w:val="24"/>
          <w:szCs w:val="24"/>
          <w:lang w:eastAsia="fr-BE"/>
        </w:rPr>
      </w:pPr>
      <w:r w:rsidRPr="00EA0568">
        <w:rPr>
          <w:rFonts w:ascii="Times New Roman" w:eastAsiaTheme="minorEastAsia" w:hAnsi="Times New Roman" w:cs="Times New Roman"/>
          <w:b/>
          <w:i/>
          <w:sz w:val="24"/>
          <w:szCs w:val="24"/>
          <w:lang w:val="de-DE" w:eastAsia="fr-BE"/>
        </w:rPr>
        <w:t>Nachstehend der Pächter genannt</w:t>
      </w:r>
    </w:p>
    <w:p w14:paraId="19C1B280" w14:textId="77777777" w:rsidR="0056276A" w:rsidRPr="008D5B82" w:rsidRDefault="0056276A" w:rsidP="008D5B82">
      <w:pPr>
        <w:spacing w:after="0" w:line="240" w:lineRule="auto"/>
        <w:rPr>
          <w:rFonts w:ascii="Times New Roman" w:eastAsia="Arial" w:hAnsi="Times New Roman" w:cs="Times New Roman"/>
          <w:b/>
          <w:bCs/>
          <w:i/>
          <w:sz w:val="24"/>
          <w:szCs w:val="24"/>
          <w:lang w:eastAsia="fr-BE"/>
        </w:rPr>
      </w:pPr>
    </w:p>
    <w:p w14:paraId="36E99B69" w14:textId="77777777" w:rsidR="0056276A" w:rsidRPr="008D5B82" w:rsidRDefault="0056276A" w:rsidP="008D5B82">
      <w:pPr>
        <w:spacing w:after="0" w:line="240" w:lineRule="auto"/>
        <w:ind w:right="-20"/>
        <w:rPr>
          <w:rFonts w:ascii="Times New Roman" w:eastAsia="Arial" w:hAnsi="Times New Roman" w:cs="Times New Roman"/>
          <w:bCs/>
          <w:i/>
          <w:sz w:val="24"/>
          <w:szCs w:val="24"/>
          <w:lang w:eastAsia="fr-BE"/>
        </w:rPr>
      </w:pPr>
    </w:p>
    <w:p w14:paraId="3AFBECDA" w14:textId="79C2E9BA" w:rsidR="0056276A" w:rsidRPr="009D5315" w:rsidRDefault="00EA0568" w:rsidP="008D5B82">
      <w:pPr>
        <w:spacing w:after="0" w:line="240" w:lineRule="auto"/>
        <w:ind w:right="-20"/>
        <w:rPr>
          <w:rFonts w:ascii="Times New Roman" w:eastAsia="Arial" w:hAnsi="Times New Roman" w:cs="Times New Roman"/>
          <w:bCs/>
          <w:i/>
          <w:sz w:val="24"/>
          <w:szCs w:val="24"/>
          <w:lang w:eastAsia="fr-BE"/>
        </w:rPr>
      </w:pPr>
      <w:r w:rsidRPr="00EA0568">
        <w:rPr>
          <w:rFonts w:ascii="Times New Roman" w:eastAsia="Arial" w:hAnsi="Times New Roman" w:cs="Times New Roman"/>
          <w:bCs/>
          <w:i/>
          <w:sz w:val="24"/>
          <w:szCs w:val="24"/>
          <w:lang w:val="de-DE" w:eastAsia="fr-BE"/>
        </w:rPr>
        <w:t>*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6DBA3BA3" w14:textId="61A70C30" w:rsidR="0056276A" w:rsidRPr="009D5315" w:rsidRDefault="00EA0568" w:rsidP="008D5B82">
      <w:pPr>
        <w:spacing w:after="0" w:line="240" w:lineRule="auto"/>
        <w:ind w:right="-20"/>
        <w:rPr>
          <w:rFonts w:ascii="Times New Roman" w:eastAsiaTheme="minorEastAsia" w:hAnsi="Times New Roman" w:cs="Times New Roman"/>
          <w:i/>
          <w:sz w:val="24"/>
          <w:szCs w:val="24"/>
          <w:lang w:eastAsia="fr-BE"/>
        </w:rPr>
      </w:pPr>
      <w:r w:rsidRPr="00EA0568">
        <w:rPr>
          <w:rFonts w:ascii="Times New Roman" w:eastAsia="Arial" w:hAnsi="Times New Roman" w:cs="Times New Roman"/>
          <w:bCs/>
          <w:i/>
          <w:sz w:val="24"/>
          <w:szCs w:val="24"/>
          <w:lang w:val="de-DE" w:eastAsia="fr-BE"/>
        </w:rPr>
        <w:t>** Gemäß Artikel III.17 des Wirtschaftsgesetzbuches,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1C8ED141" w14:textId="77777777" w:rsidR="0056276A" w:rsidRPr="008D5B82" w:rsidRDefault="0056276A" w:rsidP="008D5B82">
      <w:pPr>
        <w:spacing w:after="0" w:line="240" w:lineRule="auto"/>
        <w:rPr>
          <w:rFonts w:ascii="Times New Roman" w:eastAsia="Arial" w:hAnsi="Times New Roman" w:cs="Times New Roman"/>
          <w:b/>
          <w:bCs/>
          <w:sz w:val="24"/>
          <w:szCs w:val="24"/>
          <w:lang w:eastAsia="fr-BE"/>
        </w:rPr>
      </w:pPr>
    </w:p>
    <w:p w14:paraId="2DFE79F7" w14:textId="77777777" w:rsidR="0056276A" w:rsidRPr="008D5B82" w:rsidRDefault="0056276A" w:rsidP="008D5B82">
      <w:pPr>
        <w:spacing w:after="0" w:line="240" w:lineRule="auto"/>
        <w:rPr>
          <w:rFonts w:ascii="Times New Roman" w:eastAsia="Arial" w:hAnsi="Times New Roman" w:cs="Times New Roman"/>
          <w:b/>
          <w:bCs/>
          <w:sz w:val="24"/>
          <w:szCs w:val="24"/>
          <w:lang w:eastAsia="fr-BE"/>
        </w:rPr>
      </w:pPr>
    </w:p>
    <w:p w14:paraId="1699B9EC" w14:textId="77777777" w:rsidR="0056276A" w:rsidRPr="008D5B82" w:rsidRDefault="0056276A" w:rsidP="008D5B82">
      <w:pPr>
        <w:rPr>
          <w:rFonts w:ascii="Times New Roman" w:eastAsia="Arial" w:hAnsi="Times New Roman" w:cs="Times New Roman"/>
          <w:b/>
          <w:bCs/>
          <w:sz w:val="24"/>
          <w:szCs w:val="24"/>
          <w:lang w:eastAsia="fr-BE"/>
        </w:rPr>
      </w:pPr>
      <w:r w:rsidRPr="008D5B82">
        <w:rPr>
          <w:rFonts w:ascii="Times New Roman" w:eastAsia="Arial" w:hAnsi="Times New Roman" w:cs="Times New Roman"/>
          <w:b/>
          <w:bCs/>
          <w:sz w:val="24"/>
          <w:szCs w:val="24"/>
          <w:lang w:eastAsia="fr-BE"/>
        </w:rPr>
        <w:br w:type="page"/>
      </w:r>
    </w:p>
    <w:p w14:paraId="227E4743" w14:textId="633BCFF7" w:rsidR="0056276A" w:rsidRPr="009D5315" w:rsidRDefault="00EA0568" w:rsidP="008D5B82">
      <w:pPr>
        <w:spacing w:after="0" w:line="240" w:lineRule="auto"/>
        <w:rPr>
          <w:rFonts w:ascii="Times New Roman" w:eastAsia="Arial" w:hAnsi="Times New Roman" w:cs="Times New Roman"/>
          <w:b/>
          <w:bCs/>
          <w:sz w:val="24"/>
          <w:szCs w:val="24"/>
          <w:lang w:eastAsia="fr-BE"/>
        </w:rPr>
      </w:pPr>
      <w:r w:rsidRPr="00EA0568">
        <w:rPr>
          <w:rFonts w:ascii="Times New Roman" w:eastAsia="Arial" w:hAnsi="Times New Roman" w:cs="Times New Roman"/>
          <w:b/>
          <w:bCs/>
          <w:sz w:val="24"/>
          <w:szCs w:val="24"/>
          <w:lang w:val="de-DE" w:eastAsia="fr-BE"/>
        </w:rPr>
        <w:lastRenderedPageBreak/>
        <w:t>Die Parteien haben folgendes vereinbart:</w:t>
      </w:r>
    </w:p>
    <w:p w14:paraId="6180957A" w14:textId="77777777" w:rsidR="0056276A" w:rsidRPr="008D5B82" w:rsidRDefault="0056276A" w:rsidP="008D5B82">
      <w:pPr>
        <w:spacing w:after="0" w:line="240" w:lineRule="auto"/>
        <w:rPr>
          <w:rFonts w:ascii="Times New Roman" w:eastAsia="Arial" w:hAnsi="Times New Roman" w:cs="Times New Roman"/>
          <w:b/>
          <w:bCs/>
          <w:sz w:val="24"/>
          <w:szCs w:val="24"/>
          <w:lang w:eastAsia="fr-BE"/>
        </w:rPr>
      </w:pPr>
    </w:p>
    <w:p w14:paraId="1CF355BE" w14:textId="4ED944A1" w:rsidR="0056276A" w:rsidRPr="009D5315" w:rsidRDefault="00EA0568" w:rsidP="00EA0568">
      <w:pPr>
        <w:tabs>
          <w:tab w:val="left" w:pos="709"/>
          <w:tab w:val="left" w:pos="993"/>
          <w:tab w:val="left" w:pos="1276"/>
        </w:tabs>
        <w:spacing w:before="120" w:after="240" w:line="240" w:lineRule="auto"/>
        <w:outlineLvl w:val="0"/>
        <w:rPr>
          <w:rFonts w:ascii="Times New Roman" w:eastAsia="Calibri" w:hAnsi="Times New Roman" w:cs="Times New Roman"/>
          <w:b/>
          <w:sz w:val="24"/>
          <w:szCs w:val="24"/>
        </w:rPr>
      </w:pPr>
      <w:bookmarkStart w:id="4" w:name="_Toc19604734"/>
      <w:r w:rsidRPr="00EA0568">
        <w:rPr>
          <w:rFonts w:ascii="Times New Roman" w:eastAsia="Calibri" w:hAnsi="Times New Roman" w:cs="Times New Roman"/>
          <w:b/>
          <w:sz w:val="24"/>
          <w:szCs w:val="24"/>
          <w:lang w:val="de-DE"/>
        </w:rPr>
        <w:t>Artikel 1 -</w:t>
      </w:r>
      <w:r w:rsidR="00134CC6" w:rsidRPr="009D5315">
        <w:rPr>
          <w:rFonts w:ascii="Times New Roman" w:eastAsia="Calibri" w:hAnsi="Times New Roman" w:cs="Times New Roman"/>
          <w:b/>
          <w:sz w:val="24"/>
          <w:szCs w:val="24"/>
        </w:rPr>
        <w:t xml:space="preserve"> </w:t>
      </w:r>
      <w:r w:rsidRPr="00EA0568">
        <w:rPr>
          <w:rFonts w:ascii="Times New Roman" w:eastAsia="Calibri" w:hAnsi="Times New Roman" w:cs="Times New Roman"/>
          <w:b/>
          <w:sz w:val="24"/>
          <w:szCs w:val="24"/>
          <w:lang w:val="de-DE"/>
        </w:rPr>
        <w:t>Zweckbestimmung des Gutes</w:t>
      </w:r>
    </w:p>
    <w:p w14:paraId="42EDA034" w14:textId="18738931" w:rsidR="00C74896" w:rsidRPr="009D5315" w:rsidRDefault="00EA0568" w:rsidP="00EA0568">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Landpachtverträge werden für einen Landwirtschaftsbetrieb gewährt.</w:t>
      </w:r>
      <w:r w:rsidR="00C74896" w:rsidRPr="009D5315">
        <w:rPr>
          <w:rFonts w:ascii="Times New Roman" w:eastAsiaTheme="minorEastAsia" w:hAnsi="Times New Roman" w:cs="Times New Roman"/>
          <w:sz w:val="24"/>
          <w:szCs w:val="24"/>
          <w:lang w:eastAsia="fr-BE"/>
        </w:rPr>
        <w:t xml:space="preserve"> </w:t>
      </w:r>
      <w:r w:rsidRPr="00EA0568">
        <w:rPr>
          <w:rFonts w:ascii="Times New Roman" w:eastAsiaTheme="minorEastAsia" w:hAnsi="Times New Roman" w:cs="Times New Roman"/>
          <w:sz w:val="24"/>
          <w:szCs w:val="24"/>
          <w:lang w:val="de-DE" w:eastAsia="fr-BE"/>
        </w:rPr>
        <w:t>Dies bedeutet, dass u.a. die Bewirtschaftung von Steinbrüchen, Bergwerken, Sandgruben, Forstwirtschaftsbetrieben, sowie erdelosen Kulturen, Weihnachtsbaumkulturen, sowie Lager irgendwelcher Art, mit Ausnahme der Lager für Dünge- und Bodenverbesserungsmittel, untersagt sind.</w:t>
      </w:r>
    </w:p>
    <w:p w14:paraId="663721F3" w14:textId="367CE781" w:rsidR="0056276A" w:rsidRPr="009D5315" w:rsidRDefault="00EA0568"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EA0568">
        <w:rPr>
          <w:rFonts w:ascii="Times New Roman" w:eastAsia="Calibri" w:hAnsi="Times New Roman" w:cs="Times New Roman"/>
          <w:b/>
          <w:sz w:val="24"/>
          <w:szCs w:val="24"/>
          <w:lang w:val="de-DE"/>
        </w:rPr>
        <w:t>Artikel 2 -</w:t>
      </w:r>
      <w:r w:rsidR="00134CC6" w:rsidRPr="009D5315">
        <w:rPr>
          <w:rFonts w:ascii="Times New Roman" w:eastAsia="Calibri" w:hAnsi="Times New Roman" w:cs="Times New Roman"/>
          <w:b/>
          <w:sz w:val="24"/>
          <w:szCs w:val="24"/>
        </w:rPr>
        <w:t xml:space="preserve"> </w:t>
      </w:r>
      <w:bookmarkEnd w:id="4"/>
      <w:r w:rsidRPr="00EA0568">
        <w:rPr>
          <w:rFonts w:ascii="Times New Roman" w:eastAsia="Calibri" w:hAnsi="Times New Roman" w:cs="Times New Roman"/>
          <w:b/>
          <w:sz w:val="24"/>
          <w:szCs w:val="24"/>
          <w:lang w:val="de-DE"/>
        </w:rPr>
        <w:t>Verpachtete Güter</w:t>
      </w:r>
    </w:p>
    <w:p w14:paraId="6C1E45AF"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606445AE" w14:textId="13E164B9" w:rsidR="0056276A" w:rsidRPr="008D5B82" w:rsidRDefault="00EA0568" w:rsidP="008D5B82">
      <w:pPr>
        <w:spacing w:after="0" w:line="240" w:lineRule="auto"/>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Der Verpächter erklärt, dass er folgende Güter im Rahmen eines Landpachtvertrags an den Pächter verpachtet:</w:t>
      </w:r>
      <w:r w:rsidR="0056276A" w:rsidRPr="009D5315">
        <w:rPr>
          <w:rFonts w:ascii="Times New Roman" w:eastAsiaTheme="minorEastAsia" w:hAnsi="Times New Roman" w:cs="Times New Roman"/>
          <w:sz w:val="24"/>
          <w:szCs w:val="24"/>
          <w:lang w:eastAsia="fr-BE"/>
        </w:rPr>
        <w:t xml:space="preserve"> </w:t>
      </w:r>
    </w:p>
    <w:p w14:paraId="01D20ED7" w14:textId="64194126" w:rsidR="0056276A" w:rsidRPr="009D5315" w:rsidRDefault="00EA0568" w:rsidP="008D5B82">
      <w:pPr>
        <w:spacing w:after="0" w:line="240" w:lineRule="auto"/>
        <w:ind w:firstLine="708"/>
        <w:rPr>
          <w:rFonts w:ascii="Times New Roman" w:eastAsiaTheme="minorEastAsia" w:hAnsi="Times New Roman" w:cs="Times New Roman"/>
          <w:b/>
          <w:sz w:val="24"/>
          <w:szCs w:val="24"/>
          <w:lang w:eastAsia="fr-BE"/>
        </w:rPr>
      </w:pPr>
      <w:r w:rsidRPr="00EA0568">
        <w:rPr>
          <w:rFonts w:ascii="Times New Roman" w:eastAsiaTheme="minorEastAsia" w:hAnsi="Times New Roman" w:cs="Times New Roman"/>
          <w:b/>
          <w:sz w:val="24"/>
          <w:szCs w:val="24"/>
          <w:lang w:val="de-DE" w:eastAsia="fr-BE"/>
        </w:rPr>
        <w:t>Bei Bedarf Zeilen hinzufügen</w:t>
      </w:r>
    </w:p>
    <w:p w14:paraId="728FED6C" w14:textId="77777777" w:rsidR="0056276A" w:rsidRPr="008D5B82" w:rsidRDefault="0056276A" w:rsidP="008D5B82">
      <w:pPr>
        <w:spacing w:after="0" w:line="240" w:lineRule="auto"/>
        <w:ind w:firstLine="708"/>
        <w:rPr>
          <w:rFonts w:ascii="Times New Roman" w:eastAsiaTheme="minorEastAsia" w:hAnsi="Times New Roman" w:cs="Times New Roman"/>
          <w:b/>
          <w:sz w:val="24"/>
          <w:szCs w:val="24"/>
          <w:lang w:eastAsia="fr-BE"/>
        </w:rPr>
      </w:pPr>
    </w:p>
    <w:p w14:paraId="16944598" w14:textId="6D4C7400" w:rsidR="0056276A" w:rsidRPr="009D5315" w:rsidRDefault="00EA0568" w:rsidP="00EA0568">
      <w:pPr>
        <w:numPr>
          <w:ilvl w:val="0"/>
          <w:numId w:val="4"/>
        </w:numPr>
        <w:spacing w:after="0" w:line="240" w:lineRule="auto"/>
        <w:contextualSpacing/>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Parzellen (Anbau oder Wiese )</w:t>
      </w:r>
    </w:p>
    <w:p w14:paraId="513E9E47"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19"/>
        <w:gridCol w:w="506"/>
        <w:gridCol w:w="516"/>
        <w:gridCol w:w="540"/>
        <w:gridCol w:w="810"/>
        <w:gridCol w:w="1145"/>
        <w:gridCol w:w="694"/>
        <w:gridCol w:w="694"/>
        <w:gridCol w:w="694"/>
        <w:gridCol w:w="694"/>
        <w:gridCol w:w="692"/>
        <w:gridCol w:w="1056"/>
      </w:tblGrid>
      <w:tr w:rsidR="00EA0568" w:rsidRPr="008D5B82" w14:paraId="79C6B537" w14:textId="77777777" w:rsidTr="00736A88">
        <w:trPr>
          <w:cantSplit/>
          <w:trHeight w:val="2003"/>
        </w:trPr>
        <w:tc>
          <w:tcPr>
            <w:tcW w:w="564" w:type="pct"/>
            <w:shd w:val="clear" w:color="auto" w:fill="D9D9D9" w:themeFill="background1" w:themeFillShade="D9"/>
            <w:textDirection w:val="btLr"/>
            <w:vAlign w:val="center"/>
          </w:tcPr>
          <w:p w14:paraId="6A4ADD43" w14:textId="77777777" w:rsidR="0056276A" w:rsidRPr="008D5B82" w:rsidRDefault="0056276A" w:rsidP="008D5B82">
            <w:pPr>
              <w:ind w:left="113" w:right="113"/>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55173A84" w14:textId="2781FE5E"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Gemeinde</w:t>
            </w:r>
          </w:p>
        </w:tc>
        <w:tc>
          <w:tcPr>
            <w:tcW w:w="286" w:type="pct"/>
            <w:shd w:val="clear" w:color="auto" w:fill="D9D9D9" w:themeFill="background1" w:themeFillShade="D9"/>
            <w:textDirection w:val="btLr"/>
            <w:vAlign w:val="center"/>
          </w:tcPr>
          <w:p w14:paraId="772CB85C" w14:textId="6EDBCCD1"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Gemarkung</w:t>
            </w:r>
          </w:p>
        </w:tc>
        <w:tc>
          <w:tcPr>
            <w:tcW w:w="299" w:type="pct"/>
            <w:shd w:val="clear" w:color="auto" w:fill="D9D9D9" w:themeFill="background1" w:themeFillShade="D9"/>
            <w:textDirection w:val="btLr"/>
            <w:vAlign w:val="center"/>
          </w:tcPr>
          <w:p w14:paraId="09A99C88" w14:textId="12DA15EA"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Flur</w:t>
            </w:r>
          </w:p>
        </w:tc>
        <w:tc>
          <w:tcPr>
            <w:tcW w:w="448" w:type="pct"/>
            <w:shd w:val="clear" w:color="auto" w:fill="D9D9D9" w:themeFill="background1" w:themeFillShade="D9"/>
            <w:textDirection w:val="btLr"/>
            <w:vAlign w:val="center"/>
          </w:tcPr>
          <w:p w14:paraId="4AE6D1AA" w14:textId="0B924BA1"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Parzellennummer</w:t>
            </w:r>
          </w:p>
        </w:tc>
        <w:tc>
          <w:tcPr>
            <w:tcW w:w="633" w:type="pct"/>
            <w:shd w:val="clear" w:color="auto" w:fill="D9D9D9" w:themeFill="background1" w:themeFillShade="D9"/>
            <w:textDirection w:val="btLr"/>
            <w:vAlign w:val="center"/>
          </w:tcPr>
          <w:p w14:paraId="140652CF" w14:textId="7D28A7FE"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Inhalt</w:t>
            </w:r>
          </w:p>
        </w:tc>
        <w:tc>
          <w:tcPr>
            <w:tcW w:w="384" w:type="pct"/>
            <w:shd w:val="clear" w:color="auto" w:fill="D9D9D9" w:themeFill="background1" w:themeFillShade="D9"/>
            <w:textDirection w:val="btLr"/>
            <w:vAlign w:val="center"/>
          </w:tcPr>
          <w:p w14:paraId="51A37FD4" w14:textId="6FA44746"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Straße + Nummer oder Flurname</w:t>
            </w:r>
          </w:p>
        </w:tc>
        <w:tc>
          <w:tcPr>
            <w:tcW w:w="384" w:type="pct"/>
            <w:shd w:val="clear" w:color="auto" w:fill="D9D9D9" w:themeFill="background1" w:themeFillShade="D9"/>
            <w:textDirection w:val="btLr"/>
            <w:vAlign w:val="center"/>
          </w:tcPr>
          <w:p w14:paraId="086BBD70" w14:textId="551309AB"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Nicht indexiertes Katastereinkommen</w:t>
            </w:r>
          </w:p>
        </w:tc>
        <w:tc>
          <w:tcPr>
            <w:tcW w:w="384" w:type="pct"/>
            <w:shd w:val="clear" w:color="auto" w:fill="D9D9D9" w:themeFill="background1" w:themeFillShade="D9"/>
            <w:textDirection w:val="btLr"/>
            <w:vAlign w:val="center"/>
          </w:tcPr>
          <w:p w14:paraId="284F27DD" w14:textId="410BBA45"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Landwirtschaftliches Gebiet</w:t>
            </w:r>
          </w:p>
        </w:tc>
        <w:tc>
          <w:tcPr>
            <w:tcW w:w="384" w:type="pct"/>
            <w:shd w:val="clear" w:color="auto" w:fill="D9D9D9" w:themeFill="background1" w:themeFillShade="D9"/>
            <w:textDirection w:val="btLr"/>
            <w:vAlign w:val="center"/>
          </w:tcPr>
          <w:p w14:paraId="7FB90945" w14:textId="62D60060"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Baugrundstück* (ankreuzen)</w:t>
            </w:r>
          </w:p>
        </w:tc>
        <w:tc>
          <w:tcPr>
            <w:tcW w:w="383" w:type="pct"/>
            <w:shd w:val="clear" w:color="auto" w:fill="D9D9D9" w:themeFill="background1" w:themeFillShade="D9"/>
            <w:textDirection w:val="btLr"/>
            <w:vAlign w:val="center"/>
          </w:tcPr>
          <w:p w14:paraId="78A5A0E9" w14:textId="1A9E6041"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Grundstück mit industrieller Zweckbestimmung* (ankreuzen)</w:t>
            </w:r>
          </w:p>
        </w:tc>
        <w:tc>
          <w:tcPr>
            <w:tcW w:w="584" w:type="pct"/>
            <w:shd w:val="clear" w:color="auto" w:fill="D9D9D9" w:themeFill="background1" w:themeFillShade="D9"/>
            <w:textDirection w:val="btLr"/>
          </w:tcPr>
          <w:p w14:paraId="051B0CCD" w14:textId="3B44E4DF" w:rsidR="0056276A" w:rsidRPr="008D5B82"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Pachtpreis bei Vertragsunterzeichnung</w:t>
            </w:r>
            <w:r w:rsidR="0056276A" w:rsidRPr="009D5315">
              <w:rPr>
                <w:rFonts w:ascii="Times New Roman" w:eastAsiaTheme="minorEastAsia" w:hAnsi="Times New Roman" w:cs="Times New Roman"/>
                <w:sz w:val="24"/>
                <w:szCs w:val="24"/>
                <w:lang w:eastAsia="fr-BE"/>
              </w:rPr>
              <w:t xml:space="preserve"> </w:t>
            </w:r>
          </w:p>
        </w:tc>
      </w:tr>
      <w:tr w:rsidR="00EA0568" w:rsidRPr="008D5B82" w14:paraId="61026115" w14:textId="77777777" w:rsidTr="00736A88">
        <w:tc>
          <w:tcPr>
            <w:tcW w:w="564" w:type="pct"/>
          </w:tcPr>
          <w:p w14:paraId="5722E748" w14:textId="3DB4D829"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 Nr.</w:t>
            </w:r>
          </w:p>
        </w:tc>
        <w:tc>
          <w:tcPr>
            <w:tcW w:w="267" w:type="pct"/>
          </w:tcPr>
          <w:p w14:paraId="710F8900" w14:textId="77777777" w:rsidR="0056276A" w:rsidRPr="008D5B82" w:rsidRDefault="0056276A" w:rsidP="008D5B82">
            <w:pPr>
              <w:rPr>
                <w:rFonts w:ascii="Times New Roman" w:eastAsiaTheme="minorEastAsia" w:hAnsi="Times New Roman" w:cs="Times New Roman"/>
                <w:sz w:val="24"/>
                <w:szCs w:val="24"/>
                <w:lang w:eastAsia="fr-BE"/>
              </w:rPr>
            </w:pPr>
          </w:p>
        </w:tc>
        <w:tc>
          <w:tcPr>
            <w:tcW w:w="286" w:type="pct"/>
          </w:tcPr>
          <w:p w14:paraId="7C07A8A7" w14:textId="77777777" w:rsidR="0056276A" w:rsidRPr="008D5B82" w:rsidRDefault="0056276A" w:rsidP="008D5B82">
            <w:pPr>
              <w:rPr>
                <w:rFonts w:ascii="Times New Roman" w:eastAsiaTheme="minorEastAsia" w:hAnsi="Times New Roman" w:cs="Times New Roman"/>
                <w:sz w:val="24"/>
                <w:szCs w:val="24"/>
                <w:lang w:eastAsia="fr-BE"/>
              </w:rPr>
            </w:pPr>
          </w:p>
        </w:tc>
        <w:tc>
          <w:tcPr>
            <w:tcW w:w="299" w:type="pct"/>
          </w:tcPr>
          <w:p w14:paraId="4CDDFEFC" w14:textId="77777777" w:rsidR="0056276A" w:rsidRPr="008D5B82" w:rsidRDefault="0056276A" w:rsidP="008D5B82">
            <w:pPr>
              <w:rPr>
                <w:rFonts w:ascii="Times New Roman" w:eastAsiaTheme="minorEastAsia" w:hAnsi="Times New Roman" w:cs="Times New Roman"/>
                <w:sz w:val="24"/>
                <w:szCs w:val="24"/>
                <w:lang w:eastAsia="fr-BE"/>
              </w:rPr>
            </w:pPr>
          </w:p>
        </w:tc>
        <w:tc>
          <w:tcPr>
            <w:tcW w:w="448" w:type="pct"/>
          </w:tcPr>
          <w:p w14:paraId="7B8BEE2C" w14:textId="77777777" w:rsidR="0056276A" w:rsidRPr="008D5B82" w:rsidRDefault="0056276A" w:rsidP="008D5B82">
            <w:pPr>
              <w:rPr>
                <w:rFonts w:ascii="Times New Roman" w:eastAsiaTheme="minorEastAsia" w:hAnsi="Times New Roman" w:cs="Times New Roman"/>
                <w:sz w:val="24"/>
                <w:szCs w:val="24"/>
                <w:lang w:eastAsia="fr-BE"/>
              </w:rPr>
            </w:pPr>
          </w:p>
        </w:tc>
        <w:tc>
          <w:tcPr>
            <w:tcW w:w="633" w:type="pct"/>
          </w:tcPr>
          <w:p w14:paraId="423D0C04"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3B02BD03"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7319E178"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42EBC070"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69426EAA" w14:textId="77777777" w:rsidR="0056276A" w:rsidRPr="008D5B82" w:rsidRDefault="0056276A" w:rsidP="008D5B82">
            <w:pPr>
              <w:rPr>
                <w:rFonts w:ascii="Times New Roman" w:eastAsiaTheme="minorEastAsia" w:hAnsi="Times New Roman" w:cs="Times New Roman"/>
                <w:sz w:val="24"/>
                <w:szCs w:val="24"/>
                <w:lang w:eastAsia="fr-BE"/>
              </w:rPr>
            </w:pPr>
          </w:p>
        </w:tc>
        <w:tc>
          <w:tcPr>
            <w:tcW w:w="383" w:type="pct"/>
          </w:tcPr>
          <w:p w14:paraId="349C51C4" w14:textId="77777777" w:rsidR="0056276A" w:rsidRPr="008D5B82" w:rsidRDefault="0056276A" w:rsidP="008D5B82">
            <w:pPr>
              <w:rPr>
                <w:rFonts w:ascii="Times New Roman" w:eastAsiaTheme="minorEastAsia" w:hAnsi="Times New Roman" w:cs="Times New Roman"/>
                <w:sz w:val="24"/>
                <w:szCs w:val="24"/>
                <w:lang w:eastAsia="fr-BE"/>
              </w:rPr>
            </w:pPr>
          </w:p>
        </w:tc>
        <w:tc>
          <w:tcPr>
            <w:tcW w:w="584" w:type="pct"/>
          </w:tcPr>
          <w:p w14:paraId="6BF99628"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0AA6F6A7" w14:textId="77777777" w:rsidTr="00736A88">
        <w:tc>
          <w:tcPr>
            <w:tcW w:w="564" w:type="pct"/>
          </w:tcPr>
          <w:p w14:paraId="335359D7" w14:textId="62163202"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 Nr.</w:t>
            </w:r>
          </w:p>
        </w:tc>
        <w:tc>
          <w:tcPr>
            <w:tcW w:w="267" w:type="pct"/>
          </w:tcPr>
          <w:p w14:paraId="1FAA6692" w14:textId="77777777" w:rsidR="0056276A" w:rsidRPr="008D5B82" w:rsidRDefault="0056276A" w:rsidP="008D5B82">
            <w:pPr>
              <w:rPr>
                <w:rFonts w:ascii="Times New Roman" w:eastAsiaTheme="minorEastAsia" w:hAnsi="Times New Roman" w:cs="Times New Roman"/>
                <w:sz w:val="24"/>
                <w:szCs w:val="24"/>
                <w:lang w:eastAsia="fr-BE"/>
              </w:rPr>
            </w:pPr>
          </w:p>
        </w:tc>
        <w:tc>
          <w:tcPr>
            <w:tcW w:w="286" w:type="pct"/>
          </w:tcPr>
          <w:p w14:paraId="672DC43B" w14:textId="77777777" w:rsidR="0056276A" w:rsidRPr="008D5B82" w:rsidRDefault="0056276A" w:rsidP="008D5B82">
            <w:pPr>
              <w:rPr>
                <w:rFonts w:ascii="Times New Roman" w:eastAsiaTheme="minorEastAsia" w:hAnsi="Times New Roman" w:cs="Times New Roman"/>
                <w:sz w:val="24"/>
                <w:szCs w:val="24"/>
                <w:lang w:eastAsia="fr-BE"/>
              </w:rPr>
            </w:pPr>
          </w:p>
        </w:tc>
        <w:tc>
          <w:tcPr>
            <w:tcW w:w="299" w:type="pct"/>
          </w:tcPr>
          <w:p w14:paraId="61CDF96D" w14:textId="77777777" w:rsidR="0056276A" w:rsidRPr="008D5B82" w:rsidRDefault="0056276A" w:rsidP="008D5B82">
            <w:pPr>
              <w:rPr>
                <w:rFonts w:ascii="Times New Roman" w:eastAsiaTheme="minorEastAsia" w:hAnsi="Times New Roman" w:cs="Times New Roman"/>
                <w:sz w:val="24"/>
                <w:szCs w:val="24"/>
                <w:lang w:eastAsia="fr-BE"/>
              </w:rPr>
            </w:pPr>
          </w:p>
        </w:tc>
        <w:tc>
          <w:tcPr>
            <w:tcW w:w="448" w:type="pct"/>
          </w:tcPr>
          <w:p w14:paraId="35E6BD50" w14:textId="77777777" w:rsidR="0056276A" w:rsidRPr="008D5B82" w:rsidRDefault="0056276A" w:rsidP="008D5B82">
            <w:pPr>
              <w:rPr>
                <w:rFonts w:ascii="Times New Roman" w:eastAsiaTheme="minorEastAsia" w:hAnsi="Times New Roman" w:cs="Times New Roman"/>
                <w:sz w:val="24"/>
                <w:szCs w:val="24"/>
                <w:lang w:eastAsia="fr-BE"/>
              </w:rPr>
            </w:pPr>
          </w:p>
        </w:tc>
        <w:tc>
          <w:tcPr>
            <w:tcW w:w="633" w:type="pct"/>
          </w:tcPr>
          <w:p w14:paraId="6FF9836C"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5233AC83"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236DF52F"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4C63CC83"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2BA99F86" w14:textId="77777777" w:rsidR="0056276A" w:rsidRPr="008D5B82" w:rsidRDefault="0056276A" w:rsidP="008D5B82">
            <w:pPr>
              <w:rPr>
                <w:rFonts w:ascii="Times New Roman" w:eastAsiaTheme="minorEastAsia" w:hAnsi="Times New Roman" w:cs="Times New Roman"/>
                <w:sz w:val="24"/>
                <w:szCs w:val="24"/>
                <w:lang w:eastAsia="fr-BE"/>
              </w:rPr>
            </w:pPr>
          </w:p>
        </w:tc>
        <w:tc>
          <w:tcPr>
            <w:tcW w:w="383" w:type="pct"/>
          </w:tcPr>
          <w:p w14:paraId="25599AAB" w14:textId="77777777" w:rsidR="0056276A" w:rsidRPr="008D5B82" w:rsidRDefault="0056276A" w:rsidP="008D5B82">
            <w:pPr>
              <w:rPr>
                <w:rFonts w:ascii="Times New Roman" w:eastAsiaTheme="minorEastAsia" w:hAnsi="Times New Roman" w:cs="Times New Roman"/>
                <w:sz w:val="24"/>
                <w:szCs w:val="24"/>
                <w:lang w:eastAsia="fr-BE"/>
              </w:rPr>
            </w:pPr>
          </w:p>
        </w:tc>
        <w:tc>
          <w:tcPr>
            <w:tcW w:w="584" w:type="pct"/>
          </w:tcPr>
          <w:p w14:paraId="798F546E"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7020E67F" w14:textId="77777777" w:rsidTr="00736A88">
        <w:tc>
          <w:tcPr>
            <w:tcW w:w="564" w:type="pct"/>
          </w:tcPr>
          <w:p w14:paraId="42510D5B" w14:textId="1B038CE3"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 Nr.</w:t>
            </w:r>
          </w:p>
        </w:tc>
        <w:tc>
          <w:tcPr>
            <w:tcW w:w="267" w:type="pct"/>
          </w:tcPr>
          <w:p w14:paraId="3A7A27BD" w14:textId="77777777" w:rsidR="0056276A" w:rsidRPr="008D5B82" w:rsidRDefault="0056276A" w:rsidP="008D5B82">
            <w:pPr>
              <w:rPr>
                <w:rFonts w:ascii="Times New Roman" w:eastAsiaTheme="minorEastAsia" w:hAnsi="Times New Roman" w:cs="Times New Roman"/>
                <w:sz w:val="24"/>
                <w:szCs w:val="24"/>
                <w:lang w:eastAsia="fr-BE"/>
              </w:rPr>
            </w:pPr>
          </w:p>
        </w:tc>
        <w:tc>
          <w:tcPr>
            <w:tcW w:w="286" w:type="pct"/>
          </w:tcPr>
          <w:p w14:paraId="7B5342AA" w14:textId="77777777" w:rsidR="0056276A" w:rsidRPr="008D5B82" w:rsidRDefault="0056276A" w:rsidP="008D5B82">
            <w:pPr>
              <w:rPr>
                <w:rFonts w:ascii="Times New Roman" w:eastAsiaTheme="minorEastAsia" w:hAnsi="Times New Roman" w:cs="Times New Roman"/>
                <w:sz w:val="24"/>
                <w:szCs w:val="24"/>
                <w:lang w:eastAsia="fr-BE"/>
              </w:rPr>
            </w:pPr>
          </w:p>
        </w:tc>
        <w:tc>
          <w:tcPr>
            <w:tcW w:w="299" w:type="pct"/>
          </w:tcPr>
          <w:p w14:paraId="44317F20" w14:textId="77777777" w:rsidR="0056276A" w:rsidRPr="008D5B82" w:rsidRDefault="0056276A" w:rsidP="008D5B82">
            <w:pPr>
              <w:rPr>
                <w:rFonts w:ascii="Times New Roman" w:eastAsiaTheme="minorEastAsia" w:hAnsi="Times New Roman" w:cs="Times New Roman"/>
                <w:sz w:val="24"/>
                <w:szCs w:val="24"/>
                <w:lang w:eastAsia="fr-BE"/>
              </w:rPr>
            </w:pPr>
          </w:p>
        </w:tc>
        <w:tc>
          <w:tcPr>
            <w:tcW w:w="448" w:type="pct"/>
          </w:tcPr>
          <w:p w14:paraId="39E6C2C5" w14:textId="77777777" w:rsidR="0056276A" w:rsidRPr="008D5B82" w:rsidRDefault="0056276A" w:rsidP="008D5B82">
            <w:pPr>
              <w:rPr>
                <w:rFonts w:ascii="Times New Roman" w:eastAsiaTheme="minorEastAsia" w:hAnsi="Times New Roman" w:cs="Times New Roman"/>
                <w:sz w:val="24"/>
                <w:szCs w:val="24"/>
                <w:lang w:eastAsia="fr-BE"/>
              </w:rPr>
            </w:pPr>
          </w:p>
        </w:tc>
        <w:tc>
          <w:tcPr>
            <w:tcW w:w="633" w:type="pct"/>
          </w:tcPr>
          <w:p w14:paraId="64CAD8BB"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54E95D9E"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17B94E84"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3B05E8CF"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6CC11248" w14:textId="77777777" w:rsidR="0056276A" w:rsidRPr="008D5B82" w:rsidRDefault="0056276A" w:rsidP="008D5B82">
            <w:pPr>
              <w:rPr>
                <w:rFonts w:ascii="Times New Roman" w:eastAsiaTheme="minorEastAsia" w:hAnsi="Times New Roman" w:cs="Times New Roman"/>
                <w:sz w:val="24"/>
                <w:szCs w:val="24"/>
                <w:lang w:eastAsia="fr-BE"/>
              </w:rPr>
            </w:pPr>
          </w:p>
        </w:tc>
        <w:tc>
          <w:tcPr>
            <w:tcW w:w="383" w:type="pct"/>
          </w:tcPr>
          <w:p w14:paraId="45E74021" w14:textId="77777777" w:rsidR="0056276A" w:rsidRPr="008D5B82" w:rsidRDefault="0056276A" w:rsidP="008D5B82">
            <w:pPr>
              <w:rPr>
                <w:rFonts w:ascii="Times New Roman" w:eastAsiaTheme="minorEastAsia" w:hAnsi="Times New Roman" w:cs="Times New Roman"/>
                <w:sz w:val="24"/>
                <w:szCs w:val="24"/>
                <w:lang w:eastAsia="fr-BE"/>
              </w:rPr>
            </w:pPr>
          </w:p>
        </w:tc>
        <w:tc>
          <w:tcPr>
            <w:tcW w:w="584" w:type="pct"/>
          </w:tcPr>
          <w:p w14:paraId="53940216"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74AC5AE0" w14:textId="77777777" w:rsidTr="00736A88">
        <w:tc>
          <w:tcPr>
            <w:tcW w:w="564" w:type="pct"/>
          </w:tcPr>
          <w:p w14:paraId="3937948B" w14:textId="35B710D9"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 Nr.</w:t>
            </w:r>
          </w:p>
        </w:tc>
        <w:tc>
          <w:tcPr>
            <w:tcW w:w="267" w:type="pct"/>
          </w:tcPr>
          <w:p w14:paraId="244A5C75" w14:textId="77777777" w:rsidR="0056276A" w:rsidRPr="008D5B82" w:rsidRDefault="0056276A" w:rsidP="008D5B82">
            <w:pPr>
              <w:rPr>
                <w:rFonts w:ascii="Times New Roman" w:eastAsiaTheme="minorEastAsia" w:hAnsi="Times New Roman" w:cs="Times New Roman"/>
                <w:sz w:val="24"/>
                <w:szCs w:val="24"/>
                <w:lang w:eastAsia="fr-BE"/>
              </w:rPr>
            </w:pPr>
          </w:p>
        </w:tc>
        <w:tc>
          <w:tcPr>
            <w:tcW w:w="286" w:type="pct"/>
          </w:tcPr>
          <w:p w14:paraId="53C9C4AD" w14:textId="77777777" w:rsidR="0056276A" w:rsidRPr="008D5B82" w:rsidRDefault="0056276A" w:rsidP="008D5B82">
            <w:pPr>
              <w:rPr>
                <w:rFonts w:ascii="Times New Roman" w:eastAsiaTheme="minorEastAsia" w:hAnsi="Times New Roman" w:cs="Times New Roman"/>
                <w:sz w:val="24"/>
                <w:szCs w:val="24"/>
                <w:lang w:eastAsia="fr-BE"/>
              </w:rPr>
            </w:pPr>
          </w:p>
        </w:tc>
        <w:tc>
          <w:tcPr>
            <w:tcW w:w="299" w:type="pct"/>
          </w:tcPr>
          <w:p w14:paraId="7E8B0852" w14:textId="77777777" w:rsidR="0056276A" w:rsidRPr="008D5B82" w:rsidRDefault="0056276A" w:rsidP="008D5B82">
            <w:pPr>
              <w:rPr>
                <w:rFonts w:ascii="Times New Roman" w:eastAsiaTheme="minorEastAsia" w:hAnsi="Times New Roman" w:cs="Times New Roman"/>
                <w:sz w:val="24"/>
                <w:szCs w:val="24"/>
                <w:lang w:eastAsia="fr-BE"/>
              </w:rPr>
            </w:pPr>
          </w:p>
        </w:tc>
        <w:tc>
          <w:tcPr>
            <w:tcW w:w="448" w:type="pct"/>
          </w:tcPr>
          <w:p w14:paraId="36CB2C13" w14:textId="77777777" w:rsidR="0056276A" w:rsidRPr="008D5B82" w:rsidRDefault="0056276A" w:rsidP="008D5B82">
            <w:pPr>
              <w:rPr>
                <w:rFonts w:ascii="Times New Roman" w:eastAsiaTheme="minorEastAsia" w:hAnsi="Times New Roman" w:cs="Times New Roman"/>
                <w:sz w:val="24"/>
                <w:szCs w:val="24"/>
                <w:lang w:eastAsia="fr-BE"/>
              </w:rPr>
            </w:pPr>
          </w:p>
        </w:tc>
        <w:tc>
          <w:tcPr>
            <w:tcW w:w="633" w:type="pct"/>
          </w:tcPr>
          <w:p w14:paraId="2B66992A"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1A0EA5F2"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3F00E58B"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2072DAEB"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71451F8B" w14:textId="77777777" w:rsidR="0056276A" w:rsidRPr="008D5B82" w:rsidRDefault="0056276A" w:rsidP="008D5B82">
            <w:pPr>
              <w:rPr>
                <w:rFonts w:ascii="Times New Roman" w:eastAsiaTheme="minorEastAsia" w:hAnsi="Times New Roman" w:cs="Times New Roman"/>
                <w:sz w:val="24"/>
                <w:szCs w:val="24"/>
                <w:lang w:eastAsia="fr-BE"/>
              </w:rPr>
            </w:pPr>
          </w:p>
        </w:tc>
        <w:tc>
          <w:tcPr>
            <w:tcW w:w="383" w:type="pct"/>
          </w:tcPr>
          <w:p w14:paraId="03D7FDDA" w14:textId="77777777" w:rsidR="0056276A" w:rsidRPr="008D5B82" w:rsidRDefault="0056276A" w:rsidP="008D5B82">
            <w:pPr>
              <w:rPr>
                <w:rFonts w:ascii="Times New Roman" w:eastAsiaTheme="minorEastAsia" w:hAnsi="Times New Roman" w:cs="Times New Roman"/>
                <w:sz w:val="24"/>
                <w:szCs w:val="24"/>
                <w:lang w:eastAsia="fr-BE"/>
              </w:rPr>
            </w:pPr>
          </w:p>
        </w:tc>
        <w:tc>
          <w:tcPr>
            <w:tcW w:w="584" w:type="pct"/>
          </w:tcPr>
          <w:p w14:paraId="10324C78"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29402657" w14:textId="77777777" w:rsidTr="00736A88">
        <w:tc>
          <w:tcPr>
            <w:tcW w:w="564" w:type="pct"/>
          </w:tcPr>
          <w:p w14:paraId="132747ED" w14:textId="79D0D1C6"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 Nr.</w:t>
            </w:r>
          </w:p>
        </w:tc>
        <w:tc>
          <w:tcPr>
            <w:tcW w:w="267" w:type="pct"/>
          </w:tcPr>
          <w:p w14:paraId="64FF0F02" w14:textId="77777777" w:rsidR="0056276A" w:rsidRPr="008D5B82" w:rsidRDefault="0056276A" w:rsidP="008D5B82">
            <w:pPr>
              <w:rPr>
                <w:rFonts w:ascii="Times New Roman" w:eastAsiaTheme="minorEastAsia" w:hAnsi="Times New Roman" w:cs="Times New Roman"/>
                <w:sz w:val="24"/>
                <w:szCs w:val="24"/>
                <w:lang w:eastAsia="fr-BE"/>
              </w:rPr>
            </w:pPr>
          </w:p>
        </w:tc>
        <w:tc>
          <w:tcPr>
            <w:tcW w:w="286" w:type="pct"/>
          </w:tcPr>
          <w:p w14:paraId="27EFBD9C" w14:textId="77777777" w:rsidR="0056276A" w:rsidRPr="008D5B82" w:rsidRDefault="0056276A" w:rsidP="008D5B82">
            <w:pPr>
              <w:rPr>
                <w:rFonts w:ascii="Times New Roman" w:eastAsiaTheme="minorEastAsia" w:hAnsi="Times New Roman" w:cs="Times New Roman"/>
                <w:sz w:val="24"/>
                <w:szCs w:val="24"/>
                <w:lang w:eastAsia="fr-BE"/>
              </w:rPr>
            </w:pPr>
          </w:p>
        </w:tc>
        <w:tc>
          <w:tcPr>
            <w:tcW w:w="299" w:type="pct"/>
          </w:tcPr>
          <w:p w14:paraId="3349C325" w14:textId="77777777" w:rsidR="0056276A" w:rsidRPr="008D5B82" w:rsidRDefault="0056276A" w:rsidP="008D5B82">
            <w:pPr>
              <w:rPr>
                <w:rFonts w:ascii="Times New Roman" w:eastAsiaTheme="minorEastAsia" w:hAnsi="Times New Roman" w:cs="Times New Roman"/>
                <w:sz w:val="24"/>
                <w:szCs w:val="24"/>
                <w:lang w:eastAsia="fr-BE"/>
              </w:rPr>
            </w:pPr>
          </w:p>
        </w:tc>
        <w:tc>
          <w:tcPr>
            <w:tcW w:w="448" w:type="pct"/>
          </w:tcPr>
          <w:p w14:paraId="2FD02222" w14:textId="77777777" w:rsidR="0056276A" w:rsidRPr="008D5B82" w:rsidRDefault="0056276A" w:rsidP="008D5B82">
            <w:pPr>
              <w:rPr>
                <w:rFonts w:ascii="Times New Roman" w:eastAsiaTheme="minorEastAsia" w:hAnsi="Times New Roman" w:cs="Times New Roman"/>
                <w:sz w:val="24"/>
                <w:szCs w:val="24"/>
                <w:lang w:eastAsia="fr-BE"/>
              </w:rPr>
            </w:pPr>
          </w:p>
        </w:tc>
        <w:tc>
          <w:tcPr>
            <w:tcW w:w="633" w:type="pct"/>
          </w:tcPr>
          <w:p w14:paraId="5EBA34F6"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288EAD91"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04A5523F"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5550E1B3"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1AEF6D51" w14:textId="77777777" w:rsidR="0056276A" w:rsidRPr="008D5B82" w:rsidRDefault="0056276A" w:rsidP="008D5B82">
            <w:pPr>
              <w:rPr>
                <w:rFonts w:ascii="Times New Roman" w:eastAsiaTheme="minorEastAsia" w:hAnsi="Times New Roman" w:cs="Times New Roman"/>
                <w:sz w:val="24"/>
                <w:szCs w:val="24"/>
                <w:lang w:eastAsia="fr-BE"/>
              </w:rPr>
            </w:pPr>
          </w:p>
        </w:tc>
        <w:tc>
          <w:tcPr>
            <w:tcW w:w="383" w:type="pct"/>
          </w:tcPr>
          <w:p w14:paraId="6E41755E" w14:textId="77777777" w:rsidR="0056276A" w:rsidRPr="008D5B82" w:rsidRDefault="0056276A" w:rsidP="008D5B82">
            <w:pPr>
              <w:rPr>
                <w:rFonts w:ascii="Times New Roman" w:eastAsiaTheme="minorEastAsia" w:hAnsi="Times New Roman" w:cs="Times New Roman"/>
                <w:sz w:val="24"/>
                <w:szCs w:val="24"/>
                <w:lang w:eastAsia="fr-BE"/>
              </w:rPr>
            </w:pPr>
          </w:p>
        </w:tc>
        <w:tc>
          <w:tcPr>
            <w:tcW w:w="584" w:type="pct"/>
          </w:tcPr>
          <w:p w14:paraId="60409926"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1ED1B371" w14:textId="77777777" w:rsidTr="00736A88">
        <w:tc>
          <w:tcPr>
            <w:tcW w:w="564" w:type="pct"/>
          </w:tcPr>
          <w:p w14:paraId="1D0BA1C9" w14:textId="0D55BF5C"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 Nr.</w:t>
            </w:r>
          </w:p>
        </w:tc>
        <w:tc>
          <w:tcPr>
            <w:tcW w:w="267" w:type="pct"/>
          </w:tcPr>
          <w:p w14:paraId="624A6F1D" w14:textId="77777777" w:rsidR="0056276A" w:rsidRPr="008D5B82" w:rsidRDefault="0056276A" w:rsidP="008D5B82">
            <w:pPr>
              <w:rPr>
                <w:rFonts w:ascii="Times New Roman" w:eastAsiaTheme="minorEastAsia" w:hAnsi="Times New Roman" w:cs="Times New Roman"/>
                <w:sz w:val="24"/>
                <w:szCs w:val="24"/>
                <w:lang w:eastAsia="fr-BE"/>
              </w:rPr>
            </w:pPr>
          </w:p>
        </w:tc>
        <w:tc>
          <w:tcPr>
            <w:tcW w:w="286" w:type="pct"/>
          </w:tcPr>
          <w:p w14:paraId="5C95963B" w14:textId="77777777" w:rsidR="0056276A" w:rsidRPr="008D5B82" w:rsidRDefault="0056276A" w:rsidP="008D5B82">
            <w:pPr>
              <w:rPr>
                <w:rFonts w:ascii="Times New Roman" w:eastAsiaTheme="minorEastAsia" w:hAnsi="Times New Roman" w:cs="Times New Roman"/>
                <w:sz w:val="24"/>
                <w:szCs w:val="24"/>
                <w:lang w:eastAsia="fr-BE"/>
              </w:rPr>
            </w:pPr>
          </w:p>
        </w:tc>
        <w:tc>
          <w:tcPr>
            <w:tcW w:w="299" w:type="pct"/>
          </w:tcPr>
          <w:p w14:paraId="71B14872" w14:textId="77777777" w:rsidR="0056276A" w:rsidRPr="008D5B82" w:rsidRDefault="0056276A" w:rsidP="008D5B82">
            <w:pPr>
              <w:rPr>
                <w:rFonts w:ascii="Times New Roman" w:eastAsiaTheme="minorEastAsia" w:hAnsi="Times New Roman" w:cs="Times New Roman"/>
                <w:sz w:val="24"/>
                <w:szCs w:val="24"/>
                <w:lang w:eastAsia="fr-BE"/>
              </w:rPr>
            </w:pPr>
          </w:p>
        </w:tc>
        <w:tc>
          <w:tcPr>
            <w:tcW w:w="448" w:type="pct"/>
          </w:tcPr>
          <w:p w14:paraId="393536A6" w14:textId="77777777" w:rsidR="0056276A" w:rsidRPr="008D5B82" w:rsidRDefault="0056276A" w:rsidP="008D5B82">
            <w:pPr>
              <w:rPr>
                <w:rFonts w:ascii="Times New Roman" w:eastAsiaTheme="minorEastAsia" w:hAnsi="Times New Roman" w:cs="Times New Roman"/>
                <w:sz w:val="24"/>
                <w:szCs w:val="24"/>
                <w:lang w:eastAsia="fr-BE"/>
              </w:rPr>
            </w:pPr>
          </w:p>
        </w:tc>
        <w:tc>
          <w:tcPr>
            <w:tcW w:w="633" w:type="pct"/>
          </w:tcPr>
          <w:p w14:paraId="497E543F"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0E72DBD7"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6768909C"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318091C8"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2C6568B8" w14:textId="77777777" w:rsidR="0056276A" w:rsidRPr="008D5B82" w:rsidRDefault="0056276A" w:rsidP="008D5B82">
            <w:pPr>
              <w:rPr>
                <w:rFonts w:ascii="Times New Roman" w:eastAsiaTheme="minorEastAsia" w:hAnsi="Times New Roman" w:cs="Times New Roman"/>
                <w:sz w:val="24"/>
                <w:szCs w:val="24"/>
                <w:lang w:eastAsia="fr-BE"/>
              </w:rPr>
            </w:pPr>
          </w:p>
        </w:tc>
        <w:tc>
          <w:tcPr>
            <w:tcW w:w="383" w:type="pct"/>
          </w:tcPr>
          <w:p w14:paraId="496F2420" w14:textId="77777777" w:rsidR="0056276A" w:rsidRPr="008D5B82" w:rsidRDefault="0056276A" w:rsidP="008D5B82">
            <w:pPr>
              <w:rPr>
                <w:rFonts w:ascii="Times New Roman" w:eastAsiaTheme="minorEastAsia" w:hAnsi="Times New Roman" w:cs="Times New Roman"/>
                <w:sz w:val="24"/>
                <w:szCs w:val="24"/>
                <w:lang w:eastAsia="fr-BE"/>
              </w:rPr>
            </w:pPr>
          </w:p>
        </w:tc>
        <w:tc>
          <w:tcPr>
            <w:tcW w:w="584" w:type="pct"/>
          </w:tcPr>
          <w:p w14:paraId="47C9ABD4"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0E708C4D" w14:textId="77777777" w:rsidTr="00736A88">
        <w:tc>
          <w:tcPr>
            <w:tcW w:w="564" w:type="pct"/>
          </w:tcPr>
          <w:p w14:paraId="6DDDBE34" w14:textId="2BC292C0"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 Nr.</w:t>
            </w:r>
          </w:p>
        </w:tc>
        <w:tc>
          <w:tcPr>
            <w:tcW w:w="267" w:type="pct"/>
          </w:tcPr>
          <w:p w14:paraId="6ED6CE05" w14:textId="77777777" w:rsidR="0056276A" w:rsidRPr="008D5B82" w:rsidRDefault="0056276A" w:rsidP="008D5B82">
            <w:pPr>
              <w:rPr>
                <w:rFonts w:ascii="Times New Roman" w:eastAsiaTheme="minorEastAsia" w:hAnsi="Times New Roman" w:cs="Times New Roman"/>
                <w:sz w:val="24"/>
                <w:szCs w:val="24"/>
                <w:lang w:eastAsia="fr-BE"/>
              </w:rPr>
            </w:pPr>
          </w:p>
        </w:tc>
        <w:tc>
          <w:tcPr>
            <w:tcW w:w="286" w:type="pct"/>
          </w:tcPr>
          <w:p w14:paraId="41AA7CD8" w14:textId="77777777" w:rsidR="0056276A" w:rsidRPr="008D5B82" w:rsidRDefault="0056276A" w:rsidP="008D5B82">
            <w:pPr>
              <w:rPr>
                <w:rFonts w:ascii="Times New Roman" w:eastAsiaTheme="minorEastAsia" w:hAnsi="Times New Roman" w:cs="Times New Roman"/>
                <w:sz w:val="24"/>
                <w:szCs w:val="24"/>
                <w:lang w:eastAsia="fr-BE"/>
              </w:rPr>
            </w:pPr>
          </w:p>
        </w:tc>
        <w:tc>
          <w:tcPr>
            <w:tcW w:w="299" w:type="pct"/>
          </w:tcPr>
          <w:p w14:paraId="44843B04" w14:textId="77777777" w:rsidR="0056276A" w:rsidRPr="008D5B82" w:rsidRDefault="0056276A" w:rsidP="008D5B82">
            <w:pPr>
              <w:rPr>
                <w:rFonts w:ascii="Times New Roman" w:eastAsiaTheme="minorEastAsia" w:hAnsi="Times New Roman" w:cs="Times New Roman"/>
                <w:sz w:val="24"/>
                <w:szCs w:val="24"/>
                <w:lang w:eastAsia="fr-BE"/>
              </w:rPr>
            </w:pPr>
          </w:p>
        </w:tc>
        <w:tc>
          <w:tcPr>
            <w:tcW w:w="448" w:type="pct"/>
          </w:tcPr>
          <w:p w14:paraId="1FD8EC69" w14:textId="77777777" w:rsidR="0056276A" w:rsidRPr="008D5B82" w:rsidRDefault="0056276A" w:rsidP="008D5B82">
            <w:pPr>
              <w:rPr>
                <w:rFonts w:ascii="Times New Roman" w:eastAsiaTheme="minorEastAsia" w:hAnsi="Times New Roman" w:cs="Times New Roman"/>
                <w:sz w:val="24"/>
                <w:szCs w:val="24"/>
                <w:lang w:eastAsia="fr-BE"/>
              </w:rPr>
            </w:pPr>
          </w:p>
        </w:tc>
        <w:tc>
          <w:tcPr>
            <w:tcW w:w="633" w:type="pct"/>
          </w:tcPr>
          <w:p w14:paraId="5FF23775"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6A466FFF"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2B438A71"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5922CDBE" w14:textId="77777777" w:rsidR="0056276A" w:rsidRPr="008D5B82" w:rsidRDefault="0056276A" w:rsidP="008D5B82">
            <w:pPr>
              <w:rPr>
                <w:rFonts w:ascii="Times New Roman" w:eastAsiaTheme="minorEastAsia" w:hAnsi="Times New Roman" w:cs="Times New Roman"/>
                <w:sz w:val="24"/>
                <w:szCs w:val="24"/>
                <w:lang w:eastAsia="fr-BE"/>
              </w:rPr>
            </w:pPr>
          </w:p>
        </w:tc>
        <w:tc>
          <w:tcPr>
            <w:tcW w:w="384" w:type="pct"/>
          </w:tcPr>
          <w:p w14:paraId="273BD0CF" w14:textId="77777777" w:rsidR="0056276A" w:rsidRPr="008D5B82" w:rsidRDefault="0056276A" w:rsidP="008D5B82">
            <w:pPr>
              <w:rPr>
                <w:rFonts w:ascii="Times New Roman" w:eastAsiaTheme="minorEastAsia" w:hAnsi="Times New Roman" w:cs="Times New Roman"/>
                <w:sz w:val="24"/>
                <w:szCs w:val="24"/>
                <w:lang w:eastAsia="fr-BE"/>
              </w:rPr>
            </w:pPr>
          </w:p>
        </w:tc>
        <w:tc>
          <w:tcPr>
            <w:tcW w:w="383" w:type="pct"/>
          </w:tcPr>
          <w:p w14:paraId="3CC6666C" w14:textId="77777777" w:rsidR="0056276A" w:rsidRPr="008D5B82" w:rsidRDefault="0056276A" w:rsidP="008D5B82">
            <w:pPr>
              <w:rPr>
                <w:rFonts w:ascii="Times New Roman" w:eastAsiaTheme="minorEastAsia" w:hAnsi="Times New Roman" w:cs="Times New Roman"/>
                <w:sz w:val="24"/>
                <w:szCs w:val="24"/>
                <w:lang w:eastAsia="fr-BE"/>
              </w:rPr>
            </w:pPr>
          </w:p>
        </w:tc>
        <w:tc>
          <w:tcPr>
            <w:tcW w:w="584" w:type="pct"/>
          </w:tcPr>
          <w:p w14:paraId="2254132E" w14:textId="77777777" w:rsidR="0056276A" w:rsidRPr="008D5B82" w:rsidRDefault="0056276A" w:rsidP="008D5B82">
            <w:pPr>
              <w:rPr>
                <w:rFonts w:ascii="Times New Roman" w:eastAsiaTheme="minorEastAsia" w:hAnsi="Times New Roman" w:cs="Times New Roman"/>
                <w:sz w:val="24"/>
                <w:szCs w:val="24"/>
                <w:lang w:eastAsia="fr-BE"/>
              </w:rPr>
            </w:pPr>
          </w:p>
        </w:tc>
      </w:tr>
    </w:tbl>
    <w:p w14:paraId="0EC32F7B"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71013C6D" w14:textId="156B030A" w:rsidR="0056276A" w:rsidRPr="008D5B82" w:rsidRDefault="00EA0568" w:rsidP="008D5B82">
      <w:pPr>
        <w:spacing w:after="0" w:line="240" w:lineRule="auto"/>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Gesamtbetrag der Pacht für die gepachteten Güter (Parzellen):</w:t>
      </w:r>
      <w:r w:rsidR="0056276A" w:rsidRPr="009D5315">
        <w:rPr>
          <w:rFonts w:ascii="Times New Roman" w:eastAsiaTheme="minorEastAsia" w:hAnsi="Times New Roman" w:cs="Times New Roman"/>
          <w:sz w:val="24"/>
          <w:szCs w:val="24"/>
          <w:lang w:eastAsia="fr-BE"/>
        </w:rPr>
        <w:t xml:space="preserve"> </w:t>
      </w:r>
    </w:p>
    <w:p w14:paraId="57780B05"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0F8075B1" w14:textId="4753A422" w:rsidR="00A74AE2" w:rsidRPr="008D5B82" w:rsidRDefault="00EA0568" w:rsidP="008D5B82">
      <w:pPr>
        <w:spacing w:after="0" w:line="240" w:lineRule="auto"/>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 Gemäß Artikel 6 des Gesetzes über den Landpachtvertrag kann die Zweckbestimmung als Baugrundstück oder die industrielle Zweckbestimmung des Guts zu Beginn des Pachtverhältnisses einen Kündigungsgrund darstellen, wenn das Gut im Pachtvertrag als solches deklariert wurde.</w:t>
      </w:r>
      <w:r w:rsidR="00A74AE2" w:rsidRPr="009D5315">
        <w:rPr>
          <w:rFonts w:ascii="Times New Roman" w:eastAsiaTheme="minorEastAsia" w:hAnsi="Times New Roman" w:cs="Times New Roman"/>
          <w:sz w:val="24"/>
          <w:szCs w:val="24"/>
          <w:lang w:eastAsia="fr-BE"/>
        </w:rPr>
        <w:t xml:space="preserve"> </w:t>
      </w:r>
    </w:p>
    <w:p w14:paraId="4E2FCA83" w14:textId="77777777" w:rsidR="00A74AE2" w:rsidRPr="008D5B82" w:rsidRDefault="00A74AE2" w:rsidP="008D5B82">
      <w:pPr>
        <w:spacing w:after="0" w:line="240" w:lineRule="auto"/>
        <w:rPr>
          <w:rFonts w:ascii="Times New Roman" w:eastAsiaTheme="minorEastAsia" w:hAnsi="Times New Roman" w:cs="Times New Roman"/>
          <w:sz w:val="24"/>
          <w:szCs w:val="24"/>
          <w:lang w:eastAsia="fr-BE"/>
        </w:rPr>
      </w:pPr>
    </w:p>
    <w:p w14:paraId="1A78DACF" w14:textId="413491A3" w:rsidR="00A74AE2" w:rsidRPr="008D5B82" w:rsidRDefault="00EA0568" w:rsidP="008D5B82">
      <w:pPr>
        <w:spacing w:after="0" w:line="240" w:lineRule="auto"/>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Außerdem wird dem Pächter die in Artikel 46 des Gesetzes über den Landpachtvertrag genannte Zusatzentschädigung nicht geschuldet, wenn die Kündigung Grundstücke betrifft, die aufgrund ihrer Beschaffenheit zum Zeitpunkt des Pachtvertrags als Baugrundstück als oder als Grundstück für industrielle Zwecke zu betrachten waren, ohne dass vorher Straßenbauarbeiten durchgeführt werden mussten, und unter der Bedingung, dass sie im Pachtvertrag als solche deklariert worden waren.</w:t>
      </w:r>
      <w:r w:rsidR="00A74AE2" w:rsidRPr="009D5315">
        <w:rPr>
          <w:rFonts w:ascii="Times New Roman" w:eastAsiaTheme="minorEastAsia" w:hAnsi="Times New Roman" w:cs="Times New Roman"/>
          <w:sz w:val="24"/>
          <w:szCs w:val="24"/>
          <w:lang w:eastAsia="fr-BE"/>
        </w:rPr>
        <w:t xml:space="preserve"> </w:t>
      </w:r>
    </w:p>
    <w:p w14:paraId="296EFB29" w14:textId="77777777" w:rsidR="00A74AE2" w:rsidRPr="008D5B82" w:rsidRDefault="00A74AE2" w:rsidP="008D5B82">
      <w:pPr>
        <w:spacing w:after="0" w:line="240" w:lineRule="auto"/>
        <w:rPr>
          <w:rFonts w:ascii="Times New Roman" w:eastAsiaTheme="minorEastAsia" w:hAnsi="Times New Roman" w:cs="Times New Roman"/>
          <w:sz w:val="24"/>
          <w:szCs w:val="24"/>
          <w:lang w:eastAsia="fr-BE"/>
        </w:rPr>
      </w:pPr>
    </w:p>
    <w:p w14:paraId="21A62412" w14:textId="33D53D39" w:rsidR="00A74AE2" w:rsidRPr="008D5B82" w:rsidRDefault="00EA0568" w:rsidP="008D5B82">
      <w:pPr>
        <w:spacing w:after="0" w:line="240" w:lineRule="auto"/>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 xml:space="preserve">Geben Sie bei Baugrundstücken oder Grundstücken für industrielle Zwecke an, welche Grundstücke als solche gelten, ohne dass vorher Straßenbauarbeiten durchgeführt werden </w:t>
      </w:r>
      <w:r w:rsidRPr="00EA0568">
        <w:rPr>
          <w:rFonts w:ascii="Times New Roman" w:eastAsiaTheme="minorEastAsia" w:hAnsi="Times New Roman" w:cs="Times New Roman"/>
          <w:sz w:val="24"/>
          <w:szCs w:val="24"/>
          <w:lang w:val="de-DE" w:eastAsia="fr-BE"/>
        </w:rPr>
        <w:lastRenderedPageBreak/>
        <w:t>müssen:………………………………………………………………………………………….</w:t>
      </w:r>
      <w:r w:rsidR="00A74AE2" w:rsidRPr="009D5315">
        <w:rPr>
          <w:rFonts w:ascii="Times New Roman" w:eastAsiaTheme="minorEastAsia" w:hAnsi="Times New Roman" w:cs="Times New Roman"/>
          <w:sz w:val="24"/>
          <w:szCs w:val="24"/>
          <w:lang w:eastAsia="fr-BE"/>
        </w:rPr>
        <w:t>…</w:t>
      </w:r>
      <w:r w:rsidR="00A74AE2" w:rsidRPr="008D5B82">
        <w:rPr>
          <w:rFonts w:ascii="Times New Roman" w:eastAsiaTheme="minorEastAsia" w:hAnsi="Times New Roman" w:cs="Times New Roman"/>
          <w:sz w:val="24"/>
          <w:szCs w:val="24"/>
          <w:lang w:eastAsia="fr-BE"/>
        </w:rPr>
        <w:t>………………………………………………………………………………………………..</w:t>
      </w:r>
    </w:p>
    <w:p w14:paraId="334BAE89" w14:textId="7DC287A6"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7EF025BE" w14:textId="77777777" w:rsidR="00854C64" w:rsidRPr="008D5B82" w:rsidRDefault="00854C64" w:rsidP="008D5B82">
      <w:pPr>
        <w:spacing w:after="0" w:line="240" w:lineRule="auto"/>
        <w:rPr>
          <w:rFonts w:ascii="Times New Roman" w:eastAsiaTheme="minorEastAsia" w:hAnsi="Times New Roman" w:cs="Times New Roman"/>
          <w:sz w:val="24"/>
          <w:szCs w:val="24"/>
          <w:lang w:eastAsia="fr-BE"/>
        </w:rPr>
      </w:pPr>
    </w:p>
    <w:p w14:paraId="5B6DF22A" w14:textId="45F05F8D" w:rsidR="0056276A" w:rsidRPr="009D5315" w:rsidRDefault="00EA0568" w:rsidP="00EA0568">
      <w:pPr>
        <w:numPr>
          <w:ilvl w:val="0"/>
          <w:numId w:val="4"/>
        </w:numPr>
        <w:spacing w:after="0" w:line="240" w:lineRule="auto"/>
        <w:contextualSpacing/>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Gebäude</w:t>
      </w:r>
    </w:p>
    <w:p w14:paraId="23F00F79"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9D5315" w:rsidRPr="008D5B82" w14:paraId="728EAF0B" w14:textId="77777777" w:rsidTr="00736A88">
        <w:trPr>
          <w:cantSplit/>
          <w:trHeight w:val="2003"/>
        </w:trPr>
        <w:tc>
          <w:tcPr>
            <w:tcW w:w="697" w:type="dxa"/>
            <w:shd w:val="clear" w:color="auto" w:fill="D9D9D9" w:themeFill="background1" w:themeFillShade="D9"/>
            <w:textDirection w:val="btLr"/>
            <w:vAlign w:val="center"/>
          </w:tcPr>
          <w:p w14:paraId="4B8E631B" w14:textId="77777777" w:rsidR="0056276A" w:rsidRPr="008D5B82" w:rsidRDefault="0056276A" w:rsidP="008D5B82">
            <w:pPr>
              <w:ind w:left="113" w:right="113"/>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307CEDF5" w14:textId="41536B53"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Gemeinde</w:t>
            </w:r>
          </w:p>
        </w:tc>
        <w:tc>
          <w:tcPr>
            <w:tcW w:w="697" w:type="dxa"/>
            <w:shd w:val="clear" w:color="auto" w:fill="D9D9D9" w:themeFill="background1" w:themeFillShade="D9"/>
            <w:textDirection w:val="btLr"/>
            <w:vAlign w:val="center"/>
          </w:tcPr>
          <w:p w14:paraId="43C1A01A" w14:textId="66BCAC37"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Gemarkung</w:t>
            </w:r>
          </w:p>
        </w:tc>
        <w:tc>
          <w:tcPr>
            <w:tcW w:w="697" w:type="dxa"/>
            <w:shd w:val="clear" w:color="auto" w:fill="D9D9D9" w:themeFill="background1" w:themeFillShade="D9"/>
            <w:textDirection w:val="btLr"/>
            <w:vAlign w:val="center"/>
          </w:tcPr>
          <w:p w14:paraId="7627E5F3" w14:textId="5EFC72D4"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Flur</w:t>
            </w:r>
          </w:p>
        </w:tc>
        <w:tc>
          <w:tcPr>
            <w:tcW w:w="697" w:type="dxa"/>
            <w:shd w:val="clear" w:color="auto" w:fill="D9D9D9" w:themeFill="background1" w:themeFillShade="D9"/>
            <w:textDirection w:val="btLr"/>
            <w:vAlign w:val="center"/>
          </w:tcPr>
          <w:p w14:paraId="73AD99AE" w14:textId="1BFD0DD2"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Parzellennummer</w:t>
            </w:r>
          </w:p>
        </w:tc>
        <w:tc>
          <w:tcPr>
            <w:tcW w:w="697" w:type="dxa"/>
            <w:shd w:val="clear" w:color="auto" w:fill="D9D9D9" w:themeFill="background1" w:themeFillShade="D9"/>
            <w:textDirection w:val="btLr"/>
            <w:vAlign w:val="center"/>
          </w:tcPr>
          <w:p w14:paraId="65ED9288" w14:textId="08A93BD3"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Inhalt</w:t>
            </w:r>
          </w:p>
        </w:tc>
        <w:tc>
          <w:tcPr>
            <w:tcW w:w="697" w:type="dxa"/>
            <w:shd w:val="clear" w:color="auto" w:fill="D9D9D9" w:themeFill="background1" w:themeFillShade="D9"/>
            <w:textDirection w:val="btLr"/>
            <w:vAlign w:val="center"/>
          </w:tcPr>
          <w:p w14:paraId="661B6204" w14:textId="5377C19F"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Straße + Nummer oder Flurname</w:t>
            </w:r>
          </w:p>
        </w:tc>
        <w:tc>
          <w:tcPr>
            <w:tcW w:w="697" w:type="dxa"/>
            <w:shd w:val="clear" w:color="auto" w:fill="D9D9D9" w:themeFill="background1" w:themeFillShade="D9"/>
            <w:textDirection w:val="btLr"/>
            <w:vAlign w:val="center"/>
          </w:tcPr>
          <w:p w14:paraId="438C21E6" w14:textId="5BD8F9E8"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Nicht indexiertes Katastereinkommen</w:t>
            </w:r>
          </w:p>
        </w:tc>
        <w:tc>
          <w:tcPr>
            <w:tcW w:w="697" w:type="dxa"/>
            <w:shd w:val="clear" w:color="auto" w:fill="D9D9D9" w:themeFill="background1" w:themeFillShade="D9"/>
            <w:textDirection w:val="btLr"/>
            <w:vAlign w:val="center"/>
          </w:tcPr>
          <w:p w14:paraId="71FD445A" w14:textId="2477B61A"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Landwirtschaftliches Gebiet</w:t>
            </w:r>
          </w:p>
        </w:tc>
        <w:tc>
          <w:tcPr>
            <w:tcW w:w="697" w:type="dxa"/>
            <w:shd w:val="clear" w:color="auto" w:fill="D9D9D9" w:themeFill="background1" w:themeFillShade="D9"/>
            <w:textDirection w:val="btLr"/>
            <w:vAlign w:val="center"/>
          </w:tcPr>
          <w:p w14:paraId="1C341BB2" w14:textId="395351A9"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Anzahl Schlafzimmer</w:t>
            </w:r>
          </w:p>
        </w:tc>
        <w:tc>
          <w:tcPr>
            <w:tcW w:w="697" w:type="dxa"/>
            <w:shd w:val="clear" w:color="auto" w:fill="D9D9D9" w:themeFill="background1" w:themeFillShade="D9"/>
            <w:textDirection w:val="btLr"/>
            <w:vAlign w:val="center"/>
          </w:tcPr>
          <w:p w14:paraId="16173DD4" w14:textId="132AEBE4"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Ausrüstungen</w:t>
            </w:r>
          </w:p>
        </w:tc>
        <w:tc>
          <w:tcPr>
            <w:tcW w:w="697" w:type="dxa"/>
            <w:shd w:val="clear" w:color="auto" w:fill="D9D9D9" w:themeFill="background1" w:themeFillShade="D9"/>
            <w:textDirection w:val="btLr"/>
          </w:tcPr>
          <w:p w14:paraId="14ABB068" w14:textId="028C5C45" w:rsidR="0056276A" w:rsidRPr="009D5315"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Eigentümer des Gebäudes</w:t>
            </w:r>
          </w:p>
        </w:tc>
        <w:tc>
          <w:tcPr>
            <w:tcW w:w="698" w:type="dxa"/>
            <w:shd w:val="clear" w:color="auto" w:fill="D9D9D9" w:themeFill="background1" w:themeFillShade="D9"/>
            <w:textDirection w:val="btLr"/>
          </w:tcPr>
          <w:p w14:paraId="199B36B6" w14:textId="20A1153E" w:rsidR="0056276A" w:rsidRPr="008D5B82" w:rsidRDefault="00EA0568" w:rsidP="008D5B82">
            <w:pPr>
              <w:ind w:left="113" w:right="113"/>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Pachtpreis bei Vertragsunterzeichnung</w:t>
            </w:r>
            <w:r w:rsidR="0056276A" w:rsidRPr="009D5315">
              <w:rPr>
                <w:rFonts w:ascii="Times New Roman" w:eastAsiaTheme="minorEastAsia" w:hAnsi="Times New Roman" w:cs="Times New Roman"/>
                <w:sz w:val="24"/>
                <w:szCs w:val="24"/>
                <w:lang w:eastAsia="fr-BE"/>
              </w:rPr>
              <w:t xml:space="preserve"> </w:t>
            </w:r>
          </w:p>
        </w:tc>
      </w:tr>
      <w:tr w:rsidR="00EA0568" w:rsidRPr="008D5B82" w14:paraId="3A860CD2" w14:textId="77777777" w:rsidTr="00736A88">
        <w:tc>
          <w:tcPr>
            <w:tcW w:w="697" w:type="dxa"/>
          </w:tcPr>
          <w:p w14:paraId="66DE2B69" w14:textId="6D44F2E7"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 Nr.</w:t>
            </w:r>
          </w:p>
        </w:tc>
        <w:tc>
          <w:tcPr>
            <w:tcW w:w="697" w:type="dxa"/>
          </w:tcPr>
          <w:p w14:paraId="74344311"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3FDE0E9"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0DA9F655"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4C5BCA62"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86FF195"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993D51D"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3763C0A2"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08E1CD83"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995D914"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64B5C0D6"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2BB3B327" w14:textId="77777777" w:rsidR="0056276A" w:rsidRPr="008D5B82" w:rsidRDefault="0056276A" w:rsidP="008D5B82">
            <w:pPr>
              <w:rPr>
                <w:rFonts w:ascii="Times New Roman" w:eastAsiaTheme="minorEastAsia" w:hAnsi="Times New Roman" w:cs="Times New Roman"/>
                <w:sz w:val="24"/>
                <w:szCs w:val="24"/>
                <w:lang w:eastAsia="fr-BE"/>
              </w:rPr>
            </w:pPr>
          </w:p>
        </w:tc>
        <w:tc>
          <w:tcPr>
            <w:tcW w:w="698" w:type="dxa"/>
          </w:tcPr>
          <w:p w14:paraId="27EC97BE"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472B867B" w14:textId="77777777" w:rsidTr="00736A88">
        <w:tc>
          <w:tcPr>
            <w:tcW w:w="697" w:type="dxa"/>
          </w:tcPr>
          <w:p w14:paraId="43A6A1FD" w14:textId="49F77D87"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 Nr.</w:t>
            </w:r>
          </w:p>
        </w:tc>
        <w:tc>
          <w:tcPr>
            <w:tcW w:w="697" w:type="dxa"/>
          </w:tcPr>
          <w:p w14:paraId="6AA14E9C"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49519F7F"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B60A965"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264F74DD"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1430EB6"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4984073"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2FED3792"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3A79B3EE"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69F88DC5"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F63B660"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2F586BB9" w14:textId="77777777" w:rsidR="0056276A" w:rsidRPr="008D5B82" w:rsidRDefault="0056276A" w:rsidP="008D5B82">
            <w:pPr>
              <w:rPr>
                <w:rFonts w:ascii="Times New Roman" w:eastAsiaTheme="minorEastAsia" w:hAnsi="Times New Roman" w:cs="Times New Roman"/>
                <w:sz w:val="24"/>
                <w:szCs w:val="24"/>
                <w:lang w:eastAsia="fr-BE"/>
              </w:rPr>
            </w:pPr>
          </w:p>
        </w:tc>
        <w:tc>
          <w:tcPr>
            <w:tcW w:w="698" w:type="dxa"/>
          </w:tcPr>
          <w:p w14:paraId="6E2972F1"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291E8F28" w14:textId="77777777" w:rsidTr="00736A88">
        <w:tc>
          <w:tcPr>
            <w:tcW w:w="697" w:type="dxa"/>
          </w:tcPr>
          <w:p w14:paraId="6BD2EB22" w14:textId="6FC4963E"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 Nr.</w:t>
            </w:r>
          </w:p>
        </w:tc>
        <w:tc>
          <w:tcPr>
            <w:tcW w:w="697" w:type="dxa"/>
          </w:tcPr>
          <w:p w14:paraId="15935803"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0A42ADA"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450CDD23"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98C6FCB"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3BA97DB0"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0479297"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04CF99E7"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2B4FEDE3"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3465F56F"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4685603E"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05C9F7DA" w14:textId="77777777" w:rsidR="0056276A" w:rsidRPr="008D5B82" w:rsidRDefault="0056276A" w:rsidP="008D5B82">
            <w:pPr>
              <w:rPr>
                <w:rFonts w:ascii="Times New Roman" w:eastAsiaTheme="minorEastAsia" w:hAnsi="Times New Roman" w:cs="Times New Roman"/>
                <w:sz w:val="24"/>
                <w:szCs w:val="24"/>
                <w:lang w:eastAsia="fr-BE"/>
              </w:rPr>
            </w:pPr>
          </w:p>
        </w:tc>
        <w:tc>
          <w:tcPr>
            <w:tcW w:w="698" w:type="dxa"/>
          </w:tcPr>
          <w:p w14:paraId="30362B0E"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60F990BE" w14:textId="77777777" w:rsidTr="00736A88">
        <w:tc>
          <w:tcPr>
            <w:tcW w:w="697" w:type="dxa"/>
          </w:tcPr>
          <w:p w14:paraId="1466A78F" w14:textId="0B58E728"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 Nr.</w:t>
            </w:r>
          </w:p>
        </w:tc>
        <w:tc>
          <w:tcPr>
            <w:tcW w:w="697" w:type="dxa"/>
          </w:tcPr>
          <w:p w14:paraId="4136CB00"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6E16A5B9"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5E0AB88"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47216E07"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6886D27D"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745FE59"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33B5640"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4668BEC0"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3B6A9C00"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03EF7416"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445196E" w14:textId="77777777" w:rsidR="0056276A" w:rsidRPr="008D5B82" w:rsidRDefault="0056276A" w:rsidP="008D5B82">
            <w:pPr>
              <w:rPr>
                <w:rFonts w:ascii="Times New Roman" w:eastAsiaTheme="minorEastAsia" w:hAnsi="Times New Roman" w:cs="Times New Roman"/>
                <w:sz w:val="24"/>
                <w:szCs w:val="24"/>
                <w:lang w:eastAsia="fr-BE"/>
              </w:rPr>
            </w:pPr>
          </w:p>
        </w:tc>
        <w:tc>
          <w:tcPr>
            <w:tcW w:w="698" w:type="dxa"/>
          </w:tcPr>
          <w:p w14:paraId="39ED5599"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20588FD5" w14:textId="77777777" w:rsidTr="00736A88">
        <w:tc>
          <w:tcPr>
            <w:tcW w:w="697" w:type="dxa"/>
          </w:tcPr>
          <w:p w14:paraId="6132B1C6" w14:textId="1C513F41"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 Nr.</w:t>
            </w:r>
          </w:p>
        </w:tc>
        <w:tc>
          <w:tcPr>
            <w:tcW w:w="697" w:type="dxa"/>
          </w:tcPr>
          <w:p w14:paraId="70DAD038"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572E5A3"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3E06A44"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03599A8F"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F8B0A23"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34109E4F"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C95FC03"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20F1EB97"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BE7B3ED"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02EE9485"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5C46AE4" w14:textId="77777777" w:rsidR="0056276A" w:rsidRPr="008D5B82" w:rsidRDefault="0056276A" w:rsidP="008D5B82">
            <w:pPr>
              <w:rPr>
                <w:rFonts w:ascii="Times New Roman" w:eastAsiaTheme="minorEastAsia" w:hAnsi="Times New Roman" w:cs="Times New Roman"/>
                <w:sz w:val="24"/>
                <w:szCs w:val="24"/>
                <w:lang w:eastAsia="fr-BE"/>
              </w:rPr>
            </w:pPr>
          </w:p>
        </w:tc>
        <w:tc>
          <w:tcPr>
            <w:tcW w:w="698" w:type="dxa"/>
          </w:tcPr>
          <w:p w14:paraId="2B4565A1"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65984088" w14:textId="77777777" w:rsidTr="00736A88">
        <w:tc>
          <w:tcPr>
            <w:tcW w:w="697" w:type="dxa"/>
          </w:tcPr>
          <w:p w14:paraId="009296A7" w14:textId="0092794A"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 Nr.</w:t>
            </w:r>
          </w:p>
        </w:tc>
        <w:tc>
          <w:tcPr>
            <w:tcW w:w="697" w:type="dxa"/>
          </w:tcPr>
          <w:p w14:paraId="12AA47F5"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299739D4"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2992455C"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6B7B9341"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ECD08FA"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ADE57AF"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ED68799"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671CED2B"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BC37CBC"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5952AA2"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76919018" w14:textId="77777777" w:rsidR="0056276A" w:rsidRPr="008D5B82" w:rsidRDefault="0056276A" w:rsidP="008D5B82">
            <w:pPr>
              <w:rPr>
                <w:rFonts w:ascii="Times New Roman" w:eastAsiaTheme="minorEastAsia" w:hAnsi="Times New Roman" w:cs="Times New Roman"/>
                <w:sz w:val="24"/>
                <w:szCs w:val="24"/>
                <w:lang w:eastAsia="fr-BE"/>
              </w:rPr>
            </w:pPr>
          </w:p>
        </w:tc>
        <w:tc>
          <w:tcPr>
            <w:tcW w:w="698" w:type="dxa"/>
          </w:tcPr>
          <w:p w14:paraId="4951E3AD" w14:textId="77777777" w:rsidR="0056276A" w:rsidRPr="008D5B82" w:rsidRDefault="0056276A" w:rsidP="008D5B82">
            <w:pPr>
              <w:rPr>
                <w:rFonts w:ascii="Times New Roman" w:eastAsiaTheme="minorEastAsia" w:hAnsi="Times New Roman" w:cs="Times New Roman"/>
                <w:sz w:val="24"/>
                <w:szCs w:val="24"/>
                <w:lang w:eastAsia="fr-BE"/>
              </w:rPr>
            </w:pPr>
          </w:p>
        </w:tc>
      </w:tr>
      <w:tr w:rsidR="00EA0568" w:rsidRPr="008D5B82" w14:paraId="1CF8DBF0" w14:textId="77777777" w:rsidTr="00736A88">
        <w:tc>
          <w:tcPr>
            <w:tcW w:w="697" w:type="dxa"/>
          </w:tcPr>
          <w:p w14:paraId="1CF095B3" w14:textId="56958F2A" w:rsidR="0056276A" w:rsidRPr="009D5315" w:rsidRDefault="00EA0568" w:rsidP="008D5B82">
            <w:pPr>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 Nr.</w:t>
            </w:r>
          </w:p>
        </w:tc>
        <w:tc>
          <w:tcPr>
            <w:tcW w:w="697" w:type="dxa"/>
          </w:tcPr>
          <w:p w14:paraId="54ABA3E8"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7BBD7BE"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C507368"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5683F64"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B54944D"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6CA37EC"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26D02C6E"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1B454DAE"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4CC1DE42"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44785FD8" w14:textId="77777777" w:rsidR="0056276A" w:rsidRPr="008D5B82" w:rsidRDefault="0056276A" w:rsidP="008D5B82">
            <w:pPr>
              <w:rPr>
                <w:rFonts w:ascii="Times New Roman" w:eastAsiaTheme="minorEastAsia" w:hAnsi="Times New Roman" w:cs="Times New Roman"/>
                <w:sz w:val="24"/>
                <w:szCs w:val="24"/>
                <w:lang w:eastAsia="fr-BE"/>
              </w:rPr>
            </w:pPr>
          </w:p>
        </w:tc>
        <w:tc>
          <w:tcPr>
            <w:tcW w:w="697" w:type="dxa"/>
          </w:tcPr>
          <w:p w14:paraId="5901C173" w14:textId="77777777" w:rsidR="0056276A" w:rsidRPr="008D5B82" w:rsidRDefault="0056276A" w:rsidP="008D5B82">
            <w:pPr>
              <w:rPr>
                <w:rFonts w:ascii="Times New Roman" w:eastAsiaTheme="minorEastAsia" w:hAnsi="Times New Roman" w:cs="Times New Roman"/>
                <w:sz w:val="24"/>
                <w:szCs w:val="24"/>
                <w:lang w:eastAsia="fr-BE"/>
              </w:rPr>
            </w:pPr>
          </w:p>
        </w:tc>
        <w:tc>
          <w:tcPr>
            <w:tcW w:w="698" w:type="dxa"/>
          </w:tcPr>
          <w:p w14:paraId="33674CC4" w14:textId="77777777" w:rsidR="0056276A" w:rsidRPr="008D5B82" w:rsidRDefault="0056276A" w:rsidP="008D5B82">
            <w:pPr>
              <w:rPr>
                <w:rFonts w:ascii="Times New Roman" w:eastAsiaTheme="minorEastAsia" w:hAnsi="Times New Roman" w:cs="Times New Roman"/>
                <w:sz w:val="24"/>
                <w:szCs w:val="24"/>
                <w:lang w:eastAsia="fr-BE"/>
              </w:rPr>
            </w:pPr>
          </w:p>
        </w:tc>
      </w:tr>
    </w:tbl>
    <w:p w14:paraId="121A4CC6"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15FFFF74" w14:textId="6233B9D1" w:rsidR="0056276A" w:rsidRPr="008D5B82" w:rsidRDefault="00EA0568" w:rsidP="008D5B82">
      <w:pPr>
        <w:spacing w:after="0" w:line="240" w:lineRule="auto"/>
        <w:rPr>
          <w:rFonts w:ascii="Times New Roman" w:eastAsiaTheme="minorEastAsia" w:hAnsi="Times New Roman" w:cs="Times New Roman"/>
          <w:sz w:val="24"/>
          <w:szCs w:val="24"/>
          <w:lang w:eastAsia="fr-BE"/>
        </w:rPr>
      </w:pPr>
      <w:r w:rsidRPr="00EA0568">
        <w:rPr>
          <w:rFonts w:ascii="Times New Roman" w:eastAsiaTheme="minorEastAsia" w:hAnsi="Times New Roman" w:cs="Times New Roman"/>
          <w:sz w:val="24"/>
          <w:szCs w:val="24"/>
          <w:lang w:val="de-DE" w:eastAsia="fr-BE"/>
        </w:rPr>
        <w:t>Gesamtbetrag der Pacht für die gepachteten Güter (Gebäude):</w:t>
      </w:r>
      <w:r w:rsidR="0056276A" w:rsidRPr="009D5315">
        <w:rPr>
          <w:rFonts w:ascii="Times New Roman" w:eastAsiaTheme="minorEastAsia" w:hAnsi="Times New Roman" w:cs="Times New Roman"/>
          <w:sz w:val="24"/>
          <w:szCs w:val="24"/>
          <w:lang w:eastAsia="fr-BE"/>
        </w:rPr>
        <w:t xml:space="preserve"> </w:t>
      </w:r>
    </w:p>
    <w:p w14:paraId="18F7CF79"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75DF0F9F" w14:textId="7B4B5403" w:rsidR="0056276A" w:rsidRPr="009D5315" w:rsidRDefault="00EA0568"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5" w:name="_Toc19604757"/>
      <w:r w:rsidRPr="00EA0568">
        <w:rPr>
          <w:rFonts w:ascii="Times New Roman" w:eastAsia="Calibri" w:hAnsi="Times New Roman" w:cs="Times New Roman"/>
          <w:b/>
          <w:sz w:val="24"/>
          <w:szCs w:val="24"/>
          <w:lang w:val="de-DE"/>
        </w:rPr>
        <w:t xml:space="preserve">Artikel </w:t>
      </w:r>
      <w:r>
        <w:rPr>
          <w:rFonts w:ascii="Times New Roman" w:eastAsia="Calibri" w:hAnsi="Times New Roman" w:cs="Times New Roman"/>
          <w:b/>
          <w:sz w:val="24"/>
          <w:szCs w:val="24"/>
          <w:lang w:val="de-DE"/>
        </w:rPr>
        <w:t>3</w:t>
      </w:r>
      <w:r w:rsidRPr="00EA0568">
        <w:rPr>
          <w:rFonts w:ascii="Times New Roman" w:eastAsia="Calibri" w:hAnsi="Times New Roman" w:cs="Times New Roman"/>
          <w:b/>
          <w:sz w:val="24"/>
          <w:szCs w:val="24"/>
          <w:lang w:val="de-DE"/>
        </w:rPr>
        <w:t xml:space="preserve"> -</w:t>
      </w:r>
      <w:r w:rsidR="00134CC6" w:rsidRPr="009D5315">
        <w:rPr>
          <w:rFonts w:ascii="Times New Roman" w:eastAsia="Calibri" w:hAnsi="Times New Roman" w:cs="Times New Roman"/>
          <w:b/>
          <w:sz w:val="24"/>
          <w:szCs w:val="24"/>
        </w:rPr>
        <w:t xml:space="preserve"> </w:t>
      </w:r>
      <w:r w:rsidRPr="00EA0568">
        <w:rPr>
          <w:rFonts w:ascii="Times New Roman" w:eastAsia="Calibri" w:hAnsi="Times New Roman" w:cs="Times New Roman"/>
          <w:b/>
          <w:sz w:val="24"/>
          <w:szCs w:val="24"/>
          <w:lang w:val="de-DE"/>
        </w:rPr>
        <w:t>Ortsbefund</w:t>
      </w:r>
    </w:p>
    <w:p w14:paraId="09674F96" w14:textId="77777777" w:rsidR="0056276A" w:rsidRPr="008D5B82" w:rsidRDefault="0056276A" w:rsidP="008D5B82">
      <w:pPr>
        <w:spacing w:after="0" w:line="240" w:lineRule="auto"/>
        <w:rPr>
          <w:rFonts w:ascii="Times New Roman" w:eastAsia="Calibri" w:hAnsi="Times New Roman" w:cs="Times New Roman"/>
          <w:sz w:val="24"/>
          <w:szCs w:val="24"/>
        </w:rPr>
      </w:pPr>
    </w:p>
    <w:p w14:paraId="5B64D4AE" w14:textId="2EA9E976" w:rsidR="0056276A" w:rsidRPr="008D5B82" w:rsidRDefault="00EA0568" w:rsidP="008D5B82">
      <w:pPr>
        <w:spacing w:after="0" w:line="240" w:lineRule="auto"/>
        <w:rPr>
          <w:rFonts w:ascii="Times New Roman" w:eastAsia="Calibri" w:hAnsi="Times New Roman" w:cs="Times New Roman"/>
          <w:sz w:val="24"/>
          <w:szCs w:val="24"/>
        </w:rPr>
      </w:pPr>
      <w:r w:rsidRPr="00E44912">
        <w:rPr>
          <w:rFonts w:ascii="Times New Roman" w:eastAsia="Calibri" w:hAnsi="Times New Roman" w:cs="Times New Roman"/>
          <w:sz w:val="24"/>
          <w:szCs w:val="24"/>
          <w:lang w:val="de-DE"/>
        </w:rPr>
        <w:t>Bei Beginn des Vertragsverhältnisses wird ein ausführlicher Ortsbefund in kontradiktorischer Form und auf gemeinsame Kosten erstellt.</w:t>
      </w:r>
      <w:r w:rsidR="0056276A" w:rsidRPr="009D5315">
        <w:rPr>
          <w:rFonts w:ascii="Times New Roman" w:eastAsia="Calibri" w:hAnsi="Times New Roman" w:cs="Times New Roman"/>
          <w:sz w:val="24"/>
          <w:szCs w:val="24"/>
        </w:rPr>
        <w:t xml:space="preserve"> </w:t>
      </w:r>
      <w:r w:rsidR="00E44912" w:rsidRPr="00E44912">
        <w:rPr>
          <w:rFonts w:ascii="Times New Roman" w:eastAsia="Calibri" w:hAnsi="Times New Roman" w:cs="Times New Roman"/>
          <w:sz w:val="24"/>
          <w:szCs w:val="24"/>
          <w:lang w:val="de-DE"/>
        </w:rPr>
        <w:t>Er entspricht dem im Ministeriellen Erlass vom 20. Juni 2019</w:t>
      </w:r>
      <w:r w:rsidR="00E44912" w:rsidRPr="00E44912">
        <w:rPr>
          <w:rFonts w:ascii="Times New Roman" w:eastAsia="Calibri" w:hAnsi="Times New Roman" w:cs="Times New Roman"/>
          <w:sz w:val="24"/>
          <w:szCs w:val="24"/>
          <w:vertAlign w:val="superscript"/>
          <w:lang w:val="de-DE"/>
        </w:rPr>
        <w:footnoteReference w:id="2"/>
      </w:r>
      <w:r w:rsidR="00E44912" w:rsidRPr="00E44912">
        <w:rPr>
          <w:rFonts w:ascii="Times New Roman" w:eastAsia="Calibri" w:hAnsi="Times New Roman" w:cs="Times New Roman"/>
          <w:sz w:val="24"/>
          <w:szCs w:val="24"/>
          <w:lang w:val="de-DE"/>
        </w:rPr>
        <w:t xml:space="preserve"> vorgesehenen Muster des Ortsbefunds und ist dem vorliegenden Pachtvertrag beigefügt.</w:t>
      </w:r>
      <w:r w:rsidR="0056276A" w:rsidRPr="009D5315">
        <w:rPr>
          <w:rFonts w:ascii="Times New Roman" w:eastAsia="Calibri" w:hAnsi="Times New Roman" w:cs="Times New Roman"/>
          <w:sz w:val="24"/>
          <w:szCs w:val="24"/>
        </w:rPr>
        <w:t xml:space="preserve"> </w:t>
      </w:r>
    </w:p>
    <w:p w14:paraId="463FF0FA" w14:textId="77777777" w:rsidR="0056276A" w:rsidRPr="008D5B82" w:rsidRDefault="0056276A" w:rsidP="008D5B82">
      <w:pPr>
        <w:spacing w:after="0" w:line="240" w:lineRule="auto"/>
        <w:rPr>
          <w:rFonts w:ascii="Times New Roman" w:eastAsia="Calibri" w:hAnsi="Times New Roman" w:cs="Times New Roman"/>
          <w:sz w:val="24"/>
          <w:szCs w:val="24"/>
        </w:rPr>
      </w:pPr>
    </w:p>
    <w:p w14:paraId="1E0C7187" w14:textId="004F031B" w:rsidR="0056276A" w:rsidRPr="008D5B82" w:rsidRDefault="00E44912" w:rsidP="008D5B82">
      <w:pPr>
        <w:spacing w:after="0" w:line="240" w:lineRule="auto"/>
        <w:rPr>
          <w:rFonts w:ascii="Times New Roman" w:eastAsia="Calibri" w:hAnsi="Times New Roman" w:cs="Times New Roman"/>
          <w:sz w:val="24"/>
          <w:szCs w:val="24"/>
        </w:rPr>
      </w:pPr>
      <w:r w:rsidRPr="000372CB">
        <w:rPr>
          <w:rFonts w:ascii="Times New Roman" w:eastAsia="Calibri" w:hAnsi="Times New Roman" w:cs="Times New Roman"/>
          <w:sz w:val="24"/>
          <w:szCs w:val="24"/>
          <w:lang w:val="de-DE"/>
        </w:rPr>
        <w:t xml:space="preserve">Dieser Ortsbefund wird entweder vor </w:t>
      </w:r>
      <w:r w:rsidR="00E85518" w:rsidRPr="000372CB">
        <w:rPr>
          <w:rFonts w:ascii="Times New Roman" w:eastAsia="Calibri" w:hAnsi="Times New Roman" w:cs="Times New Roman"/>
          <w:sz w:val="24"/>
          <w:szCs w:val="24"/>
          <w:lang w:val="de-DE"/>
        </w:rPr>
        <w:t xml:space="preserve">Beginn der Nutzung durch den </w:t>
      </w:r>
      <w:r w:rsidRPr="000372CB">
        <w:rPr>
          <w:rFonts w:ascii="Times New Roman" w:eastAsia="Calibri" w:hAnsi="Times New Roman" w:cs="Times New Roman"/>
          <w:sz w:val="24"/>
          <w:szCs w:val="24"/>
          <w:lang w:val="de-DE"/>
        </w:rPr>
        <w:t xml:space="preserve">Pächters oder während der ersten drei Monate seiner </w:t>
      </w:r>
      <w:r w:rsidR="00E85518" w:rsidRPr="000372CB">
        <w:rPr>
          <w:rFonts w:ascii="Times New Roman" w:eastAsia="Calibri" w:hAnsi="Times New Roman" w:cs="Times New Roman"/>
          <w:sz w:val="24"/>
          <w:szCs w:val="24"/>
          <w:lang w:val="de-DE"/>
        </w:rPr>
        <w:t>N</w:t>
      </w:r>
      <w:r w:rsidRPr="000372CB">
        <w:rPr>
          <w:rFonts w:ascii="Times New Roman" w:eastAsia="Calibri" w:hAnsi="Times New Roman" w:cs="Times New Roman"/>
          <w:sz w:val="24"/>
          <w:szCs w:val="24"/>
          <w:lang w:val="de-DE"/>
        </w:rPr>
        <w:t xml:space="preserve">utzung gemäß Artikel 45, 6 des </w:t>
      </w:r>
      <w:r w:rsidR="00E85518" w:rsidRPr="000372CB">
        <w:rPr>
          <w:rFonts w:ascii="Times New Roman" w:eastAsia="Calibri" w:hAnsi="Times New Roman" w:cs="Times New Roman"/>
          <w:sz w:val="24"/>
          <w:szCs w:val="24"/>
          <w:lang w:val="de-DE"/>
        </w:rPr>
        <w:t xml:space="preserve">Gesetzes über den </w:t>
      </w:r>
      <w:r w:rsidRPr="000372CB">
        <w:rPr>
          <w:rFonts w:ascii="Times New Roman" w:eastAsia="Calibri" w:hAnsi="Times New Roman" w:cs="Times New Roman"/>
          <w:sz w:val="24"/>
          <w:szCs w:val="24"/>
          <w:lang w:val="de-DE"/>
        </w:rPr>
        <w:t>Landpacht</w:t>
      </w:r>
      <w:r w:rsidR="00E85518" w:rsidRPr="000372CB">
        <w:rPr>
          <w:rFonts w:ascii="Times New Roman" w:eastAsia="Calibri" w:hAnsi="Times New Roman" w:cs="Times New Roman"/>
          <w:sz w:val="24"/>
          <w:szCs w:val="24"/>
          <w:lang w:val="de-DE"/>
        </w:rPr>
        <w:t>vertrag</w:t>
      </w:r>
      <w:r w:rsidRPr="000372CB">
        <w:rPr>
          <w:rFonts w:ascii="Times New Roman" w:eastAsia="Calibri" w:hAnsi="Times New Roman" w:cs="Times New Roman"/>
          <w:sz w:val="24"/>
          <w:szCs w:val="24"/>
          <w:lang w:val="de-DE"/>
        </w:rPr>
        <w:t xml:space="preserve"> erstellt.</w:t>
      </w:r>
      <w:r w:rsidR="0056276A" w:rsidRPr="009D5315">
        <w:rPr>
          <w:rFonts w:ascii="Times New Roman" w:eastAsia="Calibri" w:hAnsi="Times New Roman" w:cs="Times New Roman"/>
          <w:sz w:val="24"/>
          <w:szCs w:val="24"/>
        </w:rPr>
        <w:t xml:space="preserve"> </w:t>
      </w:r>
    </w:p>
    <w:p w14:paraId="5E651035" w14:textId="77777777" w:rsidR="0056276A" w:rsidRPr="008D5B82" w:rsidRDefault="0056276A" w:rsidP="008D5B82">
      <w:pPr>
        <w:spacing w:after="0" w:line="240" w:lineRule="auto"/>
        <w:rPr>
          <w:rFonts w:ascii="Times New Roman" w:eastAsia="Calibri" w:hAnsi="Times New Roman" w:cs="Times New Roman"/>
          <w:sz w:val="24"/>
          <w:szCs w:val="24"/>
        </w:rPr>
      </w:pPr>
    </w:p>
    <w:p w14:paraId="662BA249" w14:textId="3151B539" w:rsidR="0056276A" w:rsidRPr="009D5315" w:rsidRDefault="00E44912" w:rsidP="008D5B82">
      <w:pPr>
        <w:spacing w:after="0" w:line="240" w:lineRule="auto"/>
        <w:rPr>
          <w:rFonts w:ascii="Times New Roman" w:eastAsia="Calibri" w:hAnsi="Times New Roman" w:cs="Times New Roman"/>
          <w:sz w:val="24"/>
          <w:szCs w:val="24"/>
          <w:u w:val="single"/>
        </w:rPr>
      </w:pPr>
      <w:r w:rsidRPr="000372CB">
        <w:rPr>
          <w:rFonts w:ascii="Times New Roman" w:eastAsia="Calibri" w:hAnsi="Times New Roman" w:cs="Times New Roman"/>
          <w:sz w:val="24"/>
          <w:szCs w:val="24"/>
          <w:lang w:val="de-DE"/>
        </w:rPr>
        <w:t>Nach Beendigung des Pachtvertrags übergibt der Pächter die gepachteten Flächen in einem Zustand, der dem Zustand bei Nutzungsbeginn entspricht, mit Ausnahme dessen, was durch Überalterung oder höhere Gewalt verloren gegangen oder beschädigt worden ist.</w:t>
      </w:r>
    </w:p>
    <w:p w14:paraId="32FDACFA" w14:textId="77777777" w:rsidR="0056276A" w:rsidRPr="008D5B82" w:rsidRDefault="0056276A" w:rsidP="008D5B82">
      <w:pPr>
        <w:spacing w:after="0" w:line="240" w:lineRule="auto"/>
        <w:rPr>
          <w:rFonts w:ascii="Times New Roman" w:eastAsia="Calibri" w:hAnsi="Times New Roman" w:cs="Times New Roman"/>
          <w:sz w:val="24"/>
          <w:szCs w:val="24"/>
          <w:u w:val="single"/>
        </w:rPr>
      </w:pPr>
    </w:p>
    <w:p w14:paraId="1798168A" w14:textId="1332D02E" w:rsidR="0056276A" w:rsidRPr="009D5315" w:rsidRDefault="000372CB" w:rsidP="008D5B82">
      <w:pPr>
        <w:spacing w:after="0" w:line="240" w:lineRule="auto"/>
        <w:rPr>
          <w:rFonts w:ascii="Times New Roman" w:eastAsia="Calibri" w:hAnsi="Times New Roman" w:cs="Times New Roman"/>
          <w:sz w:val="24"/>
          <w:szCs w:val="24"/>
        </w:rPr>
      </w:pPr>
      <w:r w:rsidRPr="000372CB">
        <w:rPr>
          <w:rFonts w:ascii="Times New Roman" w:eastAsia="Calibri" w:hAnsi="Times New Roman" w:cs="Times New Roman"/>
          <w:sz w:val="24"/>
          <w:szCs w:val="24"/>
          <w:lang w:val="de-DE"/>
        </w:rPr>
        <w:lastRenderedPageBreak/>
        <w:t>In Ermangelung eines Ortsbefunds ist davon auszugehen, dass der Pächter das Gut in dem Zustand erhalten hat, in dem es sich am Ende befinden wird, es sei denn, das Gegenteil wird gemäß den gesetzlichen Bestimmungen nachgewiesen.</w:t>
      </w:r>
      <w:r w:rsidR="0056276A" w:rsidRPr="009D5315">
        <w:rPr>
          <w:rFonts w:ascii="Times New Roman" w:eastAsia="Calibri" w:hAnsi="Times New Roman" w:cs="Times New Roman"/>
          <w:sz w:val="24"/>
          <w:szCs w:val="24"/>
        </w:rPr>
        <w:t xml:space="preserve"> </w:t>
      </w:r>
      <w:r w:rsidRPr="000372CB">
        <w:rPr>
          <w:rFonts w:ascii="Times New Roman" w:eastAsia="Calibri" w:hAnsi="Times New Roman" w:cs="Times New Roman"/>
          <w:sz w:val="24"/>
          <w:szCs w:val="24"/>
          <w:lang w:val="de-DE"/>
        </w:rPr>
        <w:t>Diese Vermutung ist jedoch unwiderlegbar, was die Bestandteile betrifft, die Gegenstand des durch den Erlass der Wallonischen Regierung vom 20. Juni 2019 zur Bestimmung des Mindestinhalts des Ortsbefunds im Rahmen eines Landpachtvertrags und zur näheren Bestimmung der in Artikel 24 des Gesetzes über den Landpachtvertrag vorgesehenen Klauseln festgelegten Mindestinhalts sind.</w:t>
      </w:r>
    </w:p>
    <w:p w14:paraId="31C28B7F" w14:textId="77777777" w:rsidR="001C5E31" w:rsidRPr="008D5B82" w:rsidRDefault="001C5E31" w:rsidP="008D5B82">
      <w:pPr>
        <w:spacing w:after="0" w:line="240" w:lineRule="auto"/>
        <w:rPr>
          <w:rFonts w:ascii="Times New Roman" w:eastAsia="Calibri" w:hAnsi="Times New Roman" w:cs="Times New Roman"/>
          <w:sz w:val="24"/>
          <w:szCs w:val="24"/>
        </w:rPr>
      </w:pPr>
    </w:p>
    <w:bookmarkEnd w:id="5"/>
    <w:p w14:paraId="40A558B7" w14:textId="7793725D" w:rsidR="0056276A" w:rsidRPr="009D5315" w:rsidRDefault="000372CB"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0372CB">
        <w:rPr>
          <w:rFonts w:ascii="Times New Roman" w:eastAsia="Calibri" w:hAnsi="Times New Roman" w:cs="Times New Roman"/>
          <w:b/>
          <w:sz w:val="24"/>
          <w:szCs w:val="24"/>
          <w:lang w:val="de-DE"/>
        </w:rPr>
        <w:t>Artikel 4 -</w:t>
      </w:r>
      <w:r w:rsidR="00134CC6" w:rsidRPr="009D5315">
        <w:rPr>
          <w:rFonts w:ascii="Times New Roman" w:eastAsia="Calibri" w:hAnsi="Times New Roman" w:cs="Times New Roman"/>
          <w:b/>
          <w:sz w:val="24"/>
          <w:szCs w:val="24"/>
        </w:rPr>
        <w:t xml:space="preserve"> </w:t>
      </w:r>
      <w:r w:rsidRPr="000372CB">
        <w:rPr>
          <w:rFonts w:ascii="Times New Roman" w:eastAsia="Calibri" w:hAnsi="Times New Roman" w:cs="Times New Roman"/>
          <w:b/>
          <w:sz w:val="24"/>
          <w:szCs w:val="24"/>
          <w:lang w:val="de-DE"/>
        </w:rPr>
        <w:t>Dauer des Pachtvertrags</w:t>
      </w:r>
    </w:p>
    <w:p w14:paraId="6DD5B203" w14:textId="77777777" w:rsidR="008D5B82" w:rsidRPr="008D5B82" w:rsidRDefault="008D5B82" w:rsidP="008D5B82">
      <w:pPr>
        <w:tabs>
          <w:tab w:val="left" w:pos="709"/>
          <w:tab w:val="left" w:pos="993"/>
          <w:tab w:val="left" w:pos="1276"/>
        </w:tabs>
        <w:spacing w:after="0" w:line="240" w:lineRule="auto"/>
        <w:outlineLvl w:val="0"/>
        <w:rPr>
          <w:rFonts w:ascii="Times New Roman" w:eastAsia="Calibri" w:hAnsi="Times New Roman" w:cs="Times New Roman"/>
          <w:b/>
          <w:sz w:val="24"/>
          <w:szCs w:val="24"/>
        </w:rPr>
      </w:pPr>
    </w:p>
    <w:p w14:paraId="0E5A36FC" w14:textId="2A7B9AB6" w:rsidR="00F37B27" w:rsidRPr="008D5B82" w:rsidRDefault="000372CB" w:rsidP="008D5B82">
      <w:pPr>
        <w:spacing w:after="0" w:line="240" w:lineRule="auto"/>
        <w:rPr>
          <w:rFonts w:ascii="Times New Roman" w:eastAsia="Calibri" w:hAnsi="Times New Roman" w:cs="Times New Roman"/>
          <w:sz w:val="24"/>
          <w:szCs w:val="24"/>
        </w:rPr>
      </w:pPr>
      <w:r w:rsidRPr="000372CB">
        <w:rPr>
          <w:rFonts w:ascii="Times New Roman" w:eastAsia="Calibri" w:hAnsi="Times New Roman" w:cs="Times New Roman"/>
          <w:sz w:val="24"/>
          <w:szCs w:val="24"/>
          <w:lang w:val="de-DE"/>
        </w:rPr>
        <w:t xml:space="preserve">Der Pachtvertrag wird für einen Benutzungszeitraum von </w:t>
      </w:r>
      <w:r w:rsidRPr="000372CB">
        <w:rPr>
          <w:rFonts w:ascii="Times New Roman" w:eastAsia="Calibri" w:hAnsi="Times New Roman" w:cs="Times New Roman"/>
          <w:b/>
          <w:bCs/>
          <w:sz w:val="24"/>
          <w:szCs w:val="24"/>
          <w:lang w:val="de-DE"/>
        </w:rPr>
        <w:t>höchstens 5 Jahren (fünf Jahren)</w:t>
      </w:r>
      <w:r w:rsidRPr="000372CB">
        <w:rPr>
          <w:rFonts w:ascii="Times New Roman" w:eastAsia="Calibri" w:hAnsi="Times New Roman" w:cs="Times New Roman"/>
          <w:sz w:val="24"/>
          <w:szCs w:val="24"/>
          <w:lang w:val="de-DE"/>
        </w:rPr>
        <w:t xml:space="preserve"> gewährt, der ab dem ……………………………. läuft und spätestens am ……………………………. abläuft.</w:t>
      </w:r>
      <w:r w:rsidR="00F37B27" w:rsidRPr="008D5B82">
        <w:rPr>
          <w:rFonts w:ascii="Times New Roman" w:eastAsia="Calibri" w:hAnsi="Times New Roman" w:cs="Times New Roman"/>
          <w:sz w:val="24"/>
          <w:szCs w:val="24"/>
        </w:rPr>
        <w:t xml:space="preserve"> </w:t>
      </w:r>
    </w:p>
    <w:p w14:paraId="2606B317" w14:textId="77777777" w:rsidR="00F37B27" w:rsidRPr="008D5B82" w:rsidRDefault="00F37B27" w:rsidP="008D5B82">
      <w:pPr>
        <w:spacing w:after="0" w:line="240" w:lineRule="auto"/>
        <w:rPr>
          <w:rFonts w:ascii="Times New Roman" w:eastAsia="Calibri" w:hAnsi="Times New Roman" w:cs="Times New Roman"/>
          <w:sz w:val="24"/>
          <w:szCs w:val="24"/>
        </w:rPr>
      </w:pPr>
    </w:p>
    <w:p w14:paraId="27A79325" w14:textId="70D4A513" w:rsidR="008C6149" w:rsidRPr="008D5B82" w:rsidRDefault="000372CB" w:rsidP="008D5B82">
      <w:pPr>
        <w:spacing w:after="0" w:line="240" w:lineRule="auto"/>
        <w:rPr>
          <w:rFonts w:ascii="Times New Roman" w:eastAsia="Calibri" w:hAnsi="Times New Roman" w:cs="Times New Roman"/>
          <w:sz w:val="24"/>
          <w:szCs w:val="24"/>
        </w:rPr>
      </w:pPr>
      <w:r w:rsidRPr="000372CB">
        <w:rPr>
          <w:rFonts w:ascii="Times New Roman" w:eastAsia="Calibri" w:hAnsi="Times New Roman" w:cs="Times New Roman"/>
          <w:sz w:val="24"/>
          <w:szCs w:val="24"/>
          <w:lang w:val="de-DE"/>
        </w:rPr>
        <w:t>Er wird aus einer der folgenden Gründe abgeschlossen:</w:t>
      </w:r>
      <w:r w:rsidR="00F37B27" w:rsidRPr="009D5315">
        <w:rPr>
          <w:rFonts w:ascii="Times New Roman" w:eastAsia="Calibri" w:hAnsi="Times New Roman" w:cs="Times New Roman"/>
          <w:sz w:val="24"/>
          <w:szCs w:val="24"/>
        </w:rPr>
        <w:t xml:space="preserve"> </w:t>
      </w:r>
    </w:p>
    <w:tbl>
      <w:tblPr>
        <w:tblStyle w:val="Grilledutableau"/>
        <w:tblpPr w:leftFromText="141" w:rightFromText="141" w:vertAnchor="text" w:horzAnchor="margin" w:tblpY="130"/>
        <w:tblW w:w="0" w:type="auto"/>
        <w:tblLook w:val="04A0" w:firstRow="1" w:lastRow="0" w:firstColumn="1" w:lastColumn="0" w:noHBand="0" w:noVBand="1"/>
      </w:tblPr>
      <w:tblGrid>
        <w:gridCol w:w="3243"/>
        <w:gridCol w:w="3133"/>
        <w:gridCol w:w="2684"/>
      </w:tblGrid>
      <w:tr w:rsidR="008D5B82" w:rsidRPr="008D5B82" w14:paraId="2384B4BA" w14:textId="4079B84B" w:rsidTr="00401E2A">
        <w:tc>
          <w:tcPr>
            <w:tcW w:w="3243" w:type="dxa"/>
          </w:tcPr>
          <w:p w14:paraId="434E9F7C" w14:textId="1F647C5A" w:rsidR="00401E2A" w:rsidRPr="009D5315" w:rsidRDefault="00F53B03" w:rsidP="008D5B82">
            <w:pPr>
              <w:rPr>
                <w:rFonts w:ascii="Times New Roman" w:eastAsia="Calibri" w:hAnsi="Times New Roman" w:cs="Times New Roman"/>
                <w:sz w:val="24"/>
                <w:szCs w:val="24"/>
              </w:rPr>
            </w:pPr>
            <w:r w:rsidRPr="00F53B03">
              <w:rPr>
                <w:rFonts w:ascii="Times New Roman" w:eastAsia="Calibri" w:hAnsi="Times New Roman" w:cs="Times New Roman"/>
                <w:b/>
                <w:bCs/>
                <w:sz w:val="24"/>
                <w:szCs w:val="24"/>
                <w:lang w:val="de-DE"/>
              </w:rPr>
              <w:t>Gründe für den Pachtvertrag</w:t>
            </w:r>
          </w:p>
        </w:tc>
        <w:tc>
          <w:tcPr>
            <w:tcW w:w="3133" w:type="dxa"/>
          </w:tcPr>
          <w:p w14:paraId="3A4927B2" w14:textId="31F420F7" w:rsidR="00401E2A" w:rsidRPr="009D5315" w:rsidRDefault="00F53B03" w:rsidP="008D5B82">
            <w:pPr>
              <w:rPr>
                <w:rFonts w:ascii="Times New Roman" w:eastAsia="Calibri" w:hAnsi="Times New Roman" w:cs="Times New Roman"/>
                <w:b/>
                <w:bCs/>
                <w:sz w:val="24"/>
                <w:szCs w:val="24"/>
              </w:rPr>
            </w:pPr>
            <w:r w:rsidRPr="00F53B03">
              <w:rPr>
                <w:rFonts w:ascii="Times New Roman" w:eastAsia="Calibri" w:hAnsi="Times New Roman" w:cs="Times New Roman"/>
                <w:b/>
                <w:bCs/>
                <w:sz w:val="24"/>
                <w:szCs w:val="24"/>
                <w:lang w:val="de-DE"/>
              </w:rPr>
              <w:t>Zutreffendes Feld ankreuzen</w:t>
            </w:r>
          </w:p>
        </w:tc>
        <w:tc>
          <w:tcPr>
            <w:tcW w:w="2684" w:type="dxa"/>
          </w:tcPr>
          <w:p w14:paraId="189FF049" w14:textId="363BA8A5" w:rsidR="00401E2A" w:rsidRPr="009D5315" w:rsidRDefault="00F53B03" w:rsidP="008D5B82">
            <w:pPr>
              <w:rPr>
                <w:rFonts w:ascii="Times New Roman" w:eastAsia="Calibri" w:hAnsi="Times New Roman" w:cs="Times New Roman"/>
                <w:b/>
                <w:bCs/>
                <w:sz w:val="24"/>
                <w:szCs w:val="24"/>
              </w:rPr>
            </w:pPr>
            <w:r w:rsidRPr="00F53B03">
              <w:rPr>
                <w:rFonts w:ascii="Times New Roman" w:eastAsia="Calibri" w:hAnsi="Times New Roman" w:cs="Times New Roman"/>
                <w:b/>
                <w:bCs/>
                <w:sz w:val="24"/>
                <w:szCs w:val="24"/>
                <w:lang w:val="de-DE"/>
              </w:rPr>
              <w:t>Erläutern</w:t>
            </w:r>
          </w:p>
        </w:tc>
      </w:tr>
      <w:tr w:rsidR="008D5B82" w:rsidRPr="008D5B82" w14:paraId="1995F3D7" w14:textId="4AD1EE98" w:rsidTr="00401E2A">
        <w:tc>
          <w:tcPr>
            <w:tcW w:w="3243" w:type="dxa"/>
          </w:tcPr>
          <w:p w14:paraId="35160DFA" w14:textId="01FB2AEC" w:rsidR="00401E2A" w:rsidRPr="009D5315" w:rsidRDefault="00956EFA" w:rsidP="008D5B82">
            <w:pPr>
              <w:rPr>
                <w:rFonts w:ascii="Times New Roman" w:eastAsia="Calibri" w:hAnsi="Times New Roman" w:cs="Times New Roman"/>
                <w:sz w:val="24"/>
                <w:szCs w:val="24"/>
              </w:rPr>
            </w:pPr>
            <w:r w:rsidRPr="008D5B82">
              <w:rPr>
                <w:rFonts w:ascii="Times New Roman" w:eastAsia="Calibri" w:hAnsi="Times New Roman" w:cs="Times New Roman"/>
                <w:sz w:val="24"/>
                <w:szCs w:val="24"/>
              </w:rPr>
              <w:t xml:space="preserve">1. </w:t>
            </w:r>
            <w:r w:rsidR="00F53B03" w:rsidRPr="00F53B03">
              <w:rPr>
                <w:rFonts w:ascii="Times New Roman" w:eastAsia="Calibri" w:hAnsi="Times New Roman" w:cs="Times New Roman"/>
                <w:sz w:val="24"/>
                <w:szCs w:val="24"/>
                <w:lang w:val="de-DE"/>
              </w:rPr>
              <w:t>in Erwartung der Aufhebung einer ungeteilten Rechtsgemeinschaft oder der Liquidation des Nachlassvermögens der Verpächter;</w:t>
            </w:r>
          </w:p>
        </w:tc>
        <w:tc>
          <w:tcPr>
            <w:tcW w:w="3133" w:type="dxa"/>
            <w:vAlign w:val="center"/>
          </w:tcPr>
          <w:p w14:paraId="2A22F176" w14:textId="77777777" w:rsidR="00401E2A" w:rsidRPr="008D5B82" w:rsidRDefault="00401E2A" w:rsidP="008D5B82">
            <w:pPr>
              <w:rPr>
                <w:rFonts w:ascii="Times New Roman" w:eastAsia="Calibri" w:hAnsi="Times New Roman" w:cs="Times New Roman"/>
                <w:sz w:val="24"/>
                <w:szCs w:val="24"/>
              </w:rPr>
            </w:pPr>
          </w:p>
        </w:tc>
        <w:tc>
          <w:tcPr>
            <w:tcW w:w="2684" w:type="dxa"/>
          </w:tcPr>
          <w:p w14:paraId="72BB2165" w14:textId="6DF6EAEE" w:rsidR="00401E2A" w:rsidRPr="009D5315" w:rsidRDefault="00F53B03" w:rsidP="008D5B82">
            <w:pPr>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Bezeichnung der Rechtsgemeinschaft oder des Nachlassvermögens:</w:t>
            </w:r>
          </w:p>
        </w:tc>
      </w:tr>
      <w:tr w:rsidR="008D5B82" w:rsidRPr="008D5B82" w14:paraId="2482747D" w14:textId="0FFD1A47" w:rsidTr="00401E2A">
        <w:tc>
          <w:tcPr>
            <w:tcW w:w="3243" w:type="dxa"/>
          </w:tcPr>
          <w:p w14:paraId="28B84CE2" w14:textId="6B0EFA54" w:rsidR="00401E2A" w:rsidRPr="009D5315" w:rsidRDefault="00AB05A8" w:rsidP="008D5B82">
            <w:pPr>
              <w:rPr>
                <w:rFonts w:ascii="Times New Roman" w:eastAsia="Calibri" w:hAnsi="Times New Roman" w:cs="Times New Roman"/>
                <w:sz w:val="24"/>
                <w:szCs w:val="24"/>
              </w:rPr>
            </w:pPr>
            <w:r w:rsidRPr="008D5B82">
              <w:rPr>
                <w:rFonts w:ascii="Times New Roman" w:eastAsia="Calibri" w:hAnsi="Times New Roman" w:cs="Times New Roman"/>
                <w:sz w:val="24"/>
                <w:szCs w:val="24"/>
              </w:rPr>
              <w:t xml:space="preserve">2. </w:t>
            </w:r>
            <w:r w:rsidR="00F53B03" w:rsidRPr="00F53B03">
              <w:rPr>
                <w:rFonts w:ascii="Times New Roman" w:eastAsia="Calibri" w:hAnsi="Times New Roman" w:cs="Times New Roman"/>
                <w:sz w:val="24"/>
                <w:szCs w:val="24"/>
                <w:lang w:val="de-DE"/>
              </w:rPr>
              <w:t>in Erwartung des Abschlusses der landwirtschaftlichen Ausbildung zur Vorbereitung auf die Übernahme des Betriebs durch die Verwandten in absteigender Linie, die Landwirt werden möchten;</w:t>
            </w:r>
          </w:p>
        </w:tc>
        <w:tc>
          <w:tcPr>
            <w:tcW w:w="3133" w:type="dxa"/>
            <w:vAlign w:val="center"/>
          </w:tcPr>
          <w:p w14:paraId="416A4268" w14:textId="77777777" w:rsidR="00401E2A" w:rsidRPr="008D5B82" w:rsidRDefault="00401E2A" w:rsidP="008D5B82">
            <w:pPr>
              <w:rPr>
                <w:rFonts w:ascii="Times New Roman" w:eastAsia="Calibri" w:hAnsi="Times New Roman" w:cs="Times New Roman"/>
                <w:sz w:val="24"/>
                <w:szCs w:val="24"/>
              </w:rPr>
            </w:pPr>
          </w:p>
        </w:tc>
        <w:tc>
          <w:tcPr>
            <w:tcW w:w="2684" w:type="dxa"/>
          </w:tcPr>
          <w:p w14:paraId="7BE5CF8F" w14:textId="62A1D173" w:rsidR="00401E2A" w:rsidRPr="009D5315" w:rsidRDefault="00F53B03" w:rsidP="008D5B82">
            <w:pPr>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Name des Verwandten:</w:t>
            </w:r>
          </w:p>
        </w:tc>
      </w:tr>
      <w:tr w:rsidR="008D5B82" w:rsidRPr="008D5B82" w14:paraId="4F83F11B" w14:textId="3A58A2E0" w:rsidTr="00401E2A">
        <w:tc>
          <w:tcPr>
            <w:tcW w:w="3243" w:type="dxa"/>
          </w:tcPr>
          <w:p w14:paraId="3BBB97AF" w14:textId="456A4379" w:rsidR="00401E2A" w:rsidRPr="009D5315" w:rsidRDefault="00AB05A8" w:rsidP="008D5B82">
            <w:pPr>
              <w:rPr>
                <w:rFonts w:ascii="Times New Roman" w:eastAsia="Calibri" w:hAnsi="Times New Roman" w:cs="Times New Roman"/>
                <w:sz w:val="24"/>
                <w:szCs w:val="24"/>
              </w:rPr>
            </w:pPr>
            <w:r w:rsidRPr="008D5B82">
              <w:rPr>
                <w:rFonts w:ascii="Times New Roman" w:eastAsia="Calibri" w:hAnsi="Times New Roman" w:cs="Times New Roman"/>
                <w:sz w:val="24"/>
                <w:szCs w:val="24"/>
              </w:rPr>
              <w:t xml:space="preserve">3. </w:t>
            </w:r>
            <w:r w:rsidR="00F53B03" w:rsidRPr="00F53B03">
              <w:rPr>
                <w:rFonts w:ascii="Times New Roman" w:eastAsia="Calibri" w:hAnsi="Times New Roman" w:cs="Times New Roman"/>
                <w:sz w:val="24"/>
                <w:szCs w:val="24"/>
                <w:lang w:val="de-DE"/>
              </w:rPr>
              <w:t>in Erwartung der tatsächlichen Niederlassung eines Verwandten in absteigender Linie des Verpächters innerhalb von fünf Jahren nach dem Abschluss des Pachtvertrags;</w:t>
            </w:r>
          </w:p>
        </w:tc>
        <w:tc>
          <w:tcPr>
            <w:tcW w:w="3133" w:type="dxa"/>
            <w:vAlign w:val="center"/>
          </w:tcPr>
          <w:p w14:paraId="26B6D7DD" w14:textId="77777777" w:rsidR="00401E2A" w:rsidRPr="008D5B82" w:rsidRDefault="00401E2A" w:rsidP="008D5B82">
            <w:pPr>
              <w:rPr>
                <w:rFonts w:ascii="Times New Roman" w:eastAsia="Calibri" w:hAnsi="Times New Roman" w:cs="Times New Roman"/>
                <w:sz w:val="24"/>
                <w:szCs w:val="24"/>
              </w:rPr>
            </w:pPr>
          </w:p>
        </w:tc>
        <w:tc>
          <w:tcPr>
            <w:tcW w:w="2684" w:type="dxa"/>
          </w:tcPr>
          <w:p w14:paraId="756D4403" w14:textId="7FDEEA6A" w:rsidR="00401E2A" w:rsidRPr="009D5315" w:rsidRDefault="00F53B03" w:rsidP="008D5B82">
            <w:pPr>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Name des Verwandten:</w:t>
            </w:r>
          </w:p>
        </w:tc>
      </w:tr>
      <w:tr w:rsidR="008D5B82" w:rsidRPr="008D5B82" w14:paraId="7CBC5F2A" w14:textId="7BD722B8" w:rsidTr="00401E2A">
        <w:tc>
          <w:tcPr>
            <w:tcW w:w="3243" w:type="dxa"/>
          </w:tcPr>
          <w:p w14:paraId="13C57F04" w14:textId="4E195EEE" w:rsidR="00401E2A" w:rsidRPr="009D5315" w:rsidRDefault="00AB05A8" w:rsidP="008D5B82">
            <w:pPr>
              <w:rPr>
                <w:rFonts w:ascii="Times New Roman" w:eastAsia="Calibri" w:hAnsi="Times New Roman" w:cs="Times New Roman"/>
                <w:sz w:val="24"/>
                <w:szCs w:val="24"/>
              </w:rPr>
            </w:pPr>
            <w:r w:rsidRPr="008D5B82">
              <w:rPr>
                <w:rFonts w:ascii="Times New Roman" w:eastAsia="Calibri" w:hAnsi="Times New Roman" w:cs="Times New Roman"/>
                <w:sz w:val="24"/>
                <w:szCs w:val="24"/>
              </w:rPr>
              <w:t xml:space="preserve">4. </w:t>
            </w:r>
            <w:r w:rsidR="00F53B03" w:rsidRPr="00F53B03">
              <w:rPr>
                <w:rFonts w:ascii="Times New Roman" w:eastAsia="Calibri" w:hAnsi="Times New Roman" w:cs="Times New Roman"/>
                <w:sz w:val="24"/>
                <w:szCs w:val="24"/>
                <w:lang w:val="de-DE"/>
              </w:rPr>
              <w:t>im Falle einer Unfähigkeit oder einer schweren Krankheit des bewirtschaftenden Eigentümers;</w:t>
            </w:r>
          </w:p>
        </w:tc>
        <w:tc>
          <w:tcPr>
            <w:tcW w:w="3133" w:type="dxa"/>
            <w:vAlign w:val="center"/>
          </w:tcPr>
          <w:p w14:paraId="1AA666A4" w14:textId="77777777" w:rsidR="00401E2A" w:rsidRPr="008D5B82" w:rsidRDefault="00401E2A" w:rsidP="008D5B82">
            <w:pPr>
              <w:rPr>
                <w:rFonts w:ascii="Times New Roman" w:eastAsia="Calibri" w:hAnsi="Times New Roman" w:cs="Times New Roman"/>
                <w:sz w:val="24"/>
                <w:szCs w:val="24"/>
              </w:rPr>
            </w:pPr>
          </w:p>
        </w:tc>
        <w:tc>
          <w:tcPr>
            <w:tcW w:w="2684" w:type="dxa"/>
          </w:tcPr>
          <w:p w14:paraId="3DE3AF48" w14:textId="6016A152" w:rsidR="00401E2A" w:rsidRPr="009D5315" w:rsidRDefault="00F53B03" w:rsidP="008D5B82">
            <w:pPr>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 xml:space="preserve">Name des bewirtschaftenden Eigentümers und Art seiner Unfähigkeit/schweren Krankheit; </w:t>
            </w:r>
          </w:p>
          <w:p w14:paraId="075BE1F6" w14:textId="62C83A11" w:rsidR="00401E2A" w:rsidRPr="008D5B82" w:rsidRDefault="00401E2A" w:rsidP="008D5B82">
            <w:pPr>
              <w:rPr>
                <w:rFonts w:ascii="Times New Roman" w:eastAsia="Calibri" w:hAnsi="Times New Roman" w:cs="Times New Roman"/>
                <w:sz w:val="24"/>
                <w:szCs w:val="24"/>
              </w:rPr>
            </w:pPr>
          </w:p>
        </w:tc>
      </w:tr>
    </w:tbl>
    <w:p w14:paraId="5C751F4E" w14:textId="143EE6F4" w:rsidR="00AA23B9" w:rsidRPr="008D5B82" w:rsidRDefault="00AA23B9" w:rsidP="008D5B82">
      <w:pPr>
        <w:spacing w:after="0" w:line="240" w:lineRule="auto"/>
        <w:rPr>
          <w:rFonts w:ascii="Times New Roman" w:eastAsia="Calibri" w:hAnsi="Times New Roman" w:cs="Times New Roman"/>
          <w:sz w:val="24"/>
          <w:szCs w:val="24"/>
        </w:rPr>
      </w:pPr>
    </w:p>
    <w:p w14:paraId="3CCF2898" w14:textId="76C35382" w:rsidR="00AA23B9" w:rsidRPr="009D5315" w:rsidRDefault="00F53B03" w:rsidP="008D5B82">
      <w:pPr>
        <w:spacing w:after="0" w:line="240" w:lineRule="auto"/>
        <w:rPr>
          <w:rFonts w:ascii="Times New Roman" w:eastAsia="Calibri" w:hAnsi="Times New Roman" w:cs="Times New Roman"/>
          <w:b/>
          <w:bCs/>
          <w:sz w:val="24"/>
          <w:szCs w:val="24"/>
        </w:rPr>
      </w:pPr>
      <w:r w:rsidRPr="00F53B03">
        <w:rPr>
          <w:rFonts w:ascii="Times New Roman" w:eastAsia="Calibri" w:hAnsi="Times New Roman" w:cs="Times New Roman"/>
          <w:sz w:val="24"/>
          <w:szCs w:val="24"/>
          <w:lang w:val="de-DE"/>
        </w:rPr>
        <w:t>Er kann nur ein einziges Mal zwischen denselben Parteien, unter denselben Bedingungen verlängert werden und ohne dass die gesamte Pachtdauer fünf Jahre überschreitet.</w:t>
      </w:r>
    </w:p>
    <w:p w14:paraId="35DEDD20" w14:textId="261A66F4" w:rsidR="00DB2FB1" w:rsidRPr="009D5315" w:rsidRDefault="0056276A" w:rsidP="008D5B82">
      <w:pPr>
        <w:spacing w:after="0" w:line="240" w:lineRule="auto"/>
        <w:rPr>
          <w:rFonts w:ascii="Times New Roman" w:eastAsia="Calibri" w:hAnsi="Times New Roman" w:cs="Times New Roman"/>
          <w:sz w:val="24"/>
          <w:szCs w:val="24"/>
        </w:rPr>
      </w:pPr>
      <w:r w:rsidRPr="008D5B82">
        <w:rPr>
          <w:rFonts w:ascii="Times New Roman" w:eastAsia="Calibri" w:hAnsi="Times New Roman" w:cs="Times New Roman"/>
          <w:sz w:val="24"/>
          <w:szCs w:val="24"/>
        </w:rPr>
        <w:lastRenderedPageBreak/>
        <w:br/>
      </w:r>
      <w:r w:rsidR="00F53B03" w:rsidRPr="00F53B03">
        <w:rPr>
          <w:rFonts w:ascii="Times New Roman" w:eastAsia="Calibri" w:hAnsi="Times New Roman" w:cs="Times New Roman"/>
          <w:sz w:val="24"/>
          <w:szCs w:val="24"/>
          <w:lang w:val="de-DE"/>
        </w:rPr>
        <w:t>Ein und derselbe Pächter kann innerhalb eines Zeitraums von 18 Jahren maximal zwei Landpachtverträge kurzer Dauer abschließen, und zwar jedes Mal aus einem anderen der oben genannten Gründe.</w:t>
      </w:r>
    </w:p>
    <w:p w14:paraId="4868525F" w14:textId="77777777" w:rsidR="00AA23B9" w:rsidRPr="008D5B82" w:rsidRDefault="00AA23B9" w:rsidP="008D5B82">
      <w:pPr>
        <w:spacing w:after="0" w:line="240" w:lineRule="auto"/>
        <w:rPr>
          <w:rFonts w:ascii="Times New Roman" w:eastAsia="Calibri" w:hAnsi="Times New Roman" w:cs="Times New Roman"/>
          <w:sz w:val="24"/>
          <w:szCs w:val="24"/>
        </w:rPr>
      </w:pPr>
    </w:p>
    <w:p w14:paraId="7081BB1B" w14:textId="3554E594" w:rsidR="0056276A" w:rsidRPr="009D5315" w:rsidRDefault="00F53B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F53B03">
        <w:rPr>
          <w:rFonts w:ascii="Times New Roman" w:eastAsia="Calibri" w:hAnsi="Times New Roman" w:cs="Times New Roman"/>
          <w:b/>
          <w:sz w:val="24"/>
          <w:szCs w:val="24"/>
          <w:lang w:val="de-DE"/>
        </w:rPr>
        <w:t>Artikel 5 -</w:t>
      </w:r>
      <w:r w:rsidR="00134CC6" w:rsidRPr="009D5315">
        <w:rPr>
          <w:rFonts w:ascii="Times New Roman" w:eastAsia="Calibri" w:hAnsi="Times New Roman" w:cs="Times New Roman"/>
          <w:b/>
          <w:sz w:val="24"/>
          <w:szCs w:val="24"/>
        </w:rPr>
        <w:t xml:space="preserve"> </w:t>
      </w:r>
      <w:r w:rsidRPr="00F53B03">
        <w:rPr>
          <w:rFonts w:ascii="Times New Roman" w:eastAsia="Calibri" w:hAnsi="Times New Roman" w:cs="Times New Roman"/>
          <w:b/>
          <w:sz w:val="24"/>
          <w:szCs w:val="24"/>
          <w:lang w:val="de-DE"/>
        </w:rPr>
        <w:t>Ende des Vertrags</w:t>
      </w:r>
    </w:p>
    <w:p w14:paraId="3BF3FD09" w14:textId="77777777" w:rsidR="0056276A" w:rsidRPr="008D5B82" w:rsidRDefault="0056276A" w:rsidP="008D5B82">
      <w:pPr>
        <w:spacing w:after="0" w:line="240" w:lineRule="auto"/>
        <w:rPr>
          <w:rFonts w:ascii="Times New Roman" w:eastAsia="Calibri" w:hAnsi="Times New Roman" w:cs="Times New Roman"/>
          <w:sz w:val="24"/>
          <w:szCs w:val="24"/>
        </w:rPr>
      </w:pPr>
    </w:p>
    <w:p w14:paraId="1A3F106C" w14:textId="6EEB2A89" w:rsidR="0056276A" w:rsidRPr="009D5315"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b/>
          <w:bCs/>
          <w:sz w:val="24"/>
          <w:szCs w:val="24"/>
          <w:lang w:val="de-DE"/>
        </w:rPr>
        <w:t>Der Pachtvertrag wird mittels einer Kündigung beendet, die von einer der Parteien mindestens 6 Monate vor Ablauf der vereinbarten Dauer zu notifizieren ist.</w:t>
      </w:r>
      <w:r w:rsidR="00226662" w:rsidRPr="009D5315">
        <w:rPr>
          <w:rFonts w:ascii="Times New Roman" w:eastAsia="Calibri" w:hAnsi="Times New Roman" w:cs="Times New Roman"/>
          <w:sz w:val="24"/>
          <w:szCs w:val="24"/>
        </w:rPr>
        <w:t xml:space="preserve"> </w:t>
      </w:r>
      <w:r w:rsidRPr="00F53B03">
        <w:rPr>
          <w:rFonts w:ascii="Times New Roman" w:eastAsia="Calibri" w:hAnsi="Times New Roman" w:cs="Times New Roman"/>
          <w:sz w:val="24"/>
          <w:szCs w:val="24"/>
          <w:lang w:val="de-DE"/>
        </w:rPr>
        <w:t>Der Pachtvertrag wird jedoch verlängert, um dem Pächter die Zeit zu geben, wachsende Früchte zu ernten."</w:t>
      </w:r>
    </w:p>
    <w:p w14:paraId="0065C406" w14:textId="77777777" w:rsidR="0056276A" w:rsidRPr="008D5B82" w:rsidRDefault="0056276A" w:rsidP="008D5B82">
      <w:pPr>
        <w:spacing w:after="0" w:line="240" w:lineRule="auto"/>
        <w:rPr>
          <w:rFonts w:ascii="Times New Roman" w:eastAsia="Calibri" w:hAnsi="Times New Roman" w:cs="Times New Roman"/>
          <w:sz w:val="24"/>
          <w:szCs w:val="24"/>
        </w:rPr>
      </w:pPr>
    </w:p>
    <w:p w14:paraId="7E735EE4" w14:textId="79135E2B" w:rsidR="00401E2A" w:rsidRPr="009D5315"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b/>
          <w:bCs/>
          <w:sz w:val="24"/>
          <w:szCs w:val="24"/>
          <w:lang w:val="de-DE"/>
        </w:rPr>
        <w:t xml:space="preserve">Wenn keine fristgerecht notifizierte Kündigung ergangen ist </w:t>
      </w:r>
      <w:r w:rsidRPr="00F53B03">
        <w:rPr>
          <w:rFonts w:ascii="Times New Roman" w:eastAsia="Calibri" w:hAnsi="Times New Roman" w:cs="Times New Roman"/>
          <w:sz w:val="24"/>
          <w:szCs w:val="24"/>
          <w:lang w:val="de-DE"/>
        </w:rPr>
        <w:t xml:space="preserve">oder der Pächter ohne Einspruch des Verpächters das Pachtgut weiter benutzt, </w:t>
      </w:r>
      <w:r w:rsidRPr="00F53B03">
        <w:rPr>
          <w:rFonts w:ascii="Times New Roman" w:eastAsia="Calibri" w:hAnsi="Times New Roman" w:cs="Times New Roman"/>
          <w:b/>
          <w:bCs/>
          <w:sz w:val="24"/>
          <w:szCs w:val="24"/>
          <w:lang w:val="de-DE"/>
        </w:rPr>
        <w:t>ist davon auszugehen, dass der Pachtvertrag für eine neunjährige Dauer</w:t>
      </w:r>
      <w:r w:rsidRPr="00F53B03">
        <w:rPr>
          <w:rStyle w:val="Appelnotedebasdep"/>
          <w:rFonts w:ascii="Times New Roman" w:eastAsia="Calibri" w:hAnsi="Times New Roman" w:cs="Times New Roman"/>
          <w:b/>
          <w:bCs/>
          <w:sz w:val="24"/>
          <w:szCs w:val="24"/>
          <w:lang w:val="de-DE"/>
        </w:rPr>
        <w:footnoteReference w:id="3"/>
      </w:r>
      <w:r w:rsidRPr="00F53B03">
        <w:rPr>
          <w:rFonts w:ascii="Times New Roman" w:eastAsia="Calibri" w:hAnsi="Times New Roman" w:cs="Times New Roman"/>
          <w:b/>
          <w:bCs/>
          <w:sz w:val="24"/>
          <w:szCs w:val="24"/>
          <w:lang w:val="de-DE"/>
        </w:rPr>
        <w:t xml:space="preserve"> abgeschlossen worden ist</w:t>
      </w:r>
      <w:r w:rsidRPr="00F53B03">
        <w:rPr>
          <w:rFonts w:ascii="Times New Roman" w:eastAsia="Calibri" w:hAnsi="Times New Roman" w:cs="Times New Roman"/>
          <w:sz w:val="24"/>
          <w:szCs w:val="24"/>
          <w:lang w:val="de-DE"/>
        </w:rPr>
        <w:t>, die ab dem Tag läuft, wo der ursprüngliche Landpachtvertrag kurzer Dauer in Kraft getreten ist.</w:t>
      </w:r>
    </w:p>
    <w:p w14:paraId="351E593E" w14:textId="77777777" w:rsidR="00401E2A" w:rsidRPr="008D5B82" w:rsidRDefault="00401E2A" w:rsidP="008D5B82">
      <w:pPr>
        <w:spacing w:after="0" w:line="240" w:lineRule="auto"/>
        <w:rPr>
          <w:rFonts w:ascii="Times New Roman" w:eastAsia="Calibri" w:hAnsi="Times New Roman" w:cs="Times New Roman"/>
          <w:sz w:val="24"/>
          <w:szCs w:val="24"/>
        </w:rPr>
      </w:pPr>
    </w:p>
    <w:p w14:paraId="7934906B" w14:textId="427A8396" w:rsidR="0056276A" w:rsidRPr="009D5315" w:rsidRDefault="00F53B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6" w:name="_Toc19604771"/>
      <w:bookmarkStart w:id="7" w:name="_Toc19604739"/>
      <w:r w:rsidRPr="00F53B03">
        <w:rPr>
          <w:rFonts w:ascii="Times New Roman" w:eastAsia="Calibri" w:hAnsi="Times New Roman" w:cs="Times New Roman"/>
          <w:b/>
          <w:sz w:val="24"/>
          <w:szCs w:val="24"/>
          <w:lang w:val="de-DE"/>
        </w:rPr>
        <w:t>Artikel 6 -</w:t>
      </w:r>
      <w:r w:rsidR="00134CC6" w:rsidRPr="009D5315">
        <w:rPr>
          <w:rFonts w:ascii="Times New Roman" w:eastAsia="Calibri" w:hAnsi="Times New Roman" w:cs="Times New Roman"/>
          <w:b/>
          <w:sz w:val="24"/>
          <w:szCs w:val="24"/>
        </w:rPr>
        <w:t xml:space="preserve"> </w:t>
      </w:r>
      <w:r w:rsidRPr="00F53B03">
        <w:rPr>
          <w:rFonts w:ascii="Times New Roman" w:eastAsia="Calibri" w:hAnsi="Times New Roman" w:cs="Times New Roman"/>
          <w:b/>
          <w:sz w:val="24"/>
          <w:szCs w:val="24"/>
          <w:lang w:val="de-DE"/>
        </w:rPr>
        <w:t>Kündigung zwecks Verkauf</w:t>
      </w:r>
    </w:p>
    <w:p w14:paraId="70954238"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291A472C" w14:textId="1574A2E4" w:rsidR="0056276A" w:rsidRPr="008D5B82" w:rsidRDefault="00F53B03" w:rsidP="008D5B82">
      <w:pPr>
        <w:spacing w:after="0" w:line="240" w:lineRule="auto"/>
        <w:rPr>
          <w:rFonts w:ascii="Times New Roman" w:eastAsiaTheme="minorEastAsia" w:hAnsi="Times New Roman" w:cs="Times New Roman"/>
          <w:sz w:val="24"/>
          <w:szCs w:val="24"/>
        </w:rPr>
      </w:pPr>
      <w:r w:rsidRPr="00F53B03">
        <w:rPr>
          <w:rFonts w:ascii="Times New Roman" w:eastAsiaTheme="minorEastAsia" w:hAnsi="Times New Roman" w:cs="Times New Roman"/>
          <w:sz w:val="24"/>
          <w:szCs w:val="24"/>
          <w:lang w:val="de-DE"/>
        </w:rPr>
        <w:t>Gemäß Artikel 6 § 4 des Gesetzes über den Landpachtvertrag kann der Verpächter den Pachtvertrag kündigen, um eine landwirtschaftliche Parzelle, einen Block oder einen Teil solcher Parzellen, die Gegenstand dieses Vertrags sind und nachstehend beschrieben und auf dem diesem Vertrag beigefügten Plan dargestellt werden, frei von Landpachtrechten zu verkaufen.</w:t>
      </w:r>
      <w:r w:rsidR="0056276A" w:rsidRPr="009D5315">
        <w:rPr>
          <w:rFonts w:ascii="Times New Roman" w:eastAsiaTheme="minorEastAsia" w:hAnsi="Times New Roman" w:cs="Times New Roman"/>
          <w:sz w:val="24"/>
          <w:szCs w:val="24"/>
        </w:rPr>
        <w:t xml:space="preserve"> </w:t>
      </w:r>
    </w:p>
    <w:p w14:paraId="70291AF4" w14:textId="77777777" w:rsidR="0056276A" w:rsidRPr="008D5B82" w:rsidRDefault="0056276A" w:rsidP="008D5B82">
      <w:pPr>
        <w:spacing w:after="0" w:line="240" w:lineRule="auto"/>
        <w:rPr>
          <w:rFonts w:ascii="Times New Roman" w:eastAsiaTheme="minorEastAsia" w:hAnsi="Times New Roman" w:cs="Times New Roman"/>
          <w:sz w:val="24"/>
          <w:szCs w:val="24"/>
        </w:rPr>
      </w:pPr>
    </w:p>
    <w:tbl>
      <w:tblPr>
        <w:tblStyle w:val="Grilledutableau"/>
        <w:tblW w:w="5000" w:type="pct"/>
        <w:tblLook w:val="04A0" w:firstRow="1" w:lastRow="0" w:firstColumn="1" w:lastColumn="0" w:noHBand="0" w:noVBand="1"/>
      </w:tblPr>
      <w:tblGrid>
        <w:gridCol w:w="1411"/>
        <w:gridCol w:w="956"/>
        <w:gridCol w:w="957"/>
        <w:gridCol w:w="957"/>
        <w:gridCol w:w="957"/>
        <w:gridCol w:w="957"/>
        <w:gridCol w:w="957"/>
        <w:gridCol w:w="957"/>
        <w:gridCol w:w="951"/>
      </w:tblGrid>
      <w:tr w:rsidR="00F53B03" w:rsidRPr="008D5B82" w14:paraId="4A7E5DEF" w14:textId="77777777" w:rsidTr="00736A88">
        <w:trPr>
          <w:cantSplit/>
          <w:trHeight w:val="2003"/>
        </w:trPr>
        <w:tc>
          <w:tcPr>
            <w:tcW w:w="779" w:type="pct"/>
            <w:shd w:val="clear" w:color="auto" w:fill="D9D9D9" w:themeFill="background1" w:themeFillShade="D9"/>
            <w:textDirection w:val="btLr"/>
            <w:vAlign w:val="center"/>
          </w:tcPr>
          <w:p w14:paraId="73FBF6C7" w14:textId="77777777" w:rsidR="0056276A" w:rsidRPr="008D5B82" w:rsidRDefault="0056276A" w:rsidP="008D5B82">
            <w:pPr>
              <w:ind w:left="113" w:right="113"/>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24371F1D" w14:textId="62753C19" w:rsidR="0056276A" w:rsidRPr="009D5315" w:rsidRDefault="00F53B03" w:rsidP="008D5B82">
            <w:pPr>
              <w:ind w:left="113" w:right="113"/>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Gemeinde</w:t>
            </w:r>
          </w:p>
        </w:tc>
        <w:tc>
          <w:tcPr>
            <w:tcW w:w="528" w:type="pct"/>
            <w:shd w:val="clear" w:color="auto" w:fill="D9D9D9" w:themeFill="background1" w:themeFillShade="D9"/>
            <w:textDirection w:val="btLr"/>
            <w:vAlign w:val="center"/>
          </w:tcPr>
          <w:p w14:paraId="71B167E2" w14:textId="07AF116F" w:rsidR="0056276A" w:rsidRPr="009D5315" w:rsidRDefault="00F53B03" w:rsidP="008D5B82">
            <w:pPr>
              <w:ind w:left="113" w:right="113"/>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Gemarkung</w:t>
            </w:r>
          </w:p>
        </w:tc>
        <w:tc>
          <w:tcPr>
            <w:tcW w:w="528" w:type="pct"/>
            <w:shd w:val="clear" w:color="auto" w:fill="D9D9D9" w:themeFill="background1" w:themeFillShade="D9"/>
            <w:textDirection w:val="btLr"/>
            <w:vAlign w:val="center"/>
          </w:tcPr>
          <w:p w14:paraId="3DEB4CD3" w14:textId="46C62065" w:rsidR="0056276A" w:rsidRPr="009D5315" w:rsidRDefault="00F53B03" w:rsidP="008D5B82">
            <w:pPr>
              <w:ind w:left="113" w:right="113"/>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Flur</w:t>
            </w:r>
          </w:p>
        </w:tc>
        <w:tc>
          <w:tcPr>
            <w:tcW w:w="528" w:type="pct"/>
            <w:shd w:val="clear" w:color="auto" w:fill="D9D9D9" w:themeFill="background1" w:themeFillShade="D9"/>
            <w:textDirection w:val="btLr"/>
            <w:vAlign w:val="center"/>
          </w:tcPr>
          <w:p w14:paraId="06EF2115" w14:textId="5228077C" w:rsidR="0056276A" w:rsidRPr="009D5315" w:rsidRDefault="00F53B03" w:rsidP="008D5B82">
            <w:pPr>
              <w:ind w:left="113" w:right="113"/>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Parzellennummer</w:t>
            </w:r>
          </w:p>
        </w:tc>
        <w:tc>
          <w:tcPr>
            <w:tcW w:w="528" w:type="pct"/>
            <w:shd w:val="clear" w:color="auto" w:fill="D9D9D9" w:themeFill="background1" w:themeFillShade="D9"/>
            <w:textDirection w:val="btLr"/>
            <w:vAlign w:val="center"/>
          </w:tcPr>
          <w:p w14:paraId="1ED4E1B9" w14:textId="675B2D13" w:rsidR="0056276A" w:rsidRPr="009D5315" w:rsidRDefault="00F53B03" w:rsidP="008D5B82">
            <w:pPr>
              <w:ind w:left="113" w:right="113"/>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Inhalt</w:t>
            </w:r>
          </w:p>
        </w:tc>
        <w:tc>
          <w:tcPr>
            <w:tcW w:w="528" w:type="pct"/>
            <w:shd w:val="clear" w:color="auto" w:fill="D9D9D9" w:themeFill="background1" w:themeFillShade="D9"/>
            <w:textDirection w:val="btLr"/>
            <w:vAlign w:val="center"/>
          </w:tcPr>
          <w:p w14:paraId="67E4276F" w14:textId="518AC1FE" w:rsidR="0056276A" w:rsidRPr="009D5315" w:rsidRDefault="00F53B03" w:rsidP="008D5B82">
            <w:pPr>
              <w:ind w:left="113" w:right="113"/>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Straße + Nummer oder Flurname</w:t>
            </w:r>
          </w:p>
        </w:tc>
        <w:tc>
          <w:tcPr>
            <w:tcW w:w="528" w:type="pct"/>
            <w:shd w:val="clear" w:color="auto" w:fill="D9D9D9" w:themeFill="background1" w:themeFillShade="D9"/>
            <w:textDirection w:val="btLr"/>
            <w:vAlign w:val="center"/>
          </w:tcPr>
          <w:p w14:paraId="36C9B420" w14:textId="00C91491" w:rsidR="0056276A" w:rsidRPr="009D5315" w:rsidRDefault="00F53B03" w:rsidP="008D5B82">
            <w:pPr>
              <w:ind w:left="113" w:right="113"/>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Nicht indexiertes Katastereinkommen</w:t>
            </w:r>
          </w:p>
        </w:tc>
        <w:tc>
          <w:tcPr>
            <w:tcW w:w="525" w:type="pct"/>
            <w:shd w:val="clear" w:color="auto" w:fill="D9D9D9" w:themeFill="background1" w:themeFillShade="D9"/>
            <w:textDirection w:val="btLr"/>
            <w:vAlign w:val="center"/>
          </w:tcPr>
          <w:p w14:paraId="7310118E" w14:textId="0D65982F" w:rsidR="0056276A" w:rsidRPr="009D5315" w:rsidRDefault="00F53B03" w:rsidP="008D5B82">
            <w:pPr>
              <w:ind w:left="113" w:right="113"/>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Landwirtschaftliches Gebiet</w:t>
            </w:r>
          </w:p>
        </w:tc>
      </w:tr>
      <w:tr w:rsidR="00F53B03" w:rsidRPr="008D5B82" w14:paraId="5AF6D79C" w14:textId="77777777" w:rsidTr="00736A88">
        <w:tc>
          <w:tcPr>
            <w:tcW w:w="779" w:type="pct"/>
          </w:tcPr>
          <w:p w14:paraId="6CE682A5" w14:textId="5035F199" w:rsidR="0056276A" w:rsidRPr="009D5315" w:rsidRDefault="00F53B03" w:rsidP="008D5B82">
            <w:pPr>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P. Nr.</w:t>
            </w:r>
          </w:p>
        </w:tc>
        <w:tc>
          <w:tcPr>
            <w:tcW w:w="528" w:type="pct"/>
          </w:tcPr>
          <w:p w14:paraId="622EF890"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3F0299A2"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61CCB637"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05773812"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49AEC715"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5118417A"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2A94BEC9" w14:textId="77777777" w:rsidR="0056276A" w:rsidRPr="008D5B82" w:rsidRDefault="0056276A" w:rsidP="008D5B82">
            <w:pPr>
              <w:rPr>
                <w:rFonts w:ascii="Times New Roman" w:eastAsiaTheme="minorEastAsia" w:hAnsi="Times New Roman" w:cs="Times New Roman"/>
                <w:sz w:val="24"/>
                <w:szCs w:val="24"/>
                <w:lang w:eastAsia="fr-BE"/>
              </w:rPr>
            </w:pPr>
          </w:p>
        </w:tc>
        <w:tc>
          <w:tcPr>
            <w:tcW w:w="525" w:type="pct"/>
          </w:tcPr>
          <w:p w14:paraId="2767FA37" w14:textId="77777777" w:rsidR="0056276A" w:rsidRPr="008D5B82" w:rsidRDefault="0056276A" w:rsidP="008D5B82">
            <w:pPr>
              <w:rPr>
                <w:rFonts w:ascii="Times New Roman" w:eastAsiaTheme="minorEastAsia" w:hAnsi="Times New Roman" w:cs="Times New Roman"/>
                <w:sz w:val="24"/>
                <w:szCs w:val="24"/>
                <w:lang w:eastAsia="fr-BE"/>
              </w:rPr>
            </w:pPr>
          </w:p>
        </w:tc>
      </w:tr>
      <w:tr w:rsidR="00F53B03" w:rsidRPr="008D5B82" w14:paraId="0C490E8B" w14:textId="77777777" w:rsidTr="00736A88">
        <w:tc>
          <w:tcPr>
            <w:tcW w:w="779" w:type="pct"/>
          </w:tcPr>
          <w:p w14:paraId="4ABA6E63" w14:textId="62E2056C" w:rsidR="0056276A" w:rsidRPr="009D5315" w:rsidRDefault="00F53B03" w:rsidP="008D5B82">
            <w:pPr>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P. Nr.</w:t>
            </w:r>
          </w:p>
        </w:tc>
        <w:tc>
          <w:tcPr>
            <w:tcW w:w="528" w:type="pct"/>
          </w:tcPr>
          <w:p w14:paraId="6D29A953"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7251BB6D"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4490428D"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6D560219"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179B61FC"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3F0ABF69"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1A5E0832" w14:textId="77777777" w:rsidR="0056276A" w:rsidRPr="008D5B82" w:rsidRDefault="0056276A" w:rsidP="008D5B82">
            <w:pPr>
              <w:rPr>
                <w:rFonts w:ascii="Times New Roman" w:eastAsiaTheme="minorEastAsia" w:hAnsi="Times New Roman" w:cs="Times New Roman"/>
                <w:sz w:val="24"/>
                <w:szCs w:val="24"/>
                <w:lang w:eastAsia="fr-BE"/>
              </w:rPr>
            </w:pPr>
          </w:p>
        </w:tc>
        <w:tc>
          <w:tcPr>
            <w:tcW w:w="525" w:type="pct"/>
          </w:tcPr>
          <w:p w14:paraId="246D32F8" w14:textId="77777777" w:rsidR="0056276A" w:rsidRPr="008D5B82" w:rsidRDefault="0056276A" w:rsidP="008D5B82">
            <w:pPr>
              <w:rPr>
                <w:rFonts w:ascii="Times New Roman" w:eastAsiaTheme="minorEastAsia" w:hAnsi="Times New Roman" w:cs="Times New Roman"/>
                <w:sz w:val="24"/>
                <w:szCs w:val="24"/>
                <w:lang w:eastAsia="fr-BE"/>
              </w:rPr>
            </w:pPr>
          </w:p>
        </w:tc>
      </w:tr>
      <w:tr w:rsidR="00F53B03" w:rsidRPr="008D5B82" w14:paraId="4E331172" w14:textId="77777777" w:rsidTr="00736A88">
        <w:tc>
          <w:tcPr>
            <w:tcW w:w="779" w:type="pct"/>
          </w:tcPr>
          <w:p w14:paraId="69BF91AE" w14:textId="028000E7" w:rsidR="0056276A" w:rsidRPr="009D5315" w:rsidRDefault="00F53B03" w:rsidP="008D5B82">
            <w:pPr>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P. Nr.</w:t>
            </w:r>
          </w:p>
        </w:tc>
        <w:tc>
          <w:tcPr>
            <w:tcW w:w="528" w:type="pct"/>
          </w:tcPr>
          <w:p w14:paraId="7544C056"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6993944F"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5DAD7848"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62EC5D56"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20C59DC3"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5841FC6F"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767E09CF" w14:textId="77777777" w:rsidR="0056276A" w:rsidRPr="008D5B82" w:rsidRDefault="0056276A" w:rsidP="008D5B82">
            <w:pPr>
              <w:rPr>
                <w:rFonts w:ascii="Times New Roman" w:eastAsiaTheme="minorEastAsia" w:hAnsi="Times New Roman" w:cs="Times New Roman"/>
                <w:sz w:val="24"/>
                <w:szCs w:val="24"/>
                <w:lang w:eastAsia="fr-BE"/>
              </w:rPr>
            </w:pPr>
          </w:p>
        </w:tc>
        <w:tc>
          <w:tcPr>
            <w:tcW w:w="525" w:type="pct"/>
          </w:tcPr>
          <w:p w14:paraId="5C4B4215" w14:textId="77777777" w:rsidR="0056276A" w:rsidRPr="008D5B82" w:rsidRDefault="0056276A" w:rsidP="008D5B82">
            <w:pPr>
              <w:rPr>
                <w:rFonts w:ascii="Times New Roman" w:eastAsiaTheme="minorEastAsia" w:hAnsi="Times New Roman" w:cs="Times New Roman"/>
                <w:sz w:val="24"/>
                <w:szCs w:val="24"/>
                <w:lang w:eastAsia="fr-BE"/>
              </w:rPr>
            </w:pPr>
          </w:p>
        </w:tc>
      </w:tr>
      <w:tr w:rsidR="00F53B03" w:rsidRPr="008D5B82" w14:paraId="470975C2" w14:textId="77777777" w:rsidTr="00736A88">
        <w:tc>
          <w:tcPr>
            <w:tcW w:w="779" w:type="pct"/>
          </w:tcPr>
          <w:p w14:paraId="183118E2" w14:textId="77D2615D" w:rsidR="0056276A" w:rsidRPr="009D5315" w:rsidRDefault="00F53B03" w:rsidP="008D5B82">
            <w:pPr>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P. Nr.</w:t>
            </w:r>
          </w:p>
        </w:tc>
        <w:tc>
          <w:tcPr>
            <w:tcW w:w="528" w:type="pct"/>
          </w:tcPr>
          <w:p w14:paraId="2E94611B"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0D5E1BD5"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6E5E77BE"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3924AB29"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4EC7168A"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46B89362"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31FAFBFB" w14:textId="77777777" w:rsidR="0056276A" w:rsidRPr="008D5B82" w:rsidRDefault="0056276A" w:rsidP="008D5B82">
            <w:pPr>
              <w:rPr>
                <w:rFonts w:ascii="Times New Roman" w:eastAsiaTheme="minorEastAsia" w:hAnsi="Times New Roman" w:cs="Times New Roman"/>
                <w:sz w:val="24"/>
                <w:szCs w:val="24"/>
                <w:lang w:eastAsia="fr-BE"/>
              </w:rPr>
            </w:pPr>
          </w:p>
        </w:tc>
        <w:tc>
          <w:tcPr>
            <w:tcW w:w="525" w:type="pct"/>
          </w:tcPr>
          <w:p w14:paraId="04A19CCF" w14:textId="77777777" w:rsidR="0056276A" w:rsidRPr="008D5B82" w:rsidRDefault="0056276A" w:rsidP="008D5B82">
            <w:pPr>
              <w:rPr>
                <w:rFonts w:ascii="Times New Roman" w:eastAsiaTheme="minorEastAsia" w:hAnsi="Times New Roman" w:cs="Times New Roman"/>
                <w:sz w:val="24"/>
                <w:szCs w:val="24"/>
                <w:lang w:eastAsia="fr-BE"/>
              </w:rPr>
            </w:pPr>
          </w:p>
        </w:tc>
      </w:tr>
      <w:tr w:rsidR="00F53B03" w:rsidRPr="008D5B82" w14:paraId="52C5A0CD" w14:textId="77777777" w:rsidTr="00736A88">
        <w:tc>
          <w:tcPr>
            <w:tcW w:w="779" w:type="pct"/>
          </w:tcPr>
          <w:p w14:paraId="50F77508" w14:textId="35E1D702" w:rsidR="0056276A" w:rsidRPr="009D5315" w:rsidRDefault="00F53B03" w:rsidP="008D5B82">
            <w:pPr>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P. Nr.</w:t>
            </w:r>
          </w:p>
        </w:tc>
        <w:tc>
          <w:tcPr>
            <w:tcW w:w="528" w:type="pct"/>
          </w:tcPr>
          <w:p w14:paraId="4051A0C7"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1691C936"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71E0EB10"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5CA6CBD5"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05E69083"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794294CE"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0A538AEA" w14:textId="77777777" w:rsidR="0056276A" w:rsidRPr="008D5B82" w:rsidRDefault="0056276A" w:rsidP="008D5B82">
            <w:pPr>
              <w:rPr>
                <w:rFonts w:ascii="Times New Roman" w:eastAsiaTheme="minorEastAsia" w:hAnsi="Times New Roman" w:cs="Times New Roman"/>
                <w:sz w:val="24"/>
                <w:szCs w:val="24"/>
                <w:lang w:eastAsia="fr-BE"/>
              </w:rPr>
            </w:pPr>
          </w:p>
        </w:tc>
        <w:tc>
          <w:tcPr>
            <w:tcW w:w="525" w:type="pct"/>
          </w:tcPr>
          <w:p w14:paraId="4204F206" w14:textId="77777777" w:rsidR="0056276A" w:rsidRPr="008D5B82" w:rsidRDefault="0056276A" w:rsidP="008D5B82">
            <w:pPr>
              <w:rPr>
                <w:rFonts w:ascii="Times New Roman" w:eastAsiaTheme="minorEastAsia" w:hAnsi="Times New Roman" w:cs="Times New Roman"/>
                <w:sz w:val="24"/>
                <w:szCs w:val="24"/>
                <w:lang w:eastAsia="fr-BE"/>
              </w:rPr>
            </w:pPr>
          </w:p>
        </w:tc>
      </w:tr>
      <w:tr w:rsidR="00F53B03" w:rsidRPr="008D5B82" w14:paraId="3A47718D" w14:textId="77777777" w:rsidTr="00736A88">
        <w:tc>
          <w:tcPr>
            <w:tcW w:w="779" w:type="pct"/>
          </w:tcPr>
          <w:p w14:paraId="02B6C366" w14:textId="55638BCE" w:rsidR="0056276A" w:rsidRPr="009D5315" w:rsidRDefault="00F53B03" w:rsidP="008D5B82">
            <w:pPr>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P. Nr.</w:t>
            </w:r>
          </w:p>
        </w:tc>
        <w:tc>
          <w:tcPr>
            <w:tcW w:w="528" w:type="pct"/>
          </w:tcPr>
          <w:p w14:paraId="3872DB40"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2951ECC3"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46F4BC65"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35EC5A70"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47565C2B"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571AC386"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38CBC6B8" w14:textId="77777777" w:rsidR="0056276A" w:rsidRPr="008D5B82" w:rsidRDefault="0056276A" w:rsidP="008D5B82">
            <w:pPr>
              <w:rPr>
                <w:rFonts w:ascii="Times New Roman" w:eastAsiaTheme="minorEastAsia" w:hAnsi="Times New Roman" w:cs="Times New Roman"/>
                <w:sz w:val="24"/>
                <w:szCs w:val="24"/>
                <w:lang w:eastAsia="fr-BE"/>
              </w:rPr>
            </w:pPr>
          </w:p>
        </w:tc>
        <w:tc>
          <w:tcPr>
            <w:tcW w:w="525" w:type="pct"/>
          </w:tcPr>
          <w:p w14:paraId="7C934EEA" w14:textId="77777777" w:rsidR="0056276A" w:rsidRPr="008D5B82" w:rsidRDefault="0056276A" w:rsidP="008D5B82">
            <w:pPr>
              <w:rPr>
                <w:rFonts w:ascii="Times New Roman" w:eastAsiaTheme="minorEastAsia" w:hAnsi="Times New Roman" w:cs="Times New Roman"/>
                <w:sz w:val="24"/>
                <w:szCs w:val="24"/>
                <w:lang w:eastAsia="fr-BE"/>
              </w:rPr>
            </w:pPr>
          </w:p>
        </w:tc>
      </w:tr>
      <w:tr w:rsidR="00F53B03" w:rsidRPr="008D5B82" w14:paraId="327EA94F" w14:textId="77777777" w:rsidTr="00736A88">
        <w:tc>
          <w:tcPr>
            <w:tcW w:w="779" w:type="pct"/>
          </w:tcPr>
          <w:p w14:paraId="61DC0284" w14:textId="354AD795" w:rsidR="0056276A" w:rsidRPr="009D5315" w:rsidRDefault="00F53B03" w:rsidP="008D5B82">
            <w:pPr>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P. Nr.</w:t>
            </w:r>
          </w:p>
        </w:tc>
        <w:tc>
          <w:tcPr>
            <w:tcW w:w="528" w:type="pct"/>
          </w:tcPr>
          <w:p w14:paraId="5059690E"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11201588"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16E6B4E9"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2BB71275"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294BD4BE"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5D2D4660" w14:textId="77777777" w:rsidR="0056276A" w:rsidRPr="008D5B82" w:rsidRDefault="0056276A" w:rsidP="008D5B82">
            <w:pPr>
              <w:rPr>
                <w:rFonts w:ascii="Times New Roman" w:eastAsiaTheme="minorEastAsia" w:hAnsi="Times New Roman" w:cs="Times New Roman"/>
                <w:sz w:val="24"/>
                <w:szCs w:val="24"/>
                <w:lang w:eastAsia="fr-BE"/>
              </w:rPr>
            </w:pPr>
          </w:p>
        </w:tc>
        <w:tc>
          <w:tcPr>
            <w:tcW w:w="528" w:type="pct"/>
          </w:tcPr>
          <w:p w14:paraId="2CF1CA69" w14:textId="77777777" w:rsidR="0056276A" w:rsidRPr="008D5B82" w:rsidRDefault="0056276A" w:rsidP="008D5B82">
            <w:pPr>
              <w:rPr>
                <w:rFonts w:ascii="Times New Roman" w:eastAsiaTheme="minorEastAsia" w:hAnsi="Times New Roman" w:cs="Times New Roman"/>
                <w:sz w:val="24"/>
                <w:szCs w:val="24"/>
                <w:lang w:eastAsia="fr-BE"/>
              </w:rPr>
            </w:pPr>
          </w:p>
        </w:tc>
        <w:tc>
          <w:tcPr>
            <w:tcW w:w="525" w:type="pct"/>
          </w:tcPr>
          <w:p w14:paraId="52EEE972" w14:textId="77777777" w:rsidR="0056276A" w:rsidRPr="008D5B82" w:rsidRDefault="0056276A" w:rsidP="008D5B82">
            <w:pPr>
              <w:rPr>
                <w:rFonts w:ascii="Times New Roman" w:eastAsiaTheme="minorEastAsia" w:hAnsi="Times New Roman" w:cs="Times New Roman"/>
                <w:sz w:val="24"/>
                <w:szCs w:val="24"/>
                <w:lang w:eastAsia="fr-BE"/>
              </w:rPr>
            </w:pPr>
          </w:p>
        </w:tc>
      </w:tr>
    </w:tbl>
    <w:p w14:paraId="40320EF2"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5B742C2F" w14:textId="2D902D06" w:rsidR="0056276A" w:rsidRPr="008D5B82" w:rsidRDefault="00F53B03" w:rsidP="008D5B82">
      <w:pPr>
        <w:spacing w:after="0" w:line="240" w:lineRule="auto"/>
        <w:rPr>
          <w:rFonts w:ascii="Times New Roman" w:eastAsiaTheme="minorEastAsia" w:hAnsi="Times New Roman" w:cs="Times New Roman"/>
          <w:sz w:val="24"/>
          <w:szCs w:val="24"/>
        </w:rPr>
      </w:pPr>
      <w:r w:rsidRPr="00F53B03">
        <w:rPr>
          <w:rFonts w:ascii="Times New Roman" w:eastAsiaTheme="minorEastAsia" w:hAnsi="Times New Roman" w:cs="Times New Roman"/>
          <w:sz w:val="24"/>
          <w:szCs w:val="24"/>
          <w:lang w:val="de-DE"/>
        </w:rPr>
        <w:t>Diese Kündigung ist auf einen Teil einer Fläche von höchstens 2 ha oder 10 % der oben genannten zusammenhängenden Parzellen beschränkt.</w:t>
      </w:r>
      <w:r w:rsidR="0056276A" w:rsidRPr="009D5315">
        <w:rPr>
          <w:rFonts w:ascii="Times New Roman" w:eastAsiaTheme="minorEastAsia" w:hAnsi="Times New Roman" w:cs="Times New Roman"/>
          <w:sz w:val="24"/>
          <w:szCs w:val="24"/>
        </w:rPr>
        <w:t xml:space="preserve"> </w:t>
      </w:r>
    </w:p>
    <w:p w14:paraId="12CFF1DA"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4E7DE574" w14:textId="164C4A76" w:rsidR="0056276A" w:rsidRPr="008D5B82" w:rsidRDefault="00F53B03" w:rsidP="008D5B82">
      <w:pPr>
        <w:spacing w:after="0" w:line="240" w:lineRule="auto"/>
        <w:rPr>
          <w:rFonts w:ascii="Times New Roman" w:eastAsiaTheme="minorEastAsia" w:hAnsi="Times New Roman" w:cs="Times New Roman"/>
          <w:sz w:val="24"/>
          <w:szCs w:val="24"/>
        </w:rPr>
      </w:pPr>
      <w:r w:rsidRPr="00F53B03">
        <w:rPr>
          <w:rFonts w:ascii="Times New Roman" w:eastAsiaTheme="minorEastAsia" w:hAnsi="Times New Roman" w:cs="Times New Roman"/>
          <w:sz w:val="24"/>
          <w:szCs w:val="24"/>
          <w:lang w:val="de-DE"/>
        </w:rPr>
        <w:t>Der Pächter muss während eines Zeitraums von mindestens drei Jahren vor Kündigung des Pachtvertrags für die betreffende Fläche in den Genuss des Pachtvertrags für die oben genannte Fläche gekommen sein.</w:t>
      </w:r>
      <w:r w:rsidR="0056276A" w:rsidRPr="009D5315">
        <w:rPr>
          <w:rFonts w:ascii="Times New Roman" w:eastAsiaTheme="minorEastAsia" w:hAnsi="Times New Roman" w:cs="Times New Roman"/>
          <w:sz w:val="24"/>
          <w:szCs w:val="24"/>
        </w:rPr>
        <w:t xml:space="preserve"> </w:t>
      </w:r>
    </w:p>
    <w:p w14:paraId="606ECC0F" w14:textId="159734D7" w:rsidR="00AE711D" w:rsidRPr="008D5B82" w:rsidRDefault="00AE711D" w:rsidP="008D5B82">
      <w:pPr>
        <w:spacing w:after="0" w:line="240" w:lineRule="auto"/>
        <w:rPr>
          <w:rFonts w:ascii="Times New Roman" w:eastAsiaTheme="minorEastAsia" w:hAnsi="Times New Roman" w:cs="Times New Roman"/>
          <w:sz w:val="24"/>
          <w:szCs w:val="24"/>
        </w:rPr>
      </w:pPr>
    </w:p>
    <w:p w14:paraId="64D2EA54" w14:textId="32C001E3" w:rsidR="00AE711D" w:rsidRPr="009D5315" w:rsidRDefault="00F53B03" w:rsidP="008D5B82">
      <w:pPr>
        <w:spacing w:after="0" w:line="240" w:lineRule="auto"/>
        <w:rPr>
          <w:rFonts w:ascii="Times New Roman" w:eastAsiaTheme="minorEastAsia" w:hAnsi="Times New Roman" w:cs="Times New Roman"/>
          <w:sz w:val="24"/>
          <w:szCs w:val="24"/>
        </w:rPr>
      </w:pPr>
      <w:r w:rsidRPr="00F53B03">
        <w:rPr>
          <w:rFonts w:ascii="Times New Roman" w:eastAsiaTheme="minorEastAsia" w:hAnsi="Times New Roman" w:cs="Times New Roman"/>
          <w:sz w:val="24"/>
          <w:szCs w:val="24"/>
          <w:lang w:val="de-DE"/>
        </w:rPr>
        <w:lastRenderedPageBreak/>
        <w:t>Die Kündigung ist zwei Jahre nach ihrer Notifizierung gültig.</w:t>
      </w:r>
      <w:r w:rsidR="00AE711D" w:rsidRPr="009D5315">
        <w:rPr>
          <w:rFonts w:ascii="Times New Roman" w:eastAsiaTheme="minorEastAsia" w:hAnsi="Times New Roman" w:cs="Times New Roman"/>
          <w:sz w:val="24"/>
          <w:szCs w:val="24"/>
        </w:rPr>
        <w:t xml:space="preserve"> </w:t>
      </w:r>
      <w:r w:rsidRPr="00F53B03">
        <w:rPr>
          <w:rFonts w:ascii="Times New Roman" w:eastAsiaTheme="minorEastAsia" w:hAnsi="Times New Roman" w:cs="Times New Roman"/>
          <w:sz w:val="24"/>
          <w:szCs w:val="24"/>
          <w:lang w:val="de-DE"/>
        </w:rPr>
        <w:t>Fand der Verkauf nicht innerhalb dieser Frist statt, so gilt die Kündigung als hinfällig.</w:t>
      </w:r>
    </w:p>
    <w:p w14:paraId="4ED861E4"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5E303DFF" w14:textId="49180AEE" w:rsidR="0056276A" w:rsidRPr="009D5315" w:rsidRDefault="00F53B03" w:rsidP="008D5B82">
      <w:pPr>
        <w:spacing w:after="0" w:line="240" w:lineRule="auto"/>
        <w:rPr>
          <w:rFonts w:ascii="Times New Roman" w:eastAsia="Times New Roman" w:hAnsi="Times New Roman" w:cs="Times New Roman"/>
          <w:sz w:val="24"/>
          <w:szCs w:val="24"/>
        </w:rPr>
      </w:pPr>
      <w:r w:rsidRPr="00F53B03">
        <w:rPr>
          <w:rFonts w:ascii="Times New Roman" w:eastAsia="Times New Roman" w:hAnsi="Times New Roman" w:cs="Times New Roman"/>
          <w:sz w:val="24"/>
          <w:szCs w:val="24"/>
          <w:lang w:val="de-DE"/>
        </w:rPr>
        <w:t>Der Pächter behält sein Vorkaufsrecht an dem Teil, der Gegenstand des Verkaufs ist.</w:t>
      </w:r>
    </w:p>
    <w:p w14:paraId="7BC73520" w14:textId="77777777" w:rsidR="0056276A" w:rsidRPr="008D5B82" w:rsidRDefault="0056276A" w:rsidP="008D5B82">
      <w:pPr>
        <w:spacing w:after="0" w:line="240" w:lineRule="auto"/>
        <w:rPr>
          <w:rFonts w:ascii="Times New Roman" w:eastAsia="Times New Roman" w:hAnsi="Times New Roman" w:cs="Times New Roman"/>
          <w:sz w:val="24"/>
          <w:szCs w:val="24"/>
        </w:rPr>
      </w:pPr>
    </w:p>
    <w:p w14:paraId="244E167F" w14:textId="116A7A20" w:rsidR="0056276A" w:rsidRPr="009D5315" w:rsidRDefault="00F53B03" w:rsidP="008D5B82">
      <w:pPr>
        <w:spacing w:after="0" w:line="240" w:lineRule="auto"/>
        <w:rPr>
          <w:rFonts w:ascii="Times New Roman" w:eastAsia="Times New Roman" w:hAnsi="Times New Roman" w:cs="Times New Roman"/>
          <w:sz w:val="24"/>
          <w:szCs w:val="24"/>
        </w:rPr>
      </w:pPr>
      <w:r w:rsidRPr="00F53B03">
        <w:rPr>
          <w:rFonts w:ascii="Times New Roman" w:eastAsia="Times New Roman" w:hAnsi="Times New Roman" w:cs="Times New Roman"/>
          <w:sz w:val="24"/>
          <w:szCs w:val="24"/>
          <w:lang w:val="de-DE"/>
        </w:rPr>
        <w:t>Der Pachtvertrag wird für die übrigen zwischen den Parteien verpachteten Güter wie gewohnt fortgesetzt.</w:t>
      </w:r>
      <w:r w:rsidR="0056276A" w:rsidRPr="009D5315">
        <w:rPr>
          <w:rFonts w:ascii="Times New Roman" w:eastAsia="Times New Roman" w:hAnsi="Times New Roman" w:cs="Times New Roman"/>
          <w:sz w:val="24"/>
          <w:szCs w:val="24"/>
        </w:rPr>
        <w:t xml:space="preserve"> </w:t>
      </w:r>
      <w:r w:rsidRPr="00F53B03">
        <w:rPr>
          <w:rFonts w:ascii="Times New Roman" w:eastAsia="Times New Roman" w:hAnsi="Times New Roman" w:cs="Times New Roman"/>
          <w:sz w:val="24"/>
          <w:szCs w:val="24"/>
          <w:lang w:val="de-DE" w:eastAsia="fr-BE"/>
        </w:rPr>
        <w:t>Die Flächen und die Pachtpreise werden angepasst, um der Verringerung der gepachteten Fläche Rechnung zu tragen.</w:t>
      </w:r>
    </w:p>
    <w:p w14:paraId="62C1C201"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31E985E6" w14:textId="1A760FDB" w:rsidR="0056276A" w:rsidRPr="009D5315" w:rsidRDefault="00F53B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8" w:name="_Toc19604747"/>
      <w:r w:rsidRPr="00F53B03">
        <w:rPr>
          <w:rFonts w:ascii="Times New Roman" w:eastAsia="Calibri" w:hAnsi="Times New Roman" w:cs="Times New Roman"/>
          <w:b/>
          <w:sz w:val="24"/>
          <w:szCs w:val="24"/>
          <w:lang w:val="de-DE"/>
        </w:rPr>
        <w:t>Artikel 7 -</w:t>
      </w:r>
      <w:r w:rsidR="00134CC6" w:rsidRPr="009D5315">
        <w:rPr>
          <w:rFonts w:ascii="Times New Roman" w:eastAsia="Calibri" w:hAnsi="Times New Roman" w:cs="Times New Roman"/>
          <w:b/>
          <w:sz w:val="24"/>
          <w:szCs w:val="24"/>
        </w:rPr>
        <w:t xml:space="preserve"> </w:t>
      </w:r>
      <w:bookmarkEnd w:id="8"/>
      <w:r w:rsidRPr="00F53B03">
        <w:rPr>
          <w:rFonts w:ascii="Times New Roman" w:eastAsia="Calibri" w:hAnsi="Times New Roman" w:cs="Times New Roman"/>
          <w:b/>
          <w:sz w:val="24"/>
          <w:szCs w:val="24"/>
          <w:lang w:val="de-DE"/>
        </w:rPr>
        <w:t>Tod einer der Parteien</w:t>
      </w:r>
    </w:p>
    <w:p w14:paraId="66C29A60" w14:textId="77777777" w:rsidR="0056276A" w:rsidRPr="008D5B82" w:rsidRDefault="0056276A" w:rsidP="008D5B82">
      <w:pPr>
        <w:spacing w:after="0" w:line="240" w:lineRule="auto"/>
        <w:rPr>
          <w:rFonts w:ascii="Times New Roman" w:eastAsia="Calibri" w:hAnsi="Times New Roman" w:cs="Times New Roman"/>
          <w:sz w:val="24"/>
          <w:szCs w:val="24"/>
        </w:rPr>
      </w:pPr>
    </w:p>
    <w:p w14:paraId="52A93C33" w14:textId="61673168" w:rsidR="0056276A" w:rsidRPr="009D5315"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Falls der Pächter stirbt, obliegt es seinen Erben oder Rechtsnachfolgern, den Verpächter innerhalb kürzester Zeit per Einsendung davon in Kenntnis zu setzen.</w:t>
      </w:r>
    </w:p>
    <w:p w14:paraId="41775CE0" w14:textId="77777777" w:rsidR="0056276A" w:rsidRPr="008D5B82" w:rsidRDefault="0056276A" w:rsidP="008D5B82">
      <w:pPr>
        <w:spacing w:after="0" w:line="240" w:lineRule="auto"/>
        <w:rPr>
          <w:rFonts w:ascii="Times New Roman" w:eastAsia="Calibri" w:hAnsi="Times New Roman" w:cs="Times New Roman"/>
          <w:sz w:val="24"/>
          <w:szCs w:val="24"/>
        </w:rPr>
      </w:pPr>
    </w:p>
    <w:p w14:paraId="1B32C9E1" w14:textId="0520B6F0" w:rsidR="0056276A" w:rsidRPr="008D5B82"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Der Pachtvertrag wird zugunsten der Erben oder Rechtsnachfolger des verstorbenen Pächters fortgesetzt, außer in den in diesem Vertrag genannten Fällen.</w:t>
      </w:r>
      <w:r w:rsidR="0056276A" w:rsidRPr="00AC51CA">
        <w:rPr>
          <w:rFonts w:ascii="Times New Roman" w:eastAsia="Calibri" w:hAnsi="Times New Roman" w:cs="Times New Roman"/>
          <w:sz w:val="24"/>
          <w:szCs w:val="24"/>
        </w:rPr>
        <w:t xml:space="preserve"> </w:t>
      </w:r>
      <w:r w:rsidRPr="00F53B03">
        <w:rPr>
          <w:rFonts w:ascii="Times New Roman" w:eastAsia="Calibri" w:hAnsi="Times New Roman" w:cs="Times New Roman"/>
          <w:sz w:val="24"/>
          <w:szCs w:val="24"/>
          <w:lang w:val="de-DE"/>
        </w:rPr>
        <w:t>Die Erben oder Rechtsnachfolger des verstorbenen Pächters können vereinbaren, die Bewirtschaftung gemeinsam fortzusetzen, oder einen oder mehrere von ihnen mit der Fortsetzung der Bewirtschaftung beauftragen.</w:t>
      </w:r>
      <w:r w:rsidR="0056276A" w:rsidRPr="00AC51CA">
        <w:rPr>
          <w:rFonts w:ascii="Times New Roman" w:eastAsia="Calibri" w:hAnsi="Times New Roman" w:cs="Times New Roman"/>
          <w:sz w:val="24"/>
          <w:szCs w:val="24"/>
        </w:rPr>
        <w:t xml:space="preserve"> </w:t>
      </w:r>
    </w:p>
    <w:p w14:paraId="3CDB9B92" w14:textId="77552DC6" w:rsidR="00A21E6C" w:rsidRPr="00AC51CA"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Die Erben oder Rechtsnachfolger des verstorbenen Verpächters müssen dem Verpächter die zwischen ihnen getroffene Vereinbarung mitteilen.</w:t>
      </w:r>
    </w:p>
    <w:p w14:paraId="067781AD" w14:textId="77777777" w:rsidR="0056276A" w:rsidRPr="008D5B82" w:rsidRDefault="0056276A" w:rsidP="008D5B82">
      <w:pPr>
        <w:spacing w:after="0" w:line="240" w:lineRule="auto"/>
        <w:rPr>
          <w:rFonts w:ascii="Times New Roman" w:eastAsia="Calibri" w:hAnsi="Times New Roman" w:cs="Times New Roman"/>
          <w:sz w:val="24"/>
          <w:szCs w:val="24"/>
        </w:rPr>
      </w:pPr>
    </w:p>
    <w:p w14:paraId="31B68185" w14:textId="752B46FE" w:rsidR="0056276A" w:rsidRPr="008D5B82" w:rsidRDefault="00F53B03" w:rsidP="008D5B82">
      <w:pPr>
        <w:spacing w:after="0" w:line="240" w:lineRule="auto"/>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Die Erben oder Rechtsnachfolger des verstorbenen Pächters können den Pachtvertrag mit einer Frist von mindestens drei Monaten innerhalb eines Jahres nach dem Tod des Pächters kündigen.</w:t>
      </w:r>
      <w:r w:rsidR="0056276A" w:rsidRPr="00AC51CA">
        <w:rPr>
          <w:rFonts w:ascii="Times New Roman" w:eastAsiaTheme="minorEastAsia" w:hAnsi="Times New Roman" w:cs="Times New Roman"/>
          <w:sz w:val="24"/>
          <w:szCs w:val="24"/>
          <w:lang w:eastAsia="fr-BE"/>
        </w:rPr>
        <w:t xml:space="preserve"> </w:t>
      </w:r>
    </w:p>
    <w:p w14:paraId="4193A395" w14:textId="77777777" w:rsidR="0056276A" w:rsidRPr="008D5B82" w:rsidRDefault="0056276A" w:rsidP="008D5B82">
      <w:pPr>
        <w:spacing w:after="0" w:line="240" w:lineRule="auto"/>
        <w:rPr>
          <w:rFonts w:ascii="Times New Roman" w:eastAsia="Calibri" w:hAnsi="Times New Roman" w:cs="Times New Roman"/>
          <w:sz w:val="24"/>
          <w:szCs w:val="24"/>
        </w:rPr>
      </w:pPr>
    </w:p>
    <w:p w14:paraId="57F763EB" w14:textId="7D17D773" w:rsidR="0056276A" w:rsidRPr="008D5B82" w:rsidRDefault="00F53B03" w:rsidP="008D5B82">
      <w:pPr>
        <w:spacing w:after="0" w:line="240" w:lineRule="auto"/>
        <w:rPr>
          <w:rFonts w:ascii="Times New Roman" w:eastAsia="Calibri" w:hAnsi="Times New Roman" w:cs="Times New Roman"/>
          <w:i/>
          <w:sz w:val="24"/>
          <w:szCs w:val="24"/>
        </w:rPr>
      </w:pPr>
      <w:r w:rsidRPr="00F53B03">
        <w:rPr>
          <w:rFonts w:ascii="Times New Roman" w:eastAsia="Calibri" w:hAnsi="Times New Roman" w:cs="Times New Roman"/>
          <w:i/>
          <w:sz w:val="24"/>
          <w:szCs w:val="24"/>
          <w:lang w:val="de-DE"/>
        </w:rPr>
        <w:t>Fakultativ (streichen falls nicht zutreffend): Der Verpächter behält sich das Recht vor, den Vertrag innerhalb eines Jahres nach dem Tod des Pächters zu kündigen, wobei die Kündigungsfrist für die Erbberechtigten des Pächters zwei Jahre beträgt, wenn dieser keinen überlebenden Ehegatten, keinen überlebenden gesetzlich zusammenwohnenden Partner, keine Nachkommen oder Adoptivkinder, keine Nachkommen oder Adoptivkinder seines Ehegatten oder seines gesetzlich zusammenwohnenden Partners und keine Ehegatten oder gesetzlich zusammenwohnende Partner der genannten Nachkommen oder Adoptivkinder hinterlässt.</w:t>
      </w:r>
      <w:r w:rsidR="0056276A" w:rsidRPr="00AC51CA">
        <w:rPr>
          <w:rFonts w:ascii="Times New Roman" w:eastAsia="Calibri" w:hAnsi="Times New Roman" w:cs="Times New Roman"/>
          <w:i/>
          <w:sz w:val="24"/>
          <w:szCs w:val="24"/>
        </w:rPr>
        <w:t xml:space="preserve"> </w:t>
      </w:r>
    </w:p>
    <w:p w14:paraId="48C11193" w14:textId="77777777" w:rsidR="0056276A" w:rsidRPr="008D5B82" w:rsidRDefault="0056276A" w:rsidP="008D5B82">
      <w:pPr>
        <w:spacing w:after="0" w:line="240" w:lineRule="auto"/>
        <w:rPr>
          <w:rFonts w:ascii="Times New Roman" w:eastAsia="Calibri" w:hAnsi="Times New Roman" w:cs="Times New Roman"/>
          <w:sz w:val="24"/>
          <w:szCs w:val="24"/>
        </w:rPr>
      </w:pPr>
    </w:p>
    <w:p w14:paraId="7921BDFF" w14:textId="37B6ACE9" w:rsidR="0056276A" w:rsidRPr="00AC51CA" w:rsidRDefault="00F53B03" w:rsidP="008D5B82">
      <w:pPr>
        <w:spacing w:after="0" w:line="240" w:lineRule="auto"/>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Im Falle des Todes des Verpächters obliegt es seinen Erben oder Rechtsnachfolgern, den Pächter innerhalb von 3 Monaten nach seinem Tod über die Änderung zu informieren.</w:t>
      </w:r>
      <w:r w:rsidR="0056276A" w:rsidRPr="00AC51CA">
        <w:rPr>
          <w:rFonts w:ascii="Times New Roman" w:eastAsiaTheme="minorEastAsia" w:hAnsi="Times New Roman" w:cs="Times New Roman"/>
          <w:sz w:val="24"/>
          <w:szCs w:val="24"/>
          <w:lang w:eastAsia="fr-BE"/>
        </w:rPr>
        <w:t xml:space="preserve"> </w:t>
      </w:r>
      <w:r w:rsidRPr="00F53B03">
        <w:rPr>
          <w:rFonts w:ascii="Times New Roman" w:eastAsiaTheme="minorEastAsia" w:hAnsi="Times New Roman" w:cs="Times New Roman"/>
          <w:sz w:val="24"/>
          <w:szCs w:val="24"/>
          <w:lang w:val="de-DE" w:eastAsia="fr-BE"/>
        </w:rPr>
        <w:t>In dieser Mitteilung ist die Kontonummer anzugeben, auf die der Pächter die Pacht in Zukunft zu zahlen hat.</w:t>
      </w:r>
    </w:p>
    <w:p w14:paraId="41D73FA5" w14:textId="77777777" w:rsidR="00920127" w:rsidRPr="008D5B82" w:rsidRDefault="00920127" w:rsidP="008D5B82">
      <w:pPr>
        <w:spacing w:after="0" w:line="240" w:lineRule="auto"/>
        <w:rPr>
          <w:rFonts w:ascii="Times New Roman" w:eastAsiaTheme="minorEastAsia" w:hAnsi="Times New Roman" w:cs="Times New Roman"/>
          <w:sz w:val="24"/>
          <w:szCs w:val="24"/>
          <w:lang w:eastAsia="fr-BE"/>
        </w:rPr>
      </w:pPr>
    </w:p>
    <w:p w14:paraId="70D1D296" w14:textId="3D0A1C39" w:rsidR="0056276A" w:rsidRPr="00AC51CA" w:rsidRDefault="00F53B03" w:rsidP="00F53B03">
      <w:pPr>
        <w:tabs>
          <w:tab w:val="left" w:pos="709"/>
          <w:tab w:val="left" w:pos="993"/>
          <w:tab w:val="left" w:pos="1276"/>
        </w:tabs>
        <w:spacing w:before="120" w:after="240" w:line="240" w:lineRule="auto"/>
        <w:outlineLvl w:val="0"/>
        <w:rPr>
          <w:rFonts w:ascii="Times New Roman" w:eastAsia="Calibri" w:hAnsi="Times New Roman" w:cs="Times New Roman"/>
          <w:b/>
          <w:sz w:val="24"/>
          <w:szCs w:val="24"/>
        </w:rPr>
      </w:pPr>
      <w:r w:rsidRPr="00F53B03">
        <w:rPr>
          <w:rFonts w:ascii="Times New Roman" w:eastAsia="Calibri" w:hAnsi="Times New Roman" w:cs="Times New Roman"/>
          <w:b/>
          <w:sz w:val="24"/>
          <w:szCs w:val="24"/>
          <w:lang w:val="de-DE"/>
        </w:rPr>
        <w:t>Artikel 8 -</w:t>
      </w:r>
      <w:r w:rsidR="00134CC6" w:rsidRPr="00AC51CA">
        <w:rPr>
          <w:rFonts w:ascii="Times New Roman" w:eastAsia="Calibri" w:hAnsi="Times New Roman" w:cs="Times New Roman"/>
          <w:b/>
          <w:sz w:val="24"/>
          <w:szCs w:val="24"/>
        </w:rPr>
        <w:t xml:space="preserve"> </w:t>
      </w:r>
      <w:r w:rsidRPr="00F53B03">
        <w:rPr>
          <w:rFonts w:ascii="Times New Roman" w:eastAsia="Calibri" w:hAnsi="Times New Roman" w:cs="Times New Roman"/>
          <w:b/>
          <w:sz w:val="24"/>
          <w:szCs w:val="24"/>
          <w:lang w:val="de-DE"/>
        </w:rPr>
        <w:t>Rückzug eines Pächters</w:t>
      </w:r>
    </w:p>
    <w:p w14:paraId="3C88AD51" w14:textId="17881FC8" w:rsidR="0056276A" w:rsidRPr="00AC51CA" w:rsidRDefault="00F53B03" w:rsidP="00F53B03">
      <w:pPr>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Wird das Gut von mehreren Pächtern gemeinsam gepachtet und beschließt einer dieser Pächter, sich zurückzuziehen, wird der Pachtvertrag zugunsten der anderen Pächter fortgesetzt.</w:t>
      </w:r>
      <w:r w:rsidR="0056276A" w:rsidRPr="00AC51CA">
        <w:rPr>
          <w:rFonts w:ascii="Times New Roman" w:eastAsiaTheme="minorEastAsia" w:hAnsi="Times New Roman" w:cs="Times New Roman"/>
          <w:sz w:val="24"/>
          <w:szCs w:val="24"/>
          <w:lang w:eastAsia="fr-BE"/>
        </w:rPr>
        <w:t xml:space="preserve"> </w:t>
      </w:r>
      <w:r w:rsidRPr="00F53B03">
        <w:rPr>
          <w:rFonts w:ascii="Times New Roman" w:eastAsiaTheme="minorEastAsia" w:hAnsi="Times New Roman" w:cs="Times New Roman"/>
          <w:sz w:val="24"/>
          <w:szCs w:val="24"/>
          <w:lang w:val="de-DE" w:eastAsia="fr-BE"/>
        </w:rPr>
        <w:t>Der Pächter notifiziert dem Verpächter seinen Rückzug.</w:t>
      </w:r>
    </w:p>
    <w:p w14:paraId="2B6E389E" w14:textId="6970566D" w:rsidR="0056276A" w:rsidRPr="00AC51CA" w:rsidRDefault="00F53B03" w:rsidP="00F53B03">
      <w:pPr>
        <w:rPr>
          <w:rFonts w:ascii="Times New Roman" w:eastAsiaTheme="minorEastAsia" w:hAnsi="Times New Roman" w:cs="Times New Roman"/>
          <w:sz w:val="24"/>
          <w:szCs w:val="24"/>
          <w:lang w:eastAsia="fr-BE"/>
        </w:rPr>
      </w:pPr>
      <w:r w:rsidRPr="00F53B03">
        <w:rPr>
          <w:rFonts w:ascii="Times New Roman" w:eastAsiaTheme="minorEastAsia" w:hAnsi="Times New Roman" w:cs="Times New Roman"/>
          <w:sz w:val="24"/>
          <w:szCs w:val="24"/>
          <w:lang w:val="de-DE" w:eastAsia="fr-BE"/>
        </w:rPr>
        <w:t>Der Verpächter kann jedoch verlangen, dass der ehemalige Pächter die Verpflichtungen aus dem Pachtvertrag gesamtschuldnerisch mit den anderen Pächtern erfüllt, sofern er dies innerhalb von 6 Monaten nach Bekanntgabe des Rücktritts unter Androhung des Verfalls mitteilt.</w:t>
      </w:r>
    </w:p>
    <w:p w14:paraId="3E7ECDB4" w14:textId="4F42CAFC" w:rsidR="0056276A" w:rsidRPr="00AC51CA" w:rsidRDefault="00F53B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F53B03">
        <w:rPr>
          <w:rFonts w:ascii="Times New Roman" w:eastAsia="Calibri" w:hAnsi="Times New Roman" w:cs="Times New Roman"/>
          <w:b/>
          <w:sz w:val="24"/>
          <w:szCs w:val="24"/>
          <w:lang w:val="de-DE"/>
        </w:rPr>
        <w:lastRenderedPageBreak/>
        <w:t>Artikel 9 -</w:t>
      </w:r>
      <w:r w:rsidR="00134CC6" w:rsidRPr="00AC51CA">
        <w:rPr>
          <w:rFonts w:ascii="Times New Roman" w:eastAsia="Calibri" w:hAnsi="Times New Roman" w:cs="Times New Roman"/>
          <w:b/>
          <w:sz w:val="24"/>
          <w:szCs w:val="24"/>
        </w:rPr>
        <w:t xml:space="preserve"> </w:t>
      </w:r>
      <w:bookmarkEnd w:id="6"/>
      <w:r w:rsidRPr="00F53B03">
        <w:rPr>
          <w:rFonts w:ascii="Times New Roman" w:eastAsia="Calibri" w:hAnsi="Times New Roman" w:cs="Times New Roman"/>
          <w:b/>
          <w:sz w:val="24"/>
          <w:szCs w:val="24"/>
          <w:lang w:val="de-DE"/>
        </w:rPr>
        <w:t>Pachtpreis</w:t>
      </w:r>
    </w:p>
    <w:p w14:paraId="21A65719" w14:textId="77777777" w:rsidR="0056276A" w:rsidRPr="008D5B82" w:rsidRDefault="0056276A" w:rsidP="008D5B82">
      <w:pPr>
        <w:spacing w:after="0" w:line="240" w:lineRule="auto"/>
        <w:rPr>
          <w:rFonts w:ascii="Times New Roman" w:eastAsia="Calibri" w:hAnsi="Times New Roman" w:cs="Times New Roman"/>
          <w:sz w:val="24"/>
          <w:szCs w:val="24"/>
        </w:rPr>
      </w:pPr>
    </w:p>
    <w:p w14:paraId="0568125B" w14:textId="425C13BF" w:rsidR="0056276A" w:rsidRPr="008D5B82"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Der Pachtpreis ist in bar</w:t>
      </w:r>
      <w:r w:rsidRPr="00F53B03">
        <w:rPr>
          <w:rStyle w:val="Appelnotedebasdep"/>
          <w:rFonts w:ascii="Times New Roman" w:eastAsia="Calibri" w:hAnsi="Times New Roman" w:cs="Times New Roman"/>
          <w:sz w:val="24"/>
          <w:szCs w:val="24"/>
          <w:lang w:val="de-DE"/>
        </w:rPr>
        <w:footnoteReference w:id="4"/>
      </w:r>
      <w:r w:rsidRPr="00F53B03">
        <w:rPr>
          <w:rFonts w:ascii="Times New Roman" w:eastAsia="Calibri" w:hAnsi="Times New Roman" w:cs="Times New Roman"/>
          <w:sz w:val="24"/>
          <w:szCs w:val="24"/>
          <w:lang w:val="de-DE"/>
        </w:rPr>
        <w:t xml:space="preserve"> oder in landwirtschaftlichen Erzeugnissen des Pachtgutes oder der Region zu zahlen, wie in Artikel 19 des Gesetzes über den Landpachtvertrag vorgesehen.</w:t>
      </w:r>
      <w:r w:rsidR="0056276A" w:rsidRPr="00AC51CA">
        <w:rPr>
          <w:rFonts w:ascii="Times New Roman" w:eastAsia="Calibri" w:hAnsi="Times New Roman" w:cs="Times New Roman"/>
          <w:sz w:val="24"/>
          <w:szCs w:val="24"/>
        </w:rPr>
        <w:t xml:space="preserve"> </w:t>
      </w:r>
    </w:p>
    <w:p w14:paraId="0494F059" w14:textId="77777777" w:rsidR="0056276A" w:rsidRPr="008D5B82" w:rsidRDefault="0056276A" w:rsidP="008D5B82">
      <w:pPr>
        <w:spacing w:after="0" w:line="240" w:lineRule="auto"/>
        <w:rPr>
          <w:rFonts w:ascii="Times New Roman" w:eastAsia="Calibri" w:hAnsi="Times New Roman" w:cs="Times New Roman"/>
          <w:sz w:val="24"/>
          <w:szCs w:val="24"/>
        </w:rPr>
      </w:pPr>
    </w:p>
    <w:p w14:paraId="60D53E27" w14:textId="13188D88" w:rsidR="0056276A" w:rsidRPr="008D5B82"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Der Pachtpreis darf den im Dekret vom 20. Oktober 2016 zur Beschränkung der Pachtpreise vorgesehenen gesetzlichen Pachtpreis nicht überschreiten.</w:t>
      </w:r>
      <w:r w:rsidR="0056276A" w:rsidRPr="00AC51CA">
        <w:rPr>
          <w:rFonts w:ascii="Times New Roman" w:eastAsia="Calibri" w:hAnsi="Times New Roman" w:cs="Times New Roman"/>
          <w:sz w:val="24"/>
          <w:szCs w:val="24"/>
        </w:rPr>
        <w:t xml:space="preserve"> </w:t>
      </w:r>
      <w:r w:rsidRPr="00F53B03">
        <w:rPr>
          <w:rFonts w:ascii="Times New Roman" w:eastAsia="Calibri" w:hAnsi="Times New Roman" w:cs="Times New Roman"/>
          <w:sz w:val="24"/>
          <w:szCs w:val="24"/>
          <w:lang w:val="de-DE"/>
        </w:rPr>
        <w:t>Dieser Betrag ergibt sich aus der Multiplikation des nicht indexierten Katastereinkommens der Pachtgüter berechnet mit dem jährlich vom Minister für Landwirtschaft festgelegten Koeffizienten für die Pachtpreise, der dem landwirtschaftlichen Gebiet der Provinz entspricht, in der sich die Güter befinden.</w:t>
      </w:r>
      <w:r w:rsidR="0056276A" w:rsidRPr="00AC51CA">
        <w:rPr>
          <w:rFonts w:ascii="Times New Roman" w:eastAsia="Calibri" w:hAnsi="Times New Roman" w:cs="Times New Roman"/>
          <w:sz w:val="24"/>
          <w:szCs w:val="24"/>
        </w:rPr>
        <w:t xml:space="preserve"> </w:t>
      </w:r>
      <w:r w:rsidRPr="00F53B03">
        <w:rPr>
          <w:rFonts w:ascii="Times New Roman" w:eastAsia="Calibri" w:hAnsi="Times New Roman" w:cs="Times New Roman"/>
          <w:sz w:val="24"/>
          <w:szCs w:val="24"/>
          <w:lang w:val="de-DE"/>
        </w:rPr>
        <w:t>Zu Beginn des Pachtverhältnisses beträgt der auf das Pachtobjekt anwendbare Pachtkoeffizient:</w:t>
      </w:r>
      <w:r w:rsidR="0056276A" w:rsidRPr="00AC51CA">
        <w:rPr>
          <w:rFonts w:ascii="Times New Roman" w:eastAsia="Calibri" w:hAnsi="Times New Roman" w:cs="Times New Roman"/>
          <w:sz w:val="24"/>
          <w:szCs w:val="24"/>
        </w:rPr>
        <w:t xml:space="preserve"> </w:t>
      </w:r>
    </w:p>
    <w:p w14:paraId="6FBE445E" w14:textId="092FDC65" w:rsidR="0056276A" w:rsidRPr="00AC51CA" w:rsidRDefault="00F53B03" w:rsidP="00F53B03">
      <w:pPr>
        <w:numPr>
          <w:ilvl w:val="0"/>
          <w:numId w:val="9"/>
        </w:numPr>
        <w:spacing w:after="0" w:line="240" w:lineRule="auto"/>
        <w:rPr>
          <w:rFonts w:ascii="Times New Roman" w:eastAsia="Calibri" w:hAnsi="Times New Roman" w:cs="Times New Roman"/>
          <w:b/>
          <w:sz w:val="24"/>
          <w:szCs w:val="24"/>
        </w:rPr>
      </w:pPr>
      <w:r w:rsidRPr="00F53B03">
        <w:rPr>
          <w:rFonts w:ascii="Times New Roman" w:eastAsia="Calibri" w:hAnsi="Times New Roman" w:cs="Times New Roman"/>
          <w:sz w:val="24"/>
          <w:szCs w:val="24"/>
          <w:lang w:val="de-DE"/>
        </w:rPr>
        <w:t>Für Ländereien</w:t>
      </w:r>
      <w:r>
        <w:rPr>
          <w:rFonts w:ascii="Times New Roman" w:eastAsia="Calibri" w:hAnsi="Times New Roman" w:cs="Times New Roman"/>
          <w:sz w:val="24"/>
          <w:szCs w:val="24"/>
          <w:lang w:val="de-DE"/>
        </w:rPr>
        <w:t xml:space="preserve"> in</w:t>
      </w:r>
      <w:r w:rsidRPr="00F53B03">
        <w:rPr>
          <w:rFonts w:ascii="Times New Roman" w:eastAsia="Calibri" w:hAnsi="Times New Roman" w:cs="Times New Roman"/>
          <w:sz w:val="24"/>
          <w:szCs w:val="24"/>
          <w:lang w:val="de-DE"/>
        </w:rPr>
        <w:t>: …………………………………………</w:t>
      </w:r>
    </w:p>
    <w:p w14:paraId="7151C10F" w14:textId="4583A256" w:rsidR="0056276A" w:rsidRPr="00AC51CA" w:rsidRDefault="00F53B03" w:rsidP="00F53B03">
      <w:pPr>
        <w:numPr>
          <w:ilvl w:val="0"/>
          <w:numId w:val="9"/>
        </w:numPr>
        <w:spacing w:after="0" w:line="240" w:lineRule="auto"/>
        <w:rPr>
          <w:rFonts w:ascii="Times New Roman" w:eastAsia="Calibri" w:hAnsi="Times New Roman" w:cs="Times New Roman"/>
          <w:b/>
          <w:sz w:val="24"/>
          <w:szCs w:val="24"/>
        </w:rPr>
      </w:pPr>
      <w:r w:rsidRPr="00F53B03">
        <w:rPr>
          <w:rFonts w:ascii="Times New Roman" w:eastAsia="Calibri" w:hAnsi="Times New Roman" w:cs="Times New Roman"/>
          <w:sz w:val="24"/>
          <w:szCs w:val="24"/>
          <w:lang w:val="de-DE"/>
        </w:rPr>
        <w:t>Für Gebäude in: …………………………………………</w:t>
      </w:r>
    </w:p>
    <w:p w14:paraId="2B086598" w14:textId="77777777" w:rsidR="00767F6A" w:rsidRPr="008D5B82" w:rsidRDefault="00767F6A" w:rsidP="008D5B82">
      <w:pPr>
        <w:spacing w:after="0" w:line="240" w:lineRule="auto"/>
        <w:rPr>
          <w:rFonts w:ascii="Times New Roman" w:eastAsia="Calibri" w:hAnsi="Times New Roman" w:cs="Times New Roman"/>
          <w:b/>
          <w:sz w:val="24"/>
          <w:szCs w:val="24"/>
        </w:rPr>
      </w:pPr>
    </w:p>
    <w:p w14:paraId="027E750C" w14:textId="67716688" w:rsidR="0056276A" w:rsidRPr="00AC51CA" w:rsidRDefault="00F53B03" w:rsidP="008D5B82">
      <w:pPr>
        <w:spacing w:after="0" w:line="240" w:lineRule="auto"/>
        <w:rPr>
          <w:rFonts w:ascii="Times New Roman" w:eastAsia="Calibri" w:hAnsi="Times New Roman" w:cs="Times New Roman"/>
          <w:b/>
          <w:sz w:val="24"/>
          <w:szCs w:val="24"/>
        </w:rPr>
      </w:pPr>
      <w:r w:rsidRPr="00F53B03">
        <w:rPr>
          <w:rFonts w:ascii="Times New Roman" w:eastAsia="Calibri" w:hAnsi="Times New Roman" w:cs="Times New Roman"/>
          <w:b/>
          <w:sz w:val="24"/>
          <w:szCs w:val="24"/>
          <w:lang w:val="de-DE"/>
        </w:rPr>
        <w:t>Zeilen hinzufügen, wenn mehrere Koeffizienten anwendbar sind.</w:t>
      </w:r>
    </w:p>
    <w:p w14:paraId="485CEFFA" w14:textId="77777777" w:rsidR="0056276A" w:rsidRPr="008D5B82" w:rsidRDefault="0056276A" w:rsidP="008D5B82">
      <w:pPr>
        <w:spacing w:after="0" w:line="240" w:lineRule="auto"/>
        <w:rPr>
          <w:rFonts w:ascii="Times New Roman" w:eastAsia="Calibri" w:hAnsi="Times New Roman" w:cs="Times New Roman"/>
          <w:b/>
          <w:sz w:val="24"/>
          <w:szCs w:val="24"/>
        </w:rPr>
      </w:pPr>
    </w:p>
    <w:p w14:paraId="306F2084" w14:textId="707B1976" w:rsidR="0056276A" w:rsidRPr="008D5B82"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Der Pachtvertrag wird zu folgendem Gesamtpachtpreis für das erste Jahr abgeschlossen:</w:t>
      </w:r>
      <w:r w:rsidR="0056276A" w:rsidRPr="00AC51CA">
        <w:rPr>
          <w:rFonts w:ascii="Times New Roman" w:eastAsia="Calibri" w:hAnsi="Times New Roman" w:cs="Times New Roman"/>
          <w:sz w:val="24"/>
          <w:szCs w:val="24"/>
        </w:rPr>
        <w:tab/>
      </w:r>
      <w:r w:rsidR="0056276A" w:rsidRPr="008D5B82">
        <w:rPr>
          <w:rFonts w:ascii="Times New Roman" w:eastAsia="Calibri" w:hAnsi="Times New Roman" w:cs="Times New Roman"/>
          <w:sz w:val="24"/>
          <w:szCs w:val="24"/>
        </w:rPr>
        <w:t xml:space="preserve"> …………………………………………………………………………………………………...</w:t>
      </w:r>
    </w:p>
    <w:p w14:paraId="323F3881" w14:textId="730A8EB4" w:rsidR="0056276A" w:rsidRPr="008D5B82" w:rsidRDefault="0056276A" w:rsidP="008D5B82">
      <w:pPr>
        <w:spacing w:after="0" w:line="240" w:lineRule="auto"/>
        <w:rPr>
          <w:rFonts w:ascii="Times New Roman" w:eastAsia="Calibri" w:hAnsi="Times New Roman" w:cs="Times New Roman"/>
          <w:sz w:val="24"/>
          <w:szCs w:val="24"/>
        </w:rPr>
      </w:pPr>
    </w:p>
    <w:p w14:paraId="15E127A5" w14:textId="4610E718" w:rsidR="00920127" w:rsidRPr="00AC51CA" w:rsidRDefault="00F53B03" w:rsidP="008D5B82">
      <w:pPr>
        <w:tabs>
          <w:tab w:val="left" w:pos="709"/>
          <w:tab w:val="left" w:pos="993"/>
          <w:tab w:val="left" w:pos="1276"/>
        </w:tabs>
        <w:spacing w:after="0" w:line="240" w:lineRule="auto"/>
        <w:outlineLvl w:val="0"/>
        <w:rPr>
          <w:rFonts w:ascii="Times New Roman" w:eastAsia="Calibri" w:hAnsi="Times New Roman" w:cs="Times New Roman"/>
          <w:sz w:val="24"/>
          <w:szCs w:val="24"/>
          <w:lang w:val="x-none"/>
        </w:rPr>
      </w:pPr>
      <w:r w:rsidRPr="00F53B03">
        <w:rPr>
          <w:rFonts w:ascii="Times New Roman" w:eastAsia="Calibri" w:hAnsi="Times New Roman" w:cs="Times New Roman"/>
          <w:sz w:val="24"/>
          <w:szCs w:val="24"/>
          <w:lang w:val="de-DE"/>
        </w:rPr>
        <w:t>Jede Änderung des Katastereinkommens führt von Rechts wegen zur Änderung des gesetzlichen jährlichen Pachtpreises, außer wenn die Erhöhung des Katastereinkommens auf die Errichtung von Gebäuden oder die Ausführung von Arbeiten durch den Pächter auf dem Pachtgut zurückzuführen ist.</w:t>
      </w:r>
    </w:p>
    <w:p w14:paraId="05B29B57" w14:textId="77777777" w:rsidR="00920127" w:rsidRPr="008D5B82" w:rsidRDefault="00920127" w:rsidP="008D5B82">
      <w:pPr>
        <w:spacing w:after="0" w:line="240" w:lineRule="auto"/>
        <w:rPr>
          <w:rFonts w:ascii="Times New Roman" w:eastAsia="Calibri" w:hAnsi="Times New Roman" w:cs="Times New Roman"/>
          <w:sz w:val="24"/>
          <w:szCs w:val="24"/>
        </w:rPr>
      </w:pPr>
    </w:p>
    <w:p w14:paraId="3E676A74" w14:textId="3725D0A4" w:rsidR="0056276A" w:rsidRPr="00AC51CA"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Indexierungsklausel:</w:t>
      </w:r>
    </w:p>
    <w:p w14:paraId="206BC9D2" w14:textId="77777777" w:rsidR="0056276A" w:rsidRPr="008D5B82" w:rsidRDefault="0056276A" w:rsidP="008D5B82">
      <w:pPr>
        <w:spacing w:after="0" w:line="240" w:lineRule="auto"/>
        <w:rPr>
          <w:rFonts w:ascii="Times New Roman" w:eastAsia="Calibri" w:hAnsi="Times New Roman" w:cs="Times New Roman"/>
          <w:sz w:val="24"/>
          <w:szCs w:val="24"/>
        </w:rPr>
      </w:pPr>
    </w:p>
    <w:p w14:paraId="622A436C" w14:textId="6B1E5AD2" w:rsidR="0056276A" w:rsidRPr="00AC51CA" w:rsidRDefault="00F53B03" w:rsidP="008D5B82">
      <w:pPr>
        <w:spacing w:after="0" w:line="240" w:lineRule="auto"/>
        <w:rPr>
          <w:rFonts w:ascii="Times New Roman" w:eastAsia="Calibri" w:hAnsi="Times New Roman" w:cs="Times New Roman"/>
          <w:sz w:val="24"/>
          <w:szCs w:val="24"/>
        </w:rPr>
      </w:pPr>
      <w:r w:rsidRPr="00F53B03">
        <w:rPr>
          <w:rFonts w:ascii="Times New Roman" w:eastAsia="Calibri" w:hAnsi="Times New Roman" w:cs="Times New Roman"/>
          <w:sz w:val="24"/>
          <w:szCs w:val="24"/>
          <w:lang w:val="de-DE"/>
        </w:rPr>
        <w:t>In Ermangelung einer gesetzlichen Begrenzung wird der Pachtpreis am Jahrestag des Beginns des vorliegenden Pachtvertrags ohne Inverzugsetzung auf der Grundlage des Verbraucherpreisindexes des Monats ..................... des ursprünglichen Jahres, multipliziert mit dem Index des Monats .................... des Fälligkeitsjahres, angepasst.</w:t>
      </w:r>
    </w:p>
    <w:p w14:paraId="6FEB3CE1" w14:textId="77777777" w:rsidR="0056276A" w:rsidRPr="008D5B82" w:rsidRDefault="0056276A" w:rsidP="008D5B82">
      <w:pPr>
        <w:spacing w:after="0" w:line="240" w:lineRule="auto"/>
        <w:rPr>
          <w:rFonts w:ascii="Times New Roman" w:eastAsia="Calibri" w:hAnsi="Times New Roman" w:cs="Times New Roman"/>
          <w:sz w:val="24"/>
          <w:szCs w:val="24"/>
        </w:rPr>
      </w:pPr>
    </w:p>
    <w:p w14:paraId="2E8B6DEA" w14:textId="42B05CD7" w:rsidR="0056276A" w:rsidRPr="00AC51CA" w:rsidRDefault="00F53B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9" w:name="_Toc19604772"/>
      <w:r w:rsidRPr="00F53B03">
        <w:rPr>
          <w:rFonts w:ascii="Times New Roman" w:eastAsia="Calibri" w:hAnsi="Times New Roman" w:cs="Times New Roman"/>
          <w:b/>
          <w:sz w:val="24"/>
          <w:szCs w:val="24"/>
          <w:lang w:val="de-DE"/>
        </w:rPr>
        <w:t>Artikel 10 -</w:t>
      </w:r>
      <w:r w:rsidR="00134CC6" w:rsidRPr="00AC51CA">
        <w:rPr>
          <w:rFonts w:ascii="Times New Roman" w:eastAsia="Calibri" w:hAnsi="Times New Roman" w:cs="Times New Roman"/>
          <w:b/>
          <w:sz w:val="24"/>
          <w:szCs w:val="24"/>
        </w:rPr>
        <w:t xml:space="preserve"> </w:t>
      </w:r>
      <w:bookmarkEnd w:id="9"/>
      <w:r w:rsidRPr="00F53B03">
        <w:rPr>
          <w:rFonts w:ascii="Times New Roman" w:eastAsia="Calibri" w:hAnsi="Times New Roman" w:cs="Times New Roman"/>
          <w:b/>
          <w:sz w:val="24"/>
          <w:szCs w:val="24"/>
          <w:lang w:val="de-DE"/>
        </w:rPr>
        <w:t>Modalitäten für die Zahlung der Pacht</w:t>
      </w:r>
    </w:p>
    <w:p w14:paraId="36046C52"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62BC561C" w14:textId="5C7B011D" w:rsidR="0056276A" w:rsidRPr="008D5B82" w:rsidRDefault="00F53B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Die Pacht ist in einer einzigen Jahresrate nachträglich spätestens am Jahrestag des Beginns des Pachtverhältnisses zu zahlen / zur Hälfte am ......... und zur Hälfte am .............*,</w:t>
      </w:r>
      <w:r w:rsidR="0056276A" w:rsidRPr="00AC51CA">
        <w:rPr>
          <w:rFonts w:ascii="Times New Roman" w:eastAsia="Calibri" w:hAnsi="Times New Roman" w:cs="Times New Roman"/>
          <w:sz w:val="24"/>
          <w:szCs w:val="24"/>
        </w:rPr>
        <w:t xml:space="preserve"> </w:t>
      </w:r>
    </w:p>
    <w:p w14:paraId="6E406595" w14:textId="3C1F580B" w:rsidR="0056276A" w:rsidRPr="008D5B82" w:rsidRDefault="00F53B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und zwar per Überweisung auf folgendes Konto:</w:t>
      </w:r>
      <w:r w:rsidR="0056276A" w:rsidRPr="00AC51CA">
        <w:rPr>
          <w:rFonts w:ascii="Times New Roman" w:eastAsia="Calibri" w:hAnsi="Times New Roman" w:cs="Times New Roman"/>
          <w:sz w:val="24"/>
          <w:szCs w:val="24"/>
        </w:rPr>
        <w:t xml:space="preserve"> </w:t>
      </w:r>
    </w:p>
    <w:p w14:paraId="3785F72C" w14:textId="1C3F1C13"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IBAN: …..</w:t>
      </w:r>
      <w:r w:rsidR="0056276A" w:rsidRPr="00AC51CA">
        <w:rPr>
          <w:rFonts w:ascii="Times New Roman" w:eastAsia="Calibri" w:hAnsi="Times New Roman" w:cs="Times New Roman"/>
          <w:b/>
          <w:sz w:val="24"/>
          <w:szCs w:val="24"/>
        </w:rPr>
        <w:t>…</w:t>
      </w:r>
      <w:r w:rsidR="0056276A" w:rsidRPr="008D5B82">
        <w:rPr>
          <w:rFonts w:ascii="Times New Roman" w:eastAsia="Calibri" w:hAnsi="Times New Roman" w:cs="Times New Roman"/>
          <w:b/>
          <w:sz w:val="24"/>
          <w:szCs w:val="24"/>
        </w:rPr>
        <w:t>……….………………………….………………………………..</w:t>
      </w:r>
    </w:p>
    <w:p w14:paraId="29681825" w14:textId="3DA833D9" w:rsidR="0056276A" w:rsidRPr="008D5B82" w:rsidRDefault="00552503" w:rsidP="008D5B82">
      <w:pPr>
        <w:spacing w:after="0" w:line="240" w:lineRule="auto"/>
        <w:rPr>
          <w:rFonts w:ascii="Times New Roman" w:eastAsia="Calibri" w:hAnsi="Times New Roman" w:cs="Times New Roman"/>
          <w:b/>
          <w:sz w:val="24"/>
          <w:szCs w:val="24"/>
        </w:rPr>
      </w:pPr>
      <w:r w:rsidRPr="00552503">
        <w:rPr>
          <w:rFonts w:ascii="Times New Roman" w:eastAsia="Calibri" w:hAnsi="Times New Roman" w:cs="Times New Roman"/>
          <w:sz w:val="24"/>
          <w:szCs w:val="24"/>
          <w:lang w:val="de-DE"/>
        </w:rPr>
        <w:t>eröffnet auf den Namen von:</w:t>
      </w:r>
      <w:r w:rsidR="0056276A" w:rsidRPr="00AC51CA">
        <w:rPr>
          <w:rFonts w:ascii="Times New Roman" w:eastAsia="Calibri" w:hAnsi="Times New Roman" w:cs="Times New Roman"/>
          <w:b/>
          <w:sz w:val="24"/>
          <w:szCs w:val="24"/>
        </w:rPr>
        <w:t>…</w:t>
      </w:r>
      <w:r w:rsidR="0056276A" w:rsidRPr="008D5B82">
        <w:rPr>
          <w:rFonts w:ascii="Times New Roman" w:eastAsia="Calibri" w:hAnsi="Times New Roman" w:cs="Times New Roman"/>
          <w:b/>
          <w:sz w:val="24"/>
          <w:szCs w:val="24"/>
        </w:rPr>
        <w:t>………………….………………………….…………………</w:t>
      </w:r>
    </w:p>
    <w:p w14:paraId="19731005" w14:textId="1DAD1D03" w:rsidR="0056276A" w:rsidRPr="00AC51CA" w:rsidRDefault="00552503" w:rsidP="008D5B82">
      <w:pPr>
        <w:spacing w:after="0" w:line="240" w:lineRule="auto"/>
        <w:rPr>
          <w:rFonts w:ascii="Times New Roman" w:eastAsia="Calibri" w:hAnsi="Times New Roman" w:cs="Times New Roman"/>
          <w:b/>
          <w:sz w:val="24"/>
          <w:szCs w:val="24"/>
        </w:rPr>
      </w:pPr>
      <w:r w:rsidRPr="00552503">
        <w:rPr>
          <w:rFonts w:ascii="Times New Roman" w:eastAsia="Calibri" w:hAnsi="Times New Roman" w:cs="Times New Roman"/>
          <w:b/>
          <w:sz w:val="24"/>
          <w:szCs w:val="24"/>
          <w:lang w:val="de-DE"/>
        </w:rPr>
        <w:t>Mitteilung: Name und Vorname des Pächters + Vermerk "Pacht [Jahr der Pacht]"</w:t>
      </w:r>
    </w:p>
    <w:p w14:paraId="6E3A5BB7" w14:textId="77777777" w:rsidR="0056276A" w:rsidRPr="008D5B82" w:rsidRDefault="0056276A" w:rsidP="008D5B82">
      <w:pPr>
        <w:spacing w:after="0" w:line="240" w:lineRule="auto"/>
        <w:rPr>
          <w:rFonts w:ascii="Times New Roman" w:eastAsia="Calibri" w:hAnsi="Times New Roman" w:cs="Times New Roman"/>
          <w:b/>
          <w:sz w:val="24"/>
          <w:szCs w:val="24"/>
        </w:rPr>
      </w:pPr>
    </w:p>
    <w:p w14:paraId="4FDD7BC2" w14:textId="34CB96D1" w:rsidR="0056276A" w:rsidRPr="008D5B82" w:rsidRDefault="00552503" w:rsidP="008D5B82">
      <w:pPr>
        <w:spacing w:after="0" w:line="240" w:lineRule="auto"/>
        <w:rPr>
          <w:rFonts w:ascii="Times New Roman" w:eastAsia="Calibri" w:hAnsi="Times New Roman" w:cs="Times New Roman"/>
          <w:sz w:val="24"/>
          <w:szCs w:val="24"/>
        </w:rPr>
      </w:pPr>
      <w:bookmarkStart w:id="10" w:name="_Hlk75167870"/>
      <w:r w:rsidRPr="00552503">
        <w:rPr>
          <w:rFonts w:ascii="Times New Roman" w:eastAsia="Calibri" w:hAnsi="Times New Roman" w:cs="Times New Roman"/>
          <w:i/>
          <w:sz w:val="24"/>
          <w:szCs w:val="24"/>
          <w:lang w:val="de-DE"/>
        </w:rPr>
        <w:t>* Unzutreffendes streichen</w:t>
      </w:r>
      <w:r w:rsidR="0056276A" w:rsidRPr="00AC51CA">
        <w:rPr>
          <w:rFonts w:ascii="Times New Roman" w:eastAsia="Calibri" w:hAnsi="Times New Roman" w:cs="Times New Roman"/>
          <w:i/>
          <w:sz w:val="24"/>
          <w:szCs w:val="24"/>
        </w:rPr>
        <w:t xml:space="preserve"> </w:t>
      </w:r>
    </w:p>
    <w:bookmarkEnd w:id="10"/>
    <w:p w14:paraId="7EE19A1D" w14:textId="77777777" w:rsidR="0056276A" w:rsidRPr="008D5B82" w:rsidRDefault="0056276A" w:rsidP="008D5B82">
      <w:pPr>
        <w:spacing w:after="0" w:line="240" w:lineRule="auto"/>
        <w:rPr>
          <w:rFonts w:ascii="Times New Roman" w:eastAsia="Calibri" w:hAnsi="Times New Roman" w:cs="Times New Roman"/>
          <w:sz w:val="24"/>
          <w:szCs w:val="24"/>
        </w:rPr>
      </w:pPr>
    </w:p>
    <w:p w14:paraId="2FE2462B" w14:textId="074277EF"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lastRenderedPageBreak/>
        <w:t>Der Pachtpreis ist allein dadurch, dass er fällig wird, zu zahlen, ohne dass es einer Mahnung oder Inverzugsetzung bedarf.</w:t>
      </w:r>
      <w:r w:rsidR="0056276A" w:rsidRPr="00AC51CA">
        <w:rPr>
          <w:rFonts w:ascii="Times New Roman" w:eastAsia="Calibri" w:hAnsi="Times New Roman" w:cs="Times New Roman"/>
          <w:sz w:val="24"/>
          <w:szCs w:val="24"/>
        </w:rPr>
        <w:t xml:space="preserve"> </w:t>
      </w:r>
      <w:r w:rsidRPr="00552503">
        <w:rPr>
          <w:rFonts w:ascii="Times New Roman" w:eastAsia="Calibri" w:hAnsi="Times New Roman" w:cs="Times New Roman"/>
          <w:sz w:val="24"/>
          <w:szCs w:val="24"/>
          <w:lang w:val="de-DE"/>
        </w:rPr>
        <w:t>Eine Nichtzahlung innerhalb von dreißig Tagen nach der Fälligkeit führt von Rechts wegen, ohne dass es einer Mahnung oder Inverzugsetzung bedarf, zur Zahlung von Verzugszinsen in Höhe des gesetzlichen Zinssatzes, wobei jeder angefangene Monat vollständig fällig wird, unbeschadet der Einforderbarkeit.</w:t>
      </w:r>
    </w:p>
    <w:bookmarkEnd w:id="7"/>
    <w:p w14:paraId="16AAAE60" w14:textId="77777777" w:rsidR="0056276A" w:rsidRPr="008D5B82" w:rsidRDefault="0056276A" w:rsidP="008D5B82">
      <w:pPr>
        <w:spacing w:after="0" w:line="240" w:lineRule="auto"/>
        <w:rPr>
          <w:rFonts w:ascii="Times New Roman" w:eastAsia="Times New Roman" w:hAnsi="Times New Roman" w:cs="Times New Roman"/>
          <w:sz w:val="24"/>
          <w:szCs w:val="24"/>
        </w:rPr>
      </w:pPr>
    </w:p>
    <w:p w14:paraId="2CF048AE" w14:textId="53DF0746"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1" w:name="_Toc19604756"/>
      <w:r w:rsidRPr="00552503">
        <w:rPr>
          <w:rFonts w:ascii="Times New Roman" w:eastAsia="Calibri" w:hAnsi="Times New Roman" w:cs="Times New Roman"/>
          <w:b/>
          <w:sz w:val="24"/>
          <w:szCs w:val="24"/>
          <w:lang w:val="de-DE"/>
        </w:rPr>
        <w:t>Artikel 11 -</w:t>
      </w:r>
      <w:r w:rsidR="00134CC6" w:rsidRPr="00AC51CA">
        <w:rPr>
          <w:rFonts w:ascii="Times New Roman" w:eastAsia="Calibri" w:hAnsi="Times New Roman" w:cs="Times New Roman"/>
          <w:b/>
          <w:sz w:val="24"/>
          <w:szCs w:val="24"/>
        </w:rPr>
        <w:t xml:space="preserve"> </w:t>
      </w:r>
      <w:r w:rsidRPr="00552503">
        <w:rPr>
          <w:rFonts w:ascii="Times New Roman" w:eastAsia="Calibri" w:hAnsi="Times New Roman" w:cs="Times New Roman"/>
          <w:b/>
          <w:sz w:val="24"/>
          <w:szCs w:val="24"/>
          <w:lang w:val="de-DE"/>
        </w:rPr>
        <w:t>Steuern, Abgaben und Lasten</w:t>
      </w:r>
    </w:p>
    <w:p w14:paraId="192110B5"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248AACE6" w14:textId="28247BD0"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Der Verpächter trägt alle Steuern, Abgaben und sonstigen Lasten, die er aufgrund des Gesetzes oder aufgrund der von ihm mit Dritten eingegangen Vereinbarungen zu zahlen hat.</w:t>
      </w:r>
      <w:r w:rsidR="0056276A" w:rsidRPr="00AC51CA">
        <w:rPr>
          <w:rFonts w:ascii="Times New Roman" w:eastAsia="Calibri" w:hAnsi="Times New Roman" w:cs="Times New Roman"/>
          <w:sz w:val="24"/>
          <w:szCs w:val="24"/>
        </w:rPr>
        <w:t xml:space="preserve"> </w:t>
      </w:r>
    </w:p>
    <w:p w14:paraId="7717AF6B" w14:textId="77777777" w:rsidR="0056276A" w:rsidRPr="008D5B82" w:rsidRDefault="0056276A" w:rsidP="008D5B82">
      <w:pPr>
        <w:spacing w:after="0" w:line="240" w:lineRule="auto"/>
        <w:rPr>
          <w:rFonts w:ascii="Times New Roman" w:eastAsia="Calibri" w:hAnsi="Times New Roman" w:cs="Times New Roman"/>
          <w:sz w:val="24"/>
          <w:szCs w:val="24"/>
        </w:rPr>
      </w:pPr>
    </w:p>
    <w:p w14:paraId="537DEE0F" w14:textId="215A061A"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Der Pächter trägt alle Steuererhöhungen, die sich aus den von ihm auf dem Pachtgut vorgenommenen Bauten, Arbeiten oder Anpflanzungen ergeben können.</w:t>
      </w:r>
    </w:p>
    <w:p w14:paraId="1B7D1077" w14:textId="77777777" w:rsidR="00EE2668" w:rsidRPr="008D5B82" w:rsidRDefault="00EE2668" w:rsidP="008D5B82">
      <w:pPr>
        <w:spacing w:after="0" w:line="240" w:lineRule="auto"/>
        <w:rPr>
          <w:rFonts w:ascii="Times New Roman" w:eastAsia="Calibri" w:hAnsi="Times New Roman" w:cs="Times New Roman"/>
          <w:sz w:val="24"/>
          <w:szCs w:val="24"/>
        </w:rPr>
      </w:pPr>
    </w:p>
    <w:p w14:paraId="21229536" w14:textId="2E96B207"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2" w:name="_Toc19604749"/>
      <w:bookmarkStart w:id="13" w:name="_Toc19604766"/>
      <w:bookmarkStart w:id="14" w:name="_Toc19604764"/>
      <w:bookmarkStart w:id="15" w:name="_Hlk43275073"/>
      <w:bookmarkEnd w:id="11"/>
      <w:r w:rsidRPr="00552503">
        <w:rPr>
          <w:rFonts w:ascii="Times New Roman" w:eastAsia="Calibri" w:hAnsi="Times New Roman" w:cs="Times New Roman"/>
          <w:b/>
          <w:sz w:val="24"/>
          <w:szCs w:val="24"/>
          <w:lang w:val="de-DE"/>
        </w:rPr>
        <w:t>Artikel 12 -</w:t>
      </w:r>
      <w:r w:rsidR="00134CC6" w:rsidRPr="00AC51CA">
        <w:rPr>
          <w:rFonts w:ascii="Times New Roman" w:eastAsia="Calibri" w:hAnsi="Times New Roman" w:cs="Times New Roman"/>
          <w:b/>
          <w:sz w:val="24"/>
          <w:szCs w:val="24"/>
        </w:rPr>
        <w:t xml:space="preserve"> </w:t>
      </w:r>
      <w:bookmarkEnd w:id="12"/>
      <w:r w:rsidRPr="00552503">
        <w:rPr>
          <w:rFonts w:ascii="Times New Roman" w:eastAsia="Calibri" w:hAnsi="Times New Roman" w:cs="Times New Roman"/>
          <w:b/>
          <w:sz w:val="24"/>
          <w:szCs w:val="24"/>
          <w:lang w:val="de-DE"/>
        </w:rPr>
        <w:t>Abtretung</w:t>
      </w:r>
    </w:p>
    <w:p w14:paraId="46C2F156" w14:textId="77777777" w:rsidR="0056276A" w:rsidRPr="008D5B82" w:rsidRDefault="0056276A" w:rsidP="008D5B82">
      <w:pPr>
        <w:spacing w:after="0" w:line="240" w:lineRule="auto"/>
        <w:rPr>
          <w:rFonts w:ascii="Times New Roman" w:eastAsia="Calibri" w:hAnsi="Times New Roman" w:cs="Times New Roman"/>
          <w:sz w:val="24"/>
          <w:szCs w:val="24"/>
        </w:rPr>
      </w:pPr>
      <w:bookmarkStart w:id="16" w:name="_Hlk17354138"/>
    </w:p>
    <w:p w14:paraId="12569811" w14:textId="18C5128E"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Mit Ausnahme der nachstehenden Bestimmungen ist eine vollständige oder teilweise Abtretung des Pachtvertrags durch den Pächter ohne vorherige schriftliche Zustimmung des Verpächters untersagt.</w:t>
      </w:r>
      <w:r w:rsidR="0056276A" w:rsidRPr="00AC51CA">
        <w:rPr>
          <w:rFonts w:ascii="Times New Roman" w:eastAsia="Calibri" w:hAnsi="Times New Roman" w:cs="Times New Roman"/>
          <w:sz w:val="24"/>
          <w:szCs w:val="24"/>
        </w:rPr>
        <w:t xml:space="preserve"> </w:t>
      </w:r>
    </w:p>
    <w:p w14:paraId="537E5CA4" w14:textId="77777777" w:rsidR="007105FA" w:rsidRPr="008D5B82" w:rsidRDefault="007105FA" w:rsidP="008D5B82">
      <w:pPr>
        <w:spacing w:after="0" w:line="240" w:lineRule="auto"/>
        <w:rPr>
          <w:rFonts w:ascii="Times New Roman" w:eastAsia="Calibri" w:hAnsi="Times New Roman" w:cs="Times New Roman"/>
          <w:sz w:val="24"/>
          <w:szCs w:val="24"/>
        </w:rPr>
      </w:pPr>
    </w:p>
    <w:p w14:paraId="1F148644" w14:textId="20729B0E"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Gemäß der in Artikel 34 des Gesetzes über den Landpachtvertrag vorgesehenen abweichenden Bestimmung kann der Pächter jedoch den gesamten Pachtvertrag ohne Zustimmung des Verpächters an seine Nachkommen oder Adoptivkinder oder die seines Ehegatten oder gesetzlich zusammenwohnenden Partners oder an die Ehegatten oder gesetzlich zusammenwohnenden Partner der genannten Nachkommen oder Adoptivkinder abtreten.</w:t>
      </w:r>
      <w:r w:rsidR="0056276A" w:rsidRPr="00AC51CA">
        <w:rPr>
          <w:rFonts w:ascii="Times New Roman" w:eastAsia="Calibri" w:hAnsi="Times New Roman" w:cs="Times New Roman"/>
          <w:sz w:val="24"/>
          <w:szCs w:val="24"/>
        </w:rPr>
        <w:t xml:space="preserve"> </w:t>
      </w:r>
    </w:p>
    <w:p w14:paraId="716F9A1E" w14:textId="77777777" w:rsidR="0056276A" w:rsidRPr="008D5B82" w:rsidRDefault="0056276A" w:rsidP="008D5B82">
      <w:pPr>
        <w:spacing w:after="0" w:line="240" w:lineRule="auto"/>
        <w:rPr>
          <w:rFonts w:ascii="Times New Roman" w:eastAsia="Calibri" w:hAnsi="Times New Roman" w:cs="Times New Roman"/>
          <w:sz w:val="24"/>
          <w:szCs w:val="24"/>
        </w:rPr>
      </w:pPr>
    </w:p>
    <w:bookmarkEnd w:id="16"/>
    <w:p w14:paraId="617872AC" w14:textId="007372F2"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Zur Vermeidung der Nichtigkeit dieser Abtretung setzt der Pächter den Verpächter spätestens innerhalb von drei Monaten nach der Abtretung davon in Kenntnis.</w:t>
      </w:r>
    </w:p>
    <w:p w14:paraId="64D42166" w14:textId="77777777" w:rsidR="0056276A" w:rsidRPr="008D5B82" w:rsidRDefault="0056276A" w:rsidP="008D5B82">
      <w:pPr>
        <w:spacing w:after="0" w:line="240" w:lineRule="auto"/>
        <w:rPr>
          <w:rFonts w:ascii="Times New Roman" w:eastAsia="Calibri" w:hAnsi="Times New Roman" w:cs="Times New Roman"/>
          <w:sz w:val="24"/>
          <w:szCs w:val="24"/>
        </w:rPr>
      </w:pPr>
    </w:p>
    <w:p w14:paraId="39123BFE" w14:textId="02D43044"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Die Abtretung hat nicht zur Folge, dass die vereinbarte Laufzeit des Pachtvertrags verlängert wird.</w:t>
      </w:r>
      <w:r w:rsidR="0056276A" w:rsidRPr="00AC51CA">
        <w:rPr>
          <w:rFonts w:ascii="Times New Roman" w:eastAsia="Calibri" w:hAnsi="Times New Roman" w:cs="Times New Roman"/>
          <w:sz w:val="24"/>
          <w:szCs w:val="24"/>
        </w:rPr>
        <w:t xml:space="preserve"> </w:t>
      </w:r>
      <w:r w:rsidRPr="00552503">
        <w:rPr>
          <w:rFonts w:ascii="Times New Roman" w:eastAsia="Calibri" w:hAnsi="Times New Roman" w:cs="Times New Roman"/>
          <w:sz w:val="24"/>
          <w:szCs w:val="24"/>
          <w:lang w:val="de-DE"/>
        </w:rPr>
        <w:t>Der Zessionar tritt in allen Rechten und Pflichten aus dem Pachtvertrag an die Stelle des Zedenten.</w:t>
      </w:r>
      <w:r w:rsidR="0056276A" w:rsidRPr="00AC51CA">
        <w:rPr>
          <w:rFonts w:ascii="Times New Roman" w:eastAsia="Calibri" w:hAnsi="Times New Roman" w:cs="Times New Roman"/>
          <w:sz w:val="24"/>
          <w:szCs w:val="24"/>
        </w:rPr>
        <w:t xml:space="preserve"> </w:t>
      </w:r>
      <w:r w:rsidRPr="00552503">
        <w:rPr>
          <w:rFonts w:ascii="Times New Roman" w:eastAsia="Calibri" w:hAnsi="Times New Roman" w:cs="Times New Roman"/>
          <w:sz w:val="24"/>
          <w:szCs w:val="24"/>
          <w:lang w:val="de-DE"/>
        </w:rPr>
        <w:t>Der Zedent haftet jedoch weiterhin gesamtschuldnerisch für die Verpflichtungen aus dem Pachtvertrag.</w:t>
      </w:r>
      <w:r w:rsidR="0056276A" w:rsidRPr="00AC51CA">
        <w:rPr>
          <w:rFonts w:ascii="Times New Roman" w:eastAsia="Calibri" w:hAnsi="Times New Roman" w:cs="Times New Roman"/>
          <w:sz w:val="24"/>
          <w:szCs w:val="24"/>
        </w:rPr>
        <w:t xml:space="preserve"> </w:t>
      </w:r>
    </w:p>
    <w:p w14:paraId="3EDF0AD8" w14:textId="77777777" w:rsidR="0056276A" w:rsidRPr="008D5B82" w:rsidRDefault="0056276A" w:rsidP="008D5B82">
      <w:pPr>
        <w:spacing w:after="0" w:line="240" w:lineRule="auto"/>
        <w:rPr>
          <w:rFonts w:ascii="Times New Roman" w:eastAsia="Calibri" w:hAnsi="Times New Roman" w:cs="Times New Roman"/>
          <w:sz w:val="24"/>
          <w:szCs w:val="24"/>
        </w:rPr>
      </w:pPr>
    </w:p>
    <w:p w14:paraId="0DAFC867" w14:textId="5D2411E0"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7" w:name="_Toc19604751"/>
      <w:r w:rsidRPr="00552503">
        <w:rPr>
          <w:rFonts w:ascii="Times New Roman" w:eastAsia="Calibri" w:hAnsi="Times New Roman" w:cs="Times New Roman"/>
          <w:b/>
          <w:sz w:val="24"/>
          <w:szCs w:val="24"/>
          <w:lang w:val="de-DE"/>
        </w:rPr>
        <w:t>Artikel 13 -</w:t>
      </w:r>
      <w:r w:rsidR="00134CC6" w:rsidRPr="00AC51CA">
        <w:rPr>
          <w:rFonts w:ascii="Times New Roman" w:eastAsia="Calibri" w:hAnsi="Times New Roman" w:cs="Times New Roman"/>
          <w:b/>
          <w:sz w:val="24"/>
          <w:szCs w:val="24"/>
        </w:rPr>
        <w:t xml:space="preserve"> </w:t>
      </w:r>
      <w:bookmarkEnd w:id="17"/>
      <w:r w:rsidRPr="00552503">
        <w:rPr>
          <w:rFonts w:ascii="Times New Roman" w:eastAsia="Calibri" w:hAnsi="Times New Roman" w:cs="Times New Roman"/>
          <w:b/>
          <w:sz w:val="24"/>
          <w:szCs w:val="24"/>
          <w:lang w:val="de-DE"/>
        </w:rPr>
        <w:t>Unterverpachtung</w:t>
      </w:r>
    </w:p>
    <w:p w14:paraId="61476C08" w14:textId="50700D81"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Mit Ausnahme der nachstehenden Bestimmungen ist eine Unterverpachtung der gepachteten Güter oder eines Teils davon ohne vorherige schriftliche Zustimmung des Verpächters untersagt.</w:t>
      </w:r>
      <w:r w:rsidR="0056276A" w:rsidRPr="00AC51CA">
        <w:rPr>
          <w:rFonts w:ascii="Times New Roman" w:eastAsia="Calibri" w:hAnsi="Times New Roman" w:cs="Times New Roman"/>
          <w:sz w:val="24"/>
          <w:szCs w:val="24"/>
        </w:rPr>
        <w:t xml:space="preserve"> </w:t>
      </w:r>
    </w:p>
    <w:p w14:paraId="3339CEA7" w14:textId="77777777" w:rsidR="000E5EB4" w:rsidRPr="008D5B82" w:rsidRDefault="000E5EB4" w:rsidP="008D5B82">
      <w:pPr>
        <w:spacing w:after="0" w:line="240" w:lineRule="auto"/>
        <w:rPr>
          <w:rFonts w:ascii="Times New Roman" w:eastAsia="Calibri" w:hAnsi="Times New Roman" w:cs="Times New Roman"/>
          <w:sz w:val="24"/>
          <w:szCs w:val="24"/>
        </w:rPr>
      </w:pPr>
    </w:p>
    <w:p w14:paraId="0C0856AF" w14:textId="1C50620A"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Gemäß der in Artikel 31 des Gesetzes über den Landpachtvertrag vorgesehenen abweichenden Bestimmung kann der Pächter den gesamten Pachtvertrag ohne Zustimmung des Verpächters an seine Nachkommen oder Adoptivkinder oder die seines Ehegatten oder gesetzlich zusammenwohnenden Partners oder an die Ehegatten oder gesetzlich zusammenwohnenden Partner der genannten Nachkommen oder Adoptivkinder unterverpachten.</w:t>
      </w:r>
    </w:p>
    <w:p w14:paraId="36F24101" w14:textId="77777777" w:rsidR="0056276A" w:rsidRPr="008D5B82" w:rsidRDefault="0056276A" w:rsidP="008D5B82">
      <w:pPr>
        <w:spacing w:after="0" w:line="240" w:lineRule="auto"/>
        <w:rPr>
          <w:rFonts w:ascii="Times New Roman" w:eastAsia="Calibri" w:hAnsi="Times New Roman" w:cs="Times New Roman"/>
          <w:sz w:val="24"/>
          <w:szCs w:val="24"/>
        </w:rPr>
      </w:pPr>
    </w:p>
    <w:p w14:paraId="06B49D81" w14:textId="3BD821A1"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Zur Vermeidung der Nichtigkeit der Unterverpachtung setzt der Pächter spätestens innerhalb von drei Monaten nach der Abtretung den Verpächter davon in Kenntnis.</w:t>
      </w:r>
      <w:r w:rsidR="0056276A" w:rsidRPr="00AC51CA">
        <w:rPr>
          <w:rFonts w:ascii="Times New Roman" w:eastAsia="Calibri" w:hAnsi="Times New Roman" w:cs="Times New Roman"/>
          <w:sz w:val="24"/>
          <w:szCs w:val="24"/>
        </w:rPr>
        <w:tab/>
      </w:r>
    </w:p>
    <w:p w14:paraId="5A0B250B" w14:textId="77777777" w:rsidR="0056276A" w:rsidRPr="008D5B82" w:rsidRDefault="0056276A" w:rsidP="008D5B82">
      <w:pPr>
        <w:spacing w:after="0" w:line="240" w:lineRule="auto"/>
        <w:rPr>
          <w:rFonts w:ascii="Times New Roman" w:eastAsia="Calibri" w:hAnsi="Times New Roman" w:cs="Times New Roman"/>
          <w:sz w:val="24"/>
          <w:szCs w:val="24"/>
        </w:rPr>
      </w:pPr>
    </w:p>
    <w:p w14:paraId="78990643" w14:textId="641FE5FA"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lastRenderedPageBreak/>
        <w:t>Die Unterverpachtung hat nicht zur Folge, dass die vereinbarte Laufzeit des Pachtvertrags verlängert wird.</w:t>
      </w:r>
      <w:r w:rsidR="0056276A" w:rsidRPr="00AC51CA">
        <w:rPr>
          <w:rFonts w:ascii="Times New Roman" w:eastAsia="Calibri" w:hAnsi="Times New Roman" w:cs="Times New Roman"/>
          <w:sz w:val="24"/>
          <w:szCs w:val="24"/>
        </w:rPr>
        <w:t xml:space="preserve"> </w:t>
      </w:r>
    </w:p>
    <w:p w14:paraId="4ECAD75B" w14:textId="77777777" w:rsidR="00DE2441" w:rsidRPr="008D5B82" w:rsidRDefault="00DE2441" w:rsidP="008D5B82">
      <w:pPr>
        <w:spacing w:after="0" w:line="240" w:lineRule="auto"/>
        <w:rPr>
          <w:rFonts w:ascii="Times New Roman" w:eastAsia="Calibri" w:hAnsi="Times New Roman" w:cs="Times New Roman"/>
          <w:sz w:val="24"/>
          <w:szCs w:val="24"/>
        </w:rPr>
      </w:pPr>
    </w:p>
    <w:p w14:paraId="000BEFA2" w14:textId="75D788F7"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8" w:name="_Toc19604752"/>
      <w:r w:rsidRPr="00552503">
        <w:rPr>
          <w:rFonts w:ascii="Times New Roman" w:eastAsia="Calibri" w:hAnsi="Times New Roman" w:cs="Times New Roman"/>
          <w:b/>
          <w:sz w:val="24"/>
          <w:szCs w:val="24"/>
          <w:lang w:val="de-DE"/>
        </w:rPr>
        <w:t>Artikel 14 -</w:t>
      </w:r>
      <w:r w:rsidR="00134CC6" w:rsidRPr="00AC51CA">
        <w:rPr>
          <w:rFonts w:ascii="Times New Roman" w:eastAsia="Calibri" w:hAnsi="Times New Roman" w:cs="Times New Roman"/>
          <w:b/>
          <w:sz w:val="24"/>
          <w:szCs w:val="24"/>
        </w:rPr>
        <w:t xml:space="preserve"> </w:t>
      </w:r>
      <w:r w:rsidRPr="00552503">
        <w:rPr>
          <w:rFonts w:ascii="Times New Roman" w:eastAsia="Calibri" w:hAnsi="Times New Roman" w:cs="Times New Roman"/>
          <w:b/>
          <w:sz w:val="24"/>
          <w:szCs w:val="24"/>
          <w:lang w:val="de-DE"/>
        </w:rPr>
        <w:t>Tausche</w:t>
      </w:r>
    </w:p>
    <w:p w14:paraId="64F4B9C5"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1B87A2F2" w14:textId="02730F69" w:rsidR="0056276A" w:rsidRPr="008D5B82" w:rsidRDefault="00552503" w:rsidP="008D5B82">
      <w:pPr>
        <w:spacing w:after="0" w:line="240" w:lineRule="auto"/>
        <w:rPr>
          <w:rFonts w:ascii="Times New Roman" w:eastAsia="Times New Roman" w:hAnsi="Times New Roman" w:cs="Times New Roman"/>
          <w:sz w:val="24"/>
          <w:szCs w:val="24"/>
        </w:rPr>
      </w:pPr>
      <w:r w:rsidRPr="00552503">
        <w:rPr>
          <w:rFonts w:ascii="Times New Roman" w:eastAsia="Calibri" w:hAnsi="Times New Roman" w:cs="Times New Roman"/>
          <w:sz w:val="24"/>
          <w:szCs w:val="24"/>
          <w:lang w:val="de-DE"/>
        </w:rPr>
        <w:t>Zur Vermeidung der Nichtigkeit des Tauschs setzt der Pächter den Verpächter mindestens 3 Monate vor der Durchführung des Tauschs über das Tauschprojekt in Kenntnis, wobei er Folgendes angibt:</w:t>
      </w:r>
      <w:r w:rsidR="0056276A" w:rsidRPr="00AC51CA">
        <w:rPr>
          <w:rFonts w:ascii="Times New Roman" w:eastAsia="Times New Roman" w:hAnsi="Times New Roman" w:cs="Times New Roman"/>
          <w:sz w:val="24"/>
          <w:szCs w:val="24"/>
        </w:rPr>
        <w:t xml:space="preserve"> </w:t>
      </w:r>
    </w:p>
    <w:p w14:paraId="3D82E000" w14:textId="77777777" w:rsidR="0056276A" w:rsidRPr="008D5B82" w:rsidRDefault="0056276A" w:rsidP="008D5B82">
      <w:pPr>
        <w:spacing w:after="0" w:line="240" w:lineRule="auto"/>
        <w:rPr>
          <w:rFonts w:ascii="Times New Roman" w:eastAsia="Times New Roman" w:hAnsi="Times New Roman" w:cs="Times New Roman"/>
          <w:sz w:val="24"/>
          <w:szCs w:val="24"/>
        </w:rPr>
      </w:pPr>
    </w:p>
    <w:p w14:paraId="60D841C8" w14:textId="707D04D3" w:rsidR="0056276A" w:rsidRPr="008D5B82" w:rsidRDefault="00552503" w:rsidP="00552503">
      <w:pPr>
        <w:numPr>
          <w:ilvl w:val="0"/>
          <w:numId w:val="6"/>
        </w:numPr>
        <w:spacing w:after="0" w:line="240" w:lineRule="auto"/>
        <w:rPr>
          <w:rFonts w:ascii="Times New Roman" w:eastAsia="Times New Roman" w:hAnsi="Times New Roman" w:cs="Times New Roman"/>
          <w:sz w:val="24"/>
          <w:szCs w:val="24"/>
        </w:rPr>
      </w:pPr>
      <w:r w:rsidRPr="00552503">
        <w:rPr>
          <w:rFonts w:ascii="Times New Roman" w:eastAsia="Times New Roman" w:hAnsi="Times New Roman" w:cs="Times New Roman"/>
          <w:sz w:val="24"/>
          <w:szCs w:val="24"/>
          <w:lang w:val="de-DE"/>
        </w:rPr>
        <w:t>Die Identität aller beteiligten Parteien, wie in Artikel 30 des Gesetzes über den Landpachtvertrag vorgesehen;</w:t>
      </w:r>
      <w:r w:rsidR="0056276A" w:rsidRPr="00AC51CA">
        <w:rPr>
          <w:rFonts w:ascii="Times New Roman" w:eastAsia="Times New Roman" w:hAnsi="Times New Roman" w:cs="Times New Roman"/>
          <w:sz w:val="24"/>
          <w:szCs w:val="24"/>
        </w:rPr>
        <w:t xml:space="preserve"> </w:t>
      </w:r>
    </w:p>
    <w:p w14:paraId="63607111" w14:textId="5FDAEB4C" w:rsidR="0056276A" w:rsidRPr="00AC51CA" w:rsidRDefault="00552503" w:rsidP="00552503">
      <w:pPr>
        <w:numPr>
          <w:ilvl w:val="0"/>
          <w:numId w:val="6"/>
        </w:numPr>
        <w:spacing w:after="0" w:line="240" w:lineRule="auto"/>
        <w:rPr>
          <w:rFonts w:ascii="Times New Roman" w:eastAsia="Times New Roman" w:hAnsi="Times New Roman" w:cs="Times New Roman"/>
          <w:sz w:val="24"/>
          <w:szCs w:val="24"/>
        </w:rPr>
      </w:pPr>
      <w:r w:rsidRPr="00552503">
        <w:rPr>
          <w:rFonts w:ascii="Times New Roman" w:eastAsia="Times New Roman" w:hAnsi="Times New Roman" w:cs="Times New Roman"/>
          <w:sz w:val="24"/>
          <w:szCs w:val="24"/>
          <w:lang w:val="de-DE"/>
        </w:rPr>
        <w:t>Das Datum für den Beginn dieser Tausche;</w:t>
      </w:r>
    </w:p>
    <w:p w14:paraId="05DE8A19" w14:textId="48524049" w:rsidR="0056276A" w:rsidRPr="008D5B82" w:rsidRDefault="00552503" w:rsidP="00552503">
      <w:pPr>
        <w:numPr>
          <w:ilvl w:val="0"/>
          <w:numId w:val="6"/>
        </w:numPr>
        <w:spacing w:after="0" w:line="240" w:lineRule="auto"/>
        <w:rPr>
          <w:rFonts w:ascii="Times New Roman" w:eastAsia="Times New Roman" w:hAnsi="Times New Roman" w:cs="Times New Roman"/>
          <w:sz w:val="24"/>
          <w:szCs w:val="24"/>
        </w:rPr>
      </w:pPr>
      <w:r w:rsidRPr="00552503">
        <w:rPr>
          <w:rFonts w:ascii="Times New Roman" w:eastAsia="Times New Roman" w:hAnsi="Times New Roman" w:cs="Times New Roman"/>
          <w:sz w:val="24"/>
          <w:szCs w:val="24"/>
          <w:lang w:val="de-DE"/>
        </w:rPr>
        <w:t>Gegebenenfalls die Dauer der Tausche;</w:t>
      </w:r>
      <w:r w:rsidR="0056276A" w:rsidRPr="00AC51CA">
        <w:rPr>
          <w:rFonts w:ascii="Times New Roman" w:eastAsia="Times New Roman" w:hAnsi="Times New Roman" w:cs="Times New Roman"/>
          <w:sz w:val="24"/>
          <w:szCs w:val="24"/>
        </w:rPr>
        <w:t xml:space="preserve"> </w:t>
      </w:r>
    </w:p>
    <w:p w14:paraId="45648A4B" w14:textId="5DAB26AE" w:rsidR="0056276A" w:rsidRPr="008D5B82" w:rsidRDefault="00552503" w:rsidP="00552503">
      <w:pPr>
        <w:numPr>
          <w:ilvl w:val="0"/>
          <w:numId w:val="6"/>
        </w:numPr>
        <w:spacing w:after="0" w:line="240" w:lineRule="auto"/>
        <w:rPr>
          <w:rFonts w:ascii="Times New Roman" w:eastAsia="Times New Roman" w:hAnsi="Times New Roman" w:cs="Times New Roman"/>
          <w:sz w:val="24"/>
          <w:szCs w:val="24"/>
        </w:rPr>
      </w:pPr>
      <w:r w:rsidRPr="00552503">
        <w:rPr>
          <w:rFonts w:ascii="Times New Roman" w:eastAsia="Times New Roman" w:hAnsi="Times New Roman" w:cs="Times New Roman"/>
          <w:sz w:val="24"/>
          <w:szCs w:val="24"/>
          <w:lang w:val="de-DE"/>
        </w:rPr>
        <w:t>Die katastermäßige Beschreibung der Parzellen.</w:t>
      </w:r>
      <w:r w:rsidR="0056276A" w:rsidRPr="00AC51CA">
        <w:rPr>
          <w:rFonts w:ascii="Times New Roman" w:eastAsia="Times New Roman" w:hAnsi="Times New Roman" w:cs="Times New Roman"/>
          <w:sz w:val="24"/>
          <w:szCs w:val="24"/>
        </w:rPr>
        <w:t xml:space="preserve"> </w:t>
      </w:r>
    </w:p>
    <w:p w14:paraId="3D1A3557" w14:textId="77777777" w:rsidR="0056276A" w:rsidRPr="008D5B82" w:rsidRDefault="0056276A" w:rsidP="008D5B82">
      <w:pPr>
        <w:spacing w:after="0" w:line="240" w:lineRule="auto"/>
        <w:rPr>
          <w:rFonts w:ascii="Times New Roman" w:eastAsia="Times New Roman" w:hAnsi="Times New Roman" w:cs="Times New Roman"/>
          <w:sz w:val="24"/>
          <w:szCs w:val="24"/>
        </w:rPr>
      </w:pPr>
    </w:p>
    <w:p w14:paraId="317D1922" w14:textId="7D6A0FD9"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Die Tausche haben nicht zur Folge, dass die vereinbarte Laufzeit des Pachtvertrags verlängert wird.</w:t>
      </w:r>
      <w:r w:rsidR="0056276A" w:rsidRPr="00AC51CA">
        <w:rPr>
          <w:rFonts w:ascii="Times New Roman" w:eastAsia="Calibri" w:hAnsi="Times New Roman" w:cs="Times New Roman"/>
          <w:sz w:val="24"/>
          <w:szCs w:val="24"/>
        </w:rPr>
        <w:t xml:space="preserve"> </w:t>
      </w:r>
    </w:p>
    <w:p w14:paraId="2739EE9E" w14:textId="77777777" w:rsidR="0056276A" w:rsidRPr="008D5B82" w:rsidRDefault="0056276A" w:rsidP="008D5B82">
      <w:pPr>
        <w:spacing w:after="0" w:line="240" w:lineRule="auto"/>
        <w:rPr>
          <w:rFonts w:ascii="Times New Roman" w:eastAsia="Calibri" w:hAnsi="Times New Roman" w:cs="Times New Roman"/>
          <w:sz w:val="24"/>
          <w:szCs w:val="24"/>
        </w:rPr>
      </w:pPr>
    </w:p>
    <w:p w14:paraId="7483DEE3" w14:textId="2EFAD7AD" w:rsidR="0056276A" w:rsidRPr="008D5B82"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Der Verpächter kann aus den in Artikel 7 Ziffern 5 bis 8 des Gesetzes über den Landpachtvertrag erwähnten Gründen gegen die Tausche Einspruch erheben, indem er den Friedensrichter innerhalb von drei Monaten nach der Notifizierung anruft.</w:t>
      </w:r>
      <w:r w:rsidR="0056276A" w:rsidRPr="00AC51CA">
        <w:rPr>
          <w:rFonts w:ascii="Times New Roman" w:eastAsia="Calibri" w:hAnsi="Times New Roman" w:cs="Times New Roman"/>
          <w:sz w:val="24"/>
          <w:szCs w:val="24"/>
        </w:rPr>
        <w:t xml:space="preserve"> </w:t>
      </w:r>
    </w:p>
    <w:p w14:paraId="020AB337" w14:textId="77777777" w:rsidR="0056276A" w:rsidRPr="008D5B82" w:rsidRDefault="0056276A" w:rsidP="008D5B82">
      <w:pPr>
        <w:spacing w:after="0" w:line="240" w:lineRule="auto"/>
        <w:rPr>
          <w:rFonts w:ascii="Times New Roman" w:eastAsia="Calibri" w:hAnsi="Times New Roman" w:cs="Times New Roman"/>
          <w:sz w:val="24"/>
          <w:szCs w:val="24"/>
        </w:rPr>
      </w:pPr>
    </w:p>
    <w:bookmarkEnd w:id="18"/>
    <w:p w14:paraId="6F89E51F" w14:textId="6BBB65B3"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52503">
        <w:rPr>
          <w:rFonts w:ascii="Times New Roman" w:eastAsia="Calibri" w:hAnsi="Times New Roman" w:cs="Times New Roman"/>
          <w:b/>
          <w:sz w:val="24"/>
          <w:szCs w:val="24"/>
          <w:lang w:val="de-DE"/>
        </w:rPr>
        <w:t>Artikel 15 -</w:t>
      </w:r>
      <w:r w:rsidR="00134CC6" w:rsidRPr="00AC51CA">
        <w:rPr>
          <w:rFonts w:ascii="Times New Roman" w:eastAsia="Calibri" w:hAnsi="Times New Roman" w:cs="Times New Roman"/>
          <w:b/>
          <w:sz w:val="24"/>
          <w:szCs w:val="24"/>
        </w:rPr>
        <w:t xml:space="preserve"> </w:t>
      </w:r>
      <w:r w:rsidRPr="00552503">
        <w:rPr>
          <w:rFonts w:ascii="Times New Roman" w:eastAsia="Calibri" w:hAnsi="Times New Roman" w:cs="Times New Roman"/>
          <w:b/>
          <w:sz w:val="24"/>
          <w:szCs w:val="24"/>
          <w:lang w:val="de-DE"/>
        </w:rPr>
        <w:t>Anbauverträge</w:t>
      </w:r>
    </w:p>
    <w:p w14:paraId="1827D38C"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4AEB6106" w14:textId="2814DC74" w:rsidR="0056276A" w:rsidRPr="008D5B82" w:rsidRDefault="00552503" w:rsidP="008D5B82">
      <w:pPr>
        <w:spacing w:after="0" w:line="240" w:lineRule="auto"/>
        <w:rPr>
          <w:rFonts w:ascii="Times New Roman" w:eastAsiaTheme="minorEastAsia" w:hAnsi="Times New Roman" w:cs="Times New Roman"/>
          <w:sz w:val="24"/>
          <w:szCs w:val="24"/>
        </w:rPr>
      </w:pPr>
      <w:r w:rsidRPr="00552503">
        <w:rPr>
          <w:rFonts w:ascii="Times New Roman" w:eastAsiaTheme="minorEastAsia" w:hAnsi="Times New Roman" w:cs="Times New Roman"/>
          <w:sz w:val="24"/>
          <w:szCs w:val="24"/>
          <w:lang w:val="de-DE"/>
        </w:rPr>
        <w:t>Der Pächter setzt den Verpächter über die Anbauverträge in Kenntnis.</w:t>
      </w:r>
      <w:r w:rsidR="0056276A" w:rsidRPr="00AC51CA">
        <w:rPr>
          <w:rFonts w:ascii="Times New Roman" w:eastAsiaTheme="minorEastAsia" w:hAnsi="Times New Roman" w:cs="Times New Roman"/>
          <w:sz w:val="24"/>
          <w:szCs w:val="24"/>
        </w:rPr>
        <w:t xml:space="preserve"> </w:t>
      </w:r>
    </w:p>
    <w:p w14:paraId="5F152F5D" w14:textId="77777777" w:rsidR="00DA0B7C" w:rsidRPr="008D5B82" w:rsidRDefault="00DA0B7C" w:rsidP="008D5B82">
      <w:pPr>
        <w:spacing w:after="0" w:line="240" w:lineRule="auto"/>
        <w:rPr>
          <w:rFonts w:ascii="Times New Roman" w:eastAsia="Calibri" w:hAnsi="Times New Roman" w:cs="Times New Roman"/>
          <w:sz w:val="24"/>
          <w:szCs w:val="24"/>
        </w:rPr>
      </w:pPr>
    </w:p>
    <w:p w14:paraId="72AD9257" w14:textId="03954CCF"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52503">
        <w:rPr>
          <w:rFonts w:ascii="Times New Roman" w:eastAsia="Calibri" w:hAnsi="Times New Roman" w:cs="Times New Roman"/>
          <w:b/>
          <w:sz w:val="24"/>
          <w:szCs w:val="24"/>
          <w:lang w:val="de-DE"/>
        </w:rPr>
        <w:t>Artikel 16 -</w:t>
      </w:r>
      <w:r w:rsidR="00134CC6" w:rsidRPr="00AC51CA">
        <w:rPr>
          <w:rFonts w:ascii="Times New Roman" w:eastAsia="Calibri" w:hAnsi="Times New Roman" w:cs="Times New Roman"/>
          <w:b/>
          <w:sz w:val="24"/>
          <w:szCs w:val="24"/>
        </w:rPr>
        <w:t xml:space="preserve"> </w:t>
      </w:r>
      <w:r w:rsidRPr="00552503">
        <w:rPr>
          <w:rFonts w:ascii="Times New Roman" w:eastAsia="Calibri" w:hAnsi="Times New Roman" w:cs="Times New Roman"/>
          <w:b/>
          <w:sz w:val="24"/>
          <w:szCs w:val="24"/>
          <w:lang w:val="de-DE"/>
        </w:rPr>
        <w:t>Nutzungsrecht des Guts, Dienstbarkeit und widerrechtliche Aneignung</w:t>
      </w:r>
    </w:p>
    <w:p w14:paraId="07D3F5EA"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698DD178" w14:textId="7FE3DE49" w:rsidR="0056276A" w:rsidRPr="00AC51CA"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Der Pächter nutzt das Pachtgut sorgfältig und gewissenhaft, und beachtet die gesetzlichen Bestimmungen und die Gepflogenheiten der guten landwirtschaftlichen Praxis.</w:t>
      </w:r>
      <w:r w:rsidR="0056276A" w:rsidRPr="00AC51CA">
        <w:rPr>
          <w:rFonts w:ascii="Times New Roman" w:eastAsiaTheme="minorEastAsia" w:hAnsi="Times New Roman" w:cs="Times New Roman"/>
          <w:sz w:val="24"/>
          <w:szCs w:val="24"/>
          <w:lang w:eastAsia="fr-BE"/>
        </w:rPr>
        <w:t xml:space="preserve"> </w:t>
      </w:r>
      <w:r w:rsidRPr="00552503">
        <w:rPr>
          <w:rFonts w:ascii="Times New Roman" w:eastAsiaTheme="minorEastAsia" w:hAnsi="Times New Roman" w:cs="Times New Roman"/>
          <w:sz w:val="24"/>
          <w:szCs w:val="24"/>
          <w:lang w:val="de-DE" w:eastAsia="fr-BE"/>
        </w:rPr>
        <w:t>Während der Dauer des Pachtvertrags dienen die verpachteten Güter hauptsächlich der landwirtschaftlichen Bewirtschaftung.</w:t>
      </w:r>
      <w:r w:rsidR="0056276A" w:rsidRPr="00AC51CA">
        <w:rPr>
          <w:rFonts w:ascii="Times New Roman" w:eastAsiaTheme="minorEastAsia" w:hAnsi="Times New Roman" w:cs="Times New Roman"/>
          <w:sz w:val="24"/>
          <w:szCs w:val="24"/>
          <w:lang w:eastAsia="fr-BE"/>
        </w:rPr>
        <w:t xml:space="preserve"> </w:t>
      </w:r>
      <w:r w:rsidRPr="00552503">
        <w:rPr>
          <w:rFonts w:ascii="Times New Roman" w:eastAsiaTheme="minorEastAsia" w:hAnsi="Times New Roman" w:cs="Times New Roman"/>
          <w:sz w:val="24"/>
          <w:szCs w:val="24"/>
          <w:lang w:val="de-DE" w:eastAsia="fr-BE"/>
        </w:rPr>
        <w:t>Der Pächter nimmt das Gut in dem Zustand an, in dem es sich befindet, mit allen aktiven und passiven Dienstbarkeiten, die mit ihm verbunden sein können.</w:t>
      </w:r>
    </w:p>
    <w:p w14:paraId="00A9E308"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107755BE" w14:textId="464527F6" w:rsidR="0056276A" w:rsidRPr="008D5B82"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Wenn auf dem Grundstück eine aktive Dienstbarkeit besteht, wird sich der Pächter deren Verjährung widersetzen.</w:t>
      </w:r>
      <w:r w:rsidR="0056276A" w:rsidRPr="00AC51CA">
        <w:rPr>
          <w:rFonts w:ascii="Times New Roman" w:eastAsiaTheme="minorEastAsia" w:hAnsi="Times New Roman" w:cs="Times New Roman"/>
          <w:sz w:val="24"/>
          <w:szCs w:val="24"/>
          <w:lang w:eastAsia="fr-BE"/>
        </w:rPr>
        <w:t xml:space="preserve"> </w:t>
      </w:r>
      <w:r w:rsidRPr="00552503">
        <w:rPr>
          <w:rFonts w:ascii="Times New Roman" w:eastAsiaTheme="minorEastAsia" w:hAnsi="Times New Roman" w:cs="Times New Roman"/>
          <w:sz w:val="24"/>
          <w:szCs w:val="24"/>
          <w:lang w:val="de-DE" w:eastAsia="fr-BE"/>
        </w:rPr>
        <w:t>Aktive Dienstbarkeiten:</w:t>
      </w:r>
      <w:r w:rsidR="0056276A" w:rsidRPr="00AC51CA">
        <w:rPr>
          <w:rFonts w:ascii="Times New Roman" w:eastAsiaTheme="minorEastAsia" w:hAnsi="Times New Roman" w:cs="Times New Roman"/>
          <w:sz w:val="24"/>
          <w:szCs w:val="24"/>
          <w:lang w:eastAsia="fr-BE"/>
        </w:rPr>
        <w:t xml:space="preserve"> </w:t>
      </w:r>
    </w:p>
    <w:p w14:paraId="4D211777"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t xml:space="preserve">……………………………………………………………………………………………………………………………………………………………………………………………………..  </w:t>
      </w:r>
    </w:p>
    <w:p w14:paraId="098E137A"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2A8DE605" w14:textId="06B1C71F" w:rsidR="0056276A" w:rsidRPr="008D5B82"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Der Pächter widersetzt sich auch der Bildung neuer Dienstbarkeiten und sorgt dafür, dass der Verpächter so bald wie möglich davon in Kenntnis gesetzt wird.</w:t>
      </w:r>
      <w:r w:rsidR="0056276A" w:rsidRPr="00AC51CA">
        <w:rPr>
          <w:rFonts w:ascii="Times New Roman" w:eastAsiaTheme="minorEastAsia" w:hAnsi="Times New Roman" w:cs="Times New Roman"/>
          <w:sz w:val="24"/>
          <w:szCs w:val="24"/>
          <w:lang w:eastAsia="fr-BE"/>
        </w:rPr>
        <w:t xml:space="preserve"> </w:t>
      </w:r>
    </w:p>
    <w:p w14:paraId="20BE1839"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1017824F" w14:textId="572638FE" w:rsidR="0056276A" w:rsidRPr="00AC51CA"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Der Pächter ist unter Androhung von Schadenersatz und Kosten verpflichtet, den Verpächter über jede widerrechtliche Aneignung des Pachtguts zu informieren.</w:t>
      </w:r>
      <w:r w:rsidR="0056276A" w:rsidRPr="00AC51CA">
        <w:rPr>
          <w:rFonts w:ascii="Times New Roman" w:eastAsiaTheme="minorEastAsia" w:hAnsi="Times New Roman" w:cs="Times New Roman"/>
          <w:sz w:val="24"/>
          <w:szCs w:val="24"/>
          <w:lang w:eastAsia="fr-BE"/>
        </w:rPr>
        <w:t xml:space="preserve"> </w:t>
      </w:r>
      <w:r w:rsidRPr="00552503">
        <w:rPr>
          <w:rFonts w:ascii="Times New Roman" w:eastAsiaTheme="minorEastAsia" w:hAnsi="Times New Roman" w:cs="Times New Roman"/>
          <w:sz w:val="24"/>
          <w:szCs w:val="24"/>
          <w:lang w:val="de-DE" w:eastAsia="fr-BE"/>
        </w:rPr>
        <w:t>Der Pächter verfügt über eine Frist von 8 Tagen ab dem Datum, an dem er von der widerrechtlichen Aneignung Kenntnis erlangt, um den Verpächter zu benachrichtigen, wenn er in Belgien wohnt.</w:t>
      </w:r>
      <w:r w:rsidR="0056276A" w:rsidRPr="00AC51CA">
        <w:rPr>
          <w:rFonts w:ascii="Times New Roman" w:eastAsiaTheme="minorEastAsia" w:hAnsi="Times New Roman" w:cs="Times New Roman"/>
          <w:sz w:val="24"/>
          <w:szCs w:val="24"/>
          <w:lang w:eastAsia="fr-BE"/>
        </w:rPr>
        <w:t xml:space="preserve"> </w:t>
      </w:r>
      <w:r w:rsidRPr="00552503">
        <w:rPr>
          <w:rFonts w:ascii="Times New Roman" w:eastAsiaTheme="minorEastAsia" w:hAnsi="Times New Roman" w:cs="Times New Roman"/>
          <w:sz w:val="24"/>
          <w:szCs w:val="24"/>
          <w:lang w:val="de-DE" w:eastAsia="fr-BE"/>
        </w:rPr>
        <w:t>Wenn er außerhalb des belgischen Hoheitsgebiets wohnt, wird auf Artikel 55 des Gerichtsgesetzbuchs verwiesen.</w:t>
      </w:r>
      <w:r w:rsidR="0056276A" w:rsidRPr="00AC51CA">
        <w:rPr>
          <w:rFonts w:ascii="Times New Roman" w:eastAsiaTheme="minorEastAsia" w:hAnsi="Times New Roman" w:cs="Times New Roman"/>
          <w:sz w:val="24"/>
          <w:szCs w:val="24"/>
          <w:lang w:eastAsia="fr-BE"/>
        </w:rPr>
        <w:t xml:space="preserve"> </w:t>
      </w:r>
      <w:r w:rsidRPr="00552503">
        <w:rPr>
          <w:rFonts w:ascii="Times New Roman" w:eastAsiaTheme="minorEastAsia" w:hAnsi="Times New Roman" w:cs="Times New Roman"/>
          <w:sz w:val="24"/>
          <w:szCs w:val="24"/>
          <w:lang w:val="de-DE" w:eastAsia="fr-BE"/>
        </w:rPr>
        <w:t xml:space="preserve">Als widerrechtliche Aneignung gilt jede faktische oder rechtliche Zuwiderhandlung, die die Absicht eines Dritten zeigt, das Gut des Pächters in Besitz zu </w:t>
      </w:r>
      <w:r w:rsidRPr="00552503">
        <w:rPr>
          <w:rFonts w:ascii="Times New Roman" w:eastAsiaTheme="minorEastAsia" w:hAnsi="Times New Roman" w:cs="Times New Roman"/>
          <w:sz w:val="24"/>
          <w:szCs w:val="24"/>
          <w:lang w:val="de-DE" w:eastAsia="fr-BE"/>
        </w:rPr>
        <w:lastRenderedPageBreak/>
        <w:t>nehmen.</w:t>
      </w:r>
      <w:r w:rsidR="0056276A" w:rsidRPr="00AC51CA">
        <w:rPr>
          <w:rFonts w:ascii="Times New Roman" w:eastAsiaTheme="minorEastAsia" w:hAnsi="Times New Roman" w:cs="Times New Roman"/>
          <w:sz w:val="24"/>
          <w:szCs w:val="24"/>
          <w:lang w:eastAsia="fr-BE"/>
        </w:rPr>
        <w:t xml:space="preserve"> </w:t>
      </w:r>
      <w:r w:rsidRPr="00552503">
        <w:rPr>
          <w:rFonts w:ascii="Times New Roman" w:eastAsiaTheme="minorEastAsia" w:hAnsi="Times New Roman" w:cs="Times New Roman"/>
          <w:sz w:val="24"/>
          <w:szCs w:val="24"/>
          <w:lang w:val="de-DE" w:eastAsia="fr-BE"/>
        </w:rPr>
        <w:t>So muss der Pächter beispielsweise die Versetzung von Grenzsteinen, Gräben oder Wegen melden und den Verpächter über etwaige Ansprüche informieren.</w:t>
      </w:r>
    </w:p>
    <w:p w14:paraId="1119F8D8" w14:textId="46529F8A" w:rsidR="0056276A" w:rsidRPr="00AC51CA" w:rsidRDefault="00552503" w:rsidP="00552503">
      <w:pPr>
        <w:tabs>
          <w:tab w:val="left" w:pos="709"/>
          <w:tab w:val="left" w:pos="993"/>
          <w:tab w:val="left" w:pos="1276"/>
        </w:tabs>
        <w:spacing w:before="120" w:after="240" w:line="240" w:lineRule="auto"/>
        <w:outlineLvl w:val="0"/>
        <w:rPr>
          <w:rFonts w:ascii="Times New Roman" w:eastAsia="Calibri" w:hAnsi="Times New Roman" w:cs="Times New Roman"/>
          <w:b/>
          <w:sz w:val="24"/>
          <w:szCs w:val="24"/>
        </w:rPr>
      </w:pPr>
      <w:r w:rsidRPr="00552503">
        <w:rPr>
          <w:rFonts w:ascii="Times New Roman" w:eastAsia="Calibri" w:hAnsi="Times New Roman" w:cs="Times New Roman"/>
          <w:b/>
          <w:sz w:val="24"/>
          <w:szCs w:val="24"/>
          <w:lang w:val="de-DE"/>
        </w:rPr>
        <w:t>Artikel 17 -</w:t>
      </w:r>
      <w:r w:rsidR="00134CC6" w:rsidRPr="00AC51CA">
        <w:rPr>
          <w:rFonts w:ascii="Times New Roman" w:eastAsia="Calibri" w:hAnsi="Times New Roman" w:cs="Times New Roman"/>
          <w:b/>
          <w:sz w:val="24"/>
          <w:szCs w:val="24"/>
        </w:rPr>
        <w:t xml:space="preserve"> </w:t>
      </w:r>
      <w:r w:rsidRPr="00552503">
        <w:rPr>
          <w:rFonts w:ascii="Times New Roman" w:eastAsia="Calibri" w:hAnsi="Times New Roman" w:cs="Times New Roman"/>
          <w:b/>
          <w:sz w:val="24"/>
          <w:szCs w:val="24"/>
          <w:lang w:val="de-DE"/>
        </w:rPr>
        <w:t>Klauseln zur Erhaltung des Gutes und der Umwelt</w:t>
      </w:r>
    </w:p>
    <w:p w14:paraId="2C6C34E3" w14:textId="4A582559" w:rsidR="0056276A" w:rsidRPr="008D5B82" w:rsidRDefault="00552503" w:rsidP="008D5B82">
      <w:pPr>
        <w:spacing w:after="0" w:line="240" w:lineRule="auto"/>
        <w:rPr>
          <w:rFonts w:ascii="Times New Roman" w:eastAsiaTheme="minorEastAsia" w:hAnsi="Times New Roman" w:cs="Times New Roman"/>
          <w:b/>
          <w:sz w:val="24"/>
          <w:szCs w:val="24"/>
        </w:rPr>
      </w:pPr>
      <w:r w:rsidRPr="00552503">
        <w:rPr>
          <w:rFonts w:ascii="Times New Roman" w:eastAsiaTheme="minorEastAsia" w:hAnsi="Times New Roman" w:cs="Times New Roman"/>
          <w:sz w:val="24"/>
          <w:szCs w:val="24"/>
          <w:lang w:val="de-DE" w:eastAsia="fr-BE"/>
        </w:rPr>
        <w:t>Der Pächter ist verpflichtet, alle landespolizeilichen Vorschriften und Auflagen, wie z.B. das Bekämpfen von Raupen und Disteln, einzuhalten, andernfalls trägt er die Folgen der Nichteinhaltung.</w:t>
      </w:r>
      <w:r w:rsidR="0056276A" w:rsidRPr="00AC51CA">
        <w:rPr>
          <w:rFonts w:ascii="Times New Roman" w:eastAsiaTheme="minorEastAsia" w:hAnsi="Times New Roman" w:cs="Times New Roman"/>
          <w:sz w:val="24"/>
          <w:szCs w:val="24"/>
          <w:lang w:eastAsia="fr-BE"/>
        </w:rPr>
        <w:t xml:space="preserve"> </w:t>
      </w:r>
      <w:r w:rsidR="0056276A" w:rsidRPr="008D5B82">
        <w:rPr>
          <w:rFonts w:ascii="Times New Roman" w:eastAsiaTheme="minorEastAsia" w:hAnsi="Times New Roman" w:cs="Times New Roman"/>
          <w:sz w:val="24"/>
          <w:szCs w:val="24"/>
          <w:lang w:eastAsia="fr-BE"/>
        </w:rPr>
        <w:tab/>
      </w:r>
      <w:r w:rsidR="0056276A" w:rsidRPr="008D5B82">
        <w:rPr>
          <w:rFonts w:ascii="Times New Roman" w:eastAsiaTheme="minorEastAsia" w:hAnsi="Times New Roman" w:cs="Times New Roman"/>
          <w:b/>
          <w:sz w:val="24"/>
          <w:szCs w:val="24"/>
        </w:rPr>
        <w:t xml:space="preserve"> </w:t>
      </w:r>
    </w:p>
    <w:p w14:paraId="13284DE4" w14:textId="77777777" w:rsidR="00C44143" w:rsidRPr="008D5B82" w:rsidRDefault="00C44143" w:rsidP="008D5B82">
      <w:pPr>
        <w:spacing w:after="0" w:line="240" w:lineRule="auto"/>
        <w:rPr>
          <w:rFonts w:ascii="Times New Roman" w:eastAsiaTheme="minorEastAsia" w:hAnsi="Times New Roman" w:cs="Times New Roman"/>
          <w:b/>
          <w:sz w:val="24"/>
          <w:szCs w:val="24"/>
        </w:rPr>
      </w:pPr>
    </w:p>
    <w:p w14:paraId="7B6F89EA" w14:textId="1AD2ECCE"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Die Reinigung von Gräben und nicht schiffbaren Wasserläufen, die das Pachtgut durchqueren oder an es angrenzen, geht zu Lasten des Pächters.</w:t>
      </w:r>
    </w:p>
    <w:p w14:paraId="2C73BFCF" w14:textId="77777777" w:rsidR="000E5EB4" w:rsidRPr="008D5B82" w:rsidRDefault="000E5EB4" w:rsidP="008D5B82">
      <w:pPr>
        <w:spacing w:after="0" w:line="240" w:lineRule="auto"/>
        <w:rPr>
          <w:rFonts w:ascii="Times New Roman" w:eastAsia="Calibri" w:hAnsi="Times New Roman" w:cs="Times New Roman"/>
          <w:sz w:val="24"/>
          <w:szCs w:val="24"/>
        </w:rPr>
      </w:pPr>
    </w:p>
    <w:p w14:paraId="010ADAEF" w14:textId="52134F52"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Der Pächter ist verpflichtet, das Pachtgut in einem Zustand der Wechselwirtschaft, der Fruchtbarkeit und der Sauberkeit, wie er bei Nutzungsbeginn bestand, zurückzugeben.</w:t>
      </w:r>
    </w:p>
    <w:p w14:paraId="187DBF4B" w14:textId="77777777" w:rsidR="0056276A" w:rsidRPr="008D5B82" w:rsidRDefault="0056276A" w:rsidP="008D5B82">
      <w:pPr>
        <w:spacing w:after="0" w:line="240" w:lineRule="auto"/>
        <w:rPr>
          <w:rFonts w:ascii="Times New Roman" w:eastAsiaTheme="minorEastAsia" w:hAnsi="Times New Roman" w:cs="Times New Roman"/>
          <w:b/>
          <w:sz w:val="24"/>
          <w:szCs w:val="24"/>
        </w:rPr>
      </w:pPr>
    </w:p>
    <w:p w14:paraId="159436B7" w14:textId="5589A6E7" w:rsidR="0056276A" w:rsidRPr="00AC51CA" w:rsidRDefault="00552503" w:rsidP="008D5B82">
      <w:pPr>
        <w:spacing w:after="0" w:line="240" w:lineRule="auto"/>
        <w:rPr>
          <w:rFonts w:ascii="Times New Roman" w:eastAsiaTheme="minorEastAsia" w:hAnsi="Times New Roman" w:cs="Times New Roman"/>
          <w:sz w:val="24"/>
          <w:szCs w:val="24"/>
        </w:rPr>
      </w:pPr>
      <w:r w:rsidRPr="00552503">
        <w:rPr>
          <w:rFonts w:ascii="Times New Roman" w:eastAsiaTheme="minorEastAsia" w:hAnsi="Times New Roman" w:cs="Times New Roman"/>
          <w:sz w:val="24"/>
          <w:szCs w:val="24"/>
          <w:lang w:val="de-DE"/>
        </w:rPr>
        <w:t>Die Parteien vereinbaren, die in dem/den Zusatzmodul(en) ................ im Anhang aufgeführten Verpflichtungen in den vorliegenden Vertrag zu integrieren.</w:t>
      </w:r>
    </w:p>
    <w:p w14:paraId="7203C795"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160C910F" w14:textId="73100ED4"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52503">
        <w:rPr>
          <w:rFonts w:ascii="Times New Roman" w:eastAsia="Calibri" w:hAnsi="Times New Roman" w:cs="Times New Roman"/>
          <w:b/>
          <w:sz w:val="24"/>
          <w:szCs w:val="24"/>
          <w:lang w:val="de-DE"/>
        </w:rPr>
        <w:t>Artikel 18 -</w:t>
      </w:r>
      <w:r w:rsidR="00134CC6" w:rsidRPr="00AC51CA">
        <w:rPr>
          <w:rFonts w:ascii="Times New Roman" w:eastAsia="Calibri" w:hAnsi="Times New Roman" w:cs="Times New Roman"/>
          <w:b/>
          <w:sz w:val="24"/>
          <w:szCs w:val="24"/>
        </w:rPr>
        <w:t xml:space="preserve"> </w:t>
      </w:r>
      <w:bookmarkEnd w:id="13"/>
      <w:r w:rsidRPr="00552503">
        <w:rPr>
          <w:rFonts w:ascii="Times New Roman" w:eastAsia="Calibri" w:hAnsi="Times New Roman" w:cs="Times New Roman"/>
          <w:b/>
          <w:sz w:val="24"/>
          <w:szCs w:val="24"/>
          <w:lang w:val="de-DE"/>
        </w:rPr>
        <w:t>Zufall</w:t>
      </w:r>
    </w:p>
    <w:p w14:paraId="7B25BA4C" w14:textId="77777777" w:rsidR="0056276A" w:rsidRPr="008D5B82" w:rsidRDefault="0056276A" w:rsidP="008D5B82">
      <w:pPr>
        <w:spacing w:after="0" w:line="240" w:lineRule="auto"/>
        <w:rPr>
          <w:rFonts w:ascii="Times New Roman" w:eastAsia="Calibri" w:hAnsi="Times New Roman" w:cs="Times New Roman"/>
          <w:sz w:val="24"/>
          <w:szCs w:val="24"/>
        </w:rPr>
      </w:pPr>
    </w:p>
    <w:p w14:paraId="7168EB3E" w14:textId="41D2D8C0"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Wird mindestens die Hälfte der Ernte durch gewöhnlichen Zufall vernichtet und wird keine Entschädigung gezahlt, kann der Pächter eine / keine* Minderung der Pacht verlangen.</w:t>
      </w:r>
    </w:p>
    <w:p w14:paraId="6115B09E" w14:textId="77777777" w:rsidR="0056276A" w:rsidRPr="008D5B82" w:rsidRDefault="0056276A" w:rsidP="008D5B82">
      <w:pPr>
        <w:spacing w:after="0" w:line="240" w:lineRule="auto"/>
        <w:rPr>
          <w:rFonts w:ascii="Times New Roman" w:eastAsia="Calibri" w:hAnsi="Times New Roman" w:cs="Times New Roman"/>
          <w:sz w:val="24"/>
          <w:szCs w:val="24"/>
        </w:rPr>
      </w:pPr>
    </w:p>
    <w:p w14:paraId="18258A6C" w14:textId="23FD0EC4"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i/>
          <w:sz w:val="24"/>
          <w:szCs w:val="24"/>
          <w:lang w:val="de-DE"/>
        </w:rPr>
        <w:t>* Unzutreffendes streichen.</w:t>
      </w:r>
    </w:p>
    <w:p w14:paraId="733C0FB9" w14:textId="77777777" w:rsidR="0056276A" w:rsidRPr="008D5B82" w:rsidRDefault="0056276A" w:rsidP="008D5B82">
      <w:pPr>
        <w:spacing w:after="0" w:line="240" w:lineRule="auto"/>
        <w:rPr>
          <w:rFonts w:ascii="Times New Roman" w:eastAsia="Calibri" w:hAnsi="Times New Roman" w:cs="Times New Roman"/>
          <w:sz w:val="24"/>
          <w:szCs w:val="24"/>
        </w:rPr>
      </w:pPr>
    </w:p>
    <w:p w14:paraId="623418C7" w14:textId="49201E4C"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Gewöhnliche zufällig entstandene Ereignisse, die das Gut betreffen, wie Hagel, Blitzschlag oder Frost, gehen zu Lasten des Pächters / Verpächters*.</w:t>
      </w:r>
      <w:r w:rsidR="0056276A" w:rsidRPr="00AC51CA">
        <w:rPr>
          <w:rFonts w:ascii="Times New Roman" w:eastAsia="Calibri" w:hAnsi="Times New Roman" w:cs="Times New Roman"/>
          <w:sz w:val="24"/>
          <w:szCs w:val="24"/>
        </w:rPr>
        <w:t xml:space="preserve"> </w:t>
      </w:r>
      <w:r w:rsidRPr="00552503">
        <w:rPr>
          <w:rFonts w:ascii="Times New Roman" w:eastAsia="Calibri" w:hAnsi="Times New Roman" w:cs="Times New Roman"/>
          <w:sz w:val="24"/>
          <w:szCs w:val="24"/>
          <w:lang w:val="de-DE"/>
        </w:rPr>
        <w:t>Gehen die gewöhnlichen zufällig entstandenen Ereignisse, die das Objekt betreffen, zu Lasten des Pächters, kann er keine Pachtminderung oder Entschädigung verlangen.</w:t>
      </w:r>
    </w:p>
    <w:p w14:paraId="03A76BC7" w14:textId="77777777" w:rsidR="0056276A" w:rsidRPr="008D5B82" w:rsidRDefault="0056276A" w:rsidP="008D5B82">
      <w:pPr>
        <w:spacing w:after="0" w:line="240" w:lineRule="auto"/>
        <w:rPr>
          <w:rFonts w:ascii="Times New Roman" w:eastAsia="Calibri" w:hAnsi="Times New Roman" w:cs="Times New Roman"/>
          <w:i/>
          <w:sz w:val="24"/>
          <w:szCs w:val="24"/>
        </w:rPr>
      </w:pPr>
    </w:p>
    <w:p w14:paraId="48DE70D5" w14:textId="0D4F505A" w:rsidR="0056276A" w:rsidRPr="008D5B82" w:rsidRDefault="00552503" w:rsidP="008D5B82">
      <w:pPr>
        <w:spacing w:after="0" w:line="240" w:lineRule="auto"/>
        <w:rPr>
          <w:rFonts w:ascii="Times New Roman" w:eastAsia="Calibri" w:hAnsi="Times New Roman" w:cs="Times New Roman"/>
          <w:i/>
          <w:sz w:val="24"/>
          <w:szCs w:val="24"/>
        </w:rPr>
      </w:pPr>
      <w:r w:rsidRPr="00552503">
        <w:rPr>
          <w:rFonts w:ascii="Times New Roman" w:eastAsia="Calibri" w:hAnsi="Times New Roman" w:cs="Times New Roman"/>
          <w:i/>
          <w:sz w:val="24"/>
          <w:szCs w:val="24"/>
          <w:lang w:val="de-DE"/>
        </w:rPr>
        <w:t>* Unzutreffendes streichen.</w:t>
      </w:r>
      <w:r w:rsidR="0056276A" w:rsidRPr="00AC51CA">
        <w:rPr>
          <w:rFonts w:ascii="Times New Roman" w:eastAsia="Calibri" w:hAnsi="Times New Roman" w:cs="Times New Roman"/>
          <w:i/>
          <w:sz w:val="24"/>
          <w:szCs w:val="24"/>
        </w:rPr>
        <w:br/>
      </w:r>
    </w:p>
    <w:p w14:paraId="189B766B" w14:textId="573AF26B"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Außergewöhnliche Ereignisse, wie z. B. Verwüstungen durch den Krieg oder eine Überschwemmung, denen die Region normalerweise nicht ausgesetzt ist, können dem Pächter nicht angelastet werden.</w:t>
      </w:r>
    </w:p>
    <w:p w14:paraId="38F2DEEF" w14:textId="77777777" w:rsidR="00287D72" w:rsidRPr="008D5B82" w:rsidRDefault="00287D72" w:rsidP="008D5B82">
      <w:pPr>
        <w:spacing w:after="0" w:line="240" w:lineRule="auto"/>
        <w:rPr>
          <w:rFonts w:ascii="Times New Roman" w:eastAsia="Calibri" w:hAnsi="Times New Roman" w:cs="Times New Roman"/>
          <w:sz w:val="24"/>
          <w:szCs w:val="24"/>
        </w:rPr>
      </w:pPr>
    </w:p>
    <w:p w14:paraId="5E9C8C17" w14:textId="38AA4968"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9" w:name="_Toc18682128"/>
      <w:bookmarkStart w:id="20" w:name="_Toc19604767"/>
      <w:bookmarkStart w:id="21" w:name="_Toc19604754"/>
      <w:bookmarkStart w:id="22" w:name="_Toc19604765"/>
      <w:bookmarkEnd w:id="14"/>
      <w:bookmarkEnd w:id="15"/>
      <w:r w:rsidRPr="00552503">
        <w:rPr>
          <w:rFonts w:ascii="Times New Roman" w:eastAsia="Calibri" w:hAnsi="Times New Roman" w:cs="Times New Roman"/>
          <w:b/>
          <w:sz w:val="24"/>
          <w:szCs w:val="24"/>
          <w:lang w:val="de-DE"/>
        </w:rPr>
        <w:t>Artikel 19 -</w:t>
      </w:r>
      <w:r w:rsidR="00134CC6" w:rsidRPr="00AC51CA">
        <w:rPr>
          <w:rFonts w:ascii="Times New Roman" w:eastAsia="Calibri" w:hAnsi="Times New Roman" w:cs="Times New Roman"/>
          <w:b/>
          <w:sz w:val="24"/>
          <w:szCs w:val="24"/>
        </w:rPr>
        <w:t xml:space="preserve"> </w:t>
      </w:r>
      <w:bookmarkEnd w:id="19"/>
      <w:bookmarkEnd w:id="20"/>
      <w:r w:rsidRPr="00552503">
        <w:rPr>
          <w:rFonts w:ascii="Times New Roman" w:eastAsia="Calibri" w:hAnsi="Times New Roman" w:cs="Times New Roman"/>
          <w:b/>
          <w:sz w:val="24"/>
          <w:szCs w:val="24"/>
          <w:lang w:val="de-DE"/>
        </w:rPr>
        <w:t>Haftung und Versicherungen</w:t>
      </w:r>
    </w:p>
    <w:p w14:paraId="36B748F0"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3075FF52" w14:textId="338B62DF"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Die Haftung für sich aus der Verwaltung und Bewirtschaftung des Guts ergebende Schäden an Personen, Gütern und Sachen wird ausschließlich vom Pächter übernommen.</w:t>
      </w:r>
      <w:r w:rsidR="0056276A" w:rsidRPr="00AC51CA">
        <w:rPr>
          <w:rFonts w:ascii="Times New Roman" w:eastAsia="Calibri" w:hAnsi="Times New Roman" w:cs="Times New Roman"/>
          <w:sz w:val="24"/>
          <w:szCs w:val="24"/>
        </w:rPr>
        <w:t xml:space="preserve"> </w:t>
      </w:r>
      <w:r w:rsidRPr="00552503">
        <w:rPr>
          <w:rFonts w:ascii="Times New Roman" w:eastAsia="Calibri" w:hAnsi="Times New Roman" w:cs="Times New Roman"/>
          <w:sz w:val="24"/>
          <w:szCs w:val="24"/>
          <w:lang w:val="de-DE"/>
        </w:rPr>
        <w:t>Dieser sorgt dafür, eine oder mehrere Versicherungen abzuschließen und zahlt die betreffenden Prämien rechtzeitig.</w:t>
      </w:r>
    </w:p>
    <w:p w14:paraId="39D0C85A" w14:textId="77777777" w:rsidR="0056276A" w:rsidRPr="008D5B82" w:rsidRDefault="0056276A" w:rsidP="008D5B82">
      <w:pPr>
        <w:spacing w:after="0" w:line="240" w:lineRule="auto"/>
        <w:rPr>
          <w:rFonts w:ascii="Times New Roman" w:eastAsia="Calibri" w:hAnsi="Times New Roman" w:cs="Times New Roman"/>
          <w:sz w:val="24"/>
          <w:szCs w:val="24"/>
        </w:rPr>
      </w:pPr>
    </w:p>
    <w:p w14:paraId="19A2FD30" w14:textId="530FAEB5"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Der Pächter sorgt dafür, dass das Gut stets versichert ist, und auf jede dies betreffende Anfrage des Verpächters legt er die Belege für die Zahlung der Versicherungsprämien vor.</w:t>
      </w:r>
    </w:p>
    <w:p w14:paraId="1CD7E1C6"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20FD1969" w14:textId="7C4D6392"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23" w:name="_Toc18682129"/>
      <w:bookmarkStart w:id="24" w:name="_Toc19604768"/>
      <w:r w:rsidRPr="00552503">
        <w:rPr>
          <w:rFonts w:ascii="Times New Roman" w:eastAsia="Calibri" w:hAnsi="Times New Roman" w:cs="Times New Roman"/>
          <w:b/>
          <w:sz w:val="24"/>
          <w:szCs w:val="24"/>
          <w:lang w:val="de-DE"/>
        </w:rPr>
        <w:t>Artikel 20 -</w:t>
      </w:r>
      <w:r w:rsidR="00134CC6" w:rsidRPr="00AC51CA">
        <w:rPr>
          <w:rFonts w:ascii="Times New Roman" w:eastAsia="Calibri" w:hAnsi="Times New Roman" w:cs="Times New Roman"/>
          <w:b/>
          <w:sz w:val="24"/>
          <w:szCs w:val="24"/>
        </w:rPr>
        <w:t xml:space="preserve"> </w:t>
      </w:r>
      <w:bookmarkEnd w:id="23"/>
      <w:bookmarkEnd w:id="24"/>
      <w:r w:rsidRPr="00552503">
        <w:rPr>
          <w:rFonts w:ascii="Times New Roman" w:eastAsia="Calibri" w:hAnsi="Times New Roman" w:cs="Times New Roman"/>
          <w:b/>
          <w:sz w:val="24"/>
          <w:szCs w:val="24"/>
          <w:lang w:val="de-DE"/>
        </w:rPr>
        <w:t>Mehrfache Pächter</w:t>
      </w:r>
    </w:p>
    <w:p w14:paraId="28C498A1"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192016E8" w14:textId="3BD39657"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Wenn es mehrere Pächter gibt, haben Letztere unteilbare und gesamtschuldnerische Verpflichtungen.</w:t>
      </w:r>
    </w:p>
    <w:p w14:paraId="7F1B8184"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5D44B0D8" w14:textId="4173C6BC"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52503">
        <w:rPr>
          <w:rFonts w:ascii="Times New Roman" w:eastAsia="Calibri" w:hAnsi="Times New Roman" w:cs="Times New Roman"/>
          <w:b/>
          <w:sz w:val="24"/>
          <w:szCs w:val="24"/>
          <w:lang w:val="de-DE"/>
        </w:rPr>
        <w:lastRenderedPageBreak/>
        <w:t>Artikel 21 -</w:t>
      </w:r>
      <w:r w:rsidR="00134CC6" w:rsidRPr="00AC51CA">
        <w:rPr>
          <w:rFonts w:ascii="Times New Roman" w:eastAsia="Calibri" w:hAnsi="Times New Roman" w:cs="Times New Roman"/>
          <w:b/>
          <w:sz w:val="24"/>
          <w:szCs w:val="24"/>
        </w:rPr>
        <w:t xml:space="preserve"> </w:t>
      </w:r>
      <w:r w:rsidRPr="00552503">
        <w:rPr>
          <w:rFonts w:ascii="Times New Roman" w:eastAsia="Calibri" w:hAnsi="Times New Roman" w:cs="Times New Roman"/>
          <w:b/>
          <w:sz w:val="24"/>
          <w:szCs w:val="24"/>
          <w:lang w:val="de-DE"/>
        </w:rPr>
        <w:t>Jagd und Fischfang</w:t>
      </w:r>
    </w:p>
    <w:p w14:paraId="2F412D1B" w14:textId="77777777" w:rsidR="0056276A" w:rsidRPr="008D5B82" w:rsidRDefault="0056276A" w:rsidP="008D5B82">
      <w:pPr>
        <w:spacing w:after="0" w:line="240" w:lineRule="auto"/>
        <w:rPr>
          <w:rFonts w:ascii="Times New Roman" w:eastAsia="Calibri" w:hAnsi="Times New Roman" w:cs="Times New Roman"/>
          <w:sz w:val="24"/>
          <w:szCs w:val="24"/>
        </w:rPr>
      </w:pPr>
    </w:p>
    <w:p w14:paraId="726C2817" w14:textId="28676393"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Das Jagdrecht und das Fischereirecht sind dem Verpächter vorbehalten.</w:t>
      </w:r>
    </w:p>
    <w:p w14:paraId="6A21CA31" w14:textId="0E8E12A6" w:rsidR="0056276A" w:rsidRPr="00AC51CA" w:rsidRDefault="00552503" w:rsidP="008D5B82">
      <w:pPr>
        <w:spacing w:after="0" w:line="240" w:lineRule="auto"/>
        <w:rPr>
          <w:rFonts w:ascii="Times New Roman" w:eastAsia="Calibri" w:hAnsi="Times New Roman" w:cs="Times New Roman"/>
          <w:sz w:val="24"/>
          <w:szCs w:val="24"/>
        </w:rPr>
      </w:pPr>
      <w:r w:rsidRPr="00552503">
        <w:rPr>
          <w:rFonts w:ascii="Times New Roman" w:eastAsia="Calibri" w:hAnsi="Times New Roman" w:cs="Times New Roman"/>
          <w:sz w:val="24"/>
          <w:szCs w:val="24"/>
          <w:lang w:val="de-DE"/>
        </w:rPr>
        <w:t>Der Pächter behält sich die vor, diese Rechte an eine oder mehrere Personen seiner Wahl zu verpachten.</w:t>
      </w:r>
    </w:p>
    <w:p w14:paraId="2D939BBC" w14:textId="01A64A01" w:rsidR="00891381" w:rsidRPr="008D5B82" w:rsidRDefault="00891381" w:rsidP="008D5B82">
      <w:pPr>
        <w:spacing w:after="0" w:line="240" w:lineRule="auto"/>
        <w:rPr>
          <w:rFonts w:ascii="Times New Roman" w:eastAsia="Calibri" w:hAnsi="Times New Roman" w:cs="Times New Roman"/>
          <w:sz w:val="24"/>
          <w:szCs w:val="24"/>
        </w:rPr>
      </w:pPr>
    </w:p>
    <w:p w14:paraId="6371A97B" w14:textId="77777777" w:rsidR="000E5EB4" w:rsidRPr="008D5B82" w:rsidRDefault="000E5EB4" w:rsidP="008D5B82">
      <w:pPr>
        <w:spacing w:after="0" w:line="240" w:lineRule="auto"/>
        <w:rPr>
          <w:rFonts w:ascii="Times New Roman" w:eastAsia="Calibri" w:hAnsi="Times New Roman" w:cs="Times New Roman"/>
          <w:sz w:val="24"/>
          <w:szCs w:val="24"/>
        </w:rPr>
      </w:pPr>
    </w:p>
    <w:p w14:paraId="259EAF50" w14:textId="13748828" w:rsidR="005624FE"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52503">
        <w:rPr>
          <w:rFonts w:ascii="Times New Roman" w:eastAsia="Calibri" w:hAnsi="Times New Roman" w:cs="Times New Roman"/>
          <w:b/>
          <w:sz w:val="24"/>
          <w:szCs w:val="24"/>
          <w:lang w:val="de-DE"/>
        </w:rPr>
        <w:t>Artikel 22 -</w:t>
      </w:r>
      <w:r w:rsidR="00134CC6" w:rsidRPr="00AC51CA">
        <w:rPr>
          <w:rFonts w:ascii="Times New Roman" w:eastAsia="Calibri" w:hAnsi="Times New Roman" w:cs="Times New Roman"/>
          <w:b/>
          <w:sz w:val="24"/>
          <w:szCs w:val="24"/>
        </w:rPr>
        <w:t xml:space="preserve"> </w:t>
      </w:r>
      <w:r w:rsidRPr="00552503">
        <w:rPr>
          <w:rFonts w:ascii="Times New Roman" w:eastAsia="Calibri" w:hAnsi="Times New Roman" w:cs="Times New Roman"/>
          <w:b/>
          <w:sz w:val="24"/>
          <w:szCs w:val="24"/>
          <w:lang w:val="de-DE"/>
        </w:rPr>
        <w:t>Formalismus</w:t>
      </w:r>
    </w:p>
    <w:p w14:paraId="762E3D06" w14:textId="0032D8FF" w:rsidR="00891381" w:rsidRPr="008D5B82" w:rsidRDefault="00552503" w:rsidP="00552503">
      <w:pPr>
        <w:autoSpaceDE w:val="0"/>
        <w:autoSpaceDN w:val="0"/>
        <w:adjustRightInd w:val="0"/>
        <w:spacing w:before="240" w:after="0" w:line="240" w:lineRule="auto"/>
        <w:rPr>
          <w:rFonts w:ascii="Times New Roman" w:hAnsi="Times New Roman" w:cs="Times New Roman"/>
          <w:sz w:val="24"/>
          <w:szCs w:val="24"/>
        </w:rPr>
      </w:pPr>
      <w:r w:rsidRPr="00552503">
        <w:rPr>
          <w:rFonts w:ascii="Times New Roman" w:hAnsi="Times New Roman" w:cs="Times New Roman"/>
          <w:sz w:val="24"/>
          <w:szCs w:val="24"/>
          <w:lang w:val="de-DE"/>
        </w:rPr>
        <w:t>Die in diesem Vertrag genannten Kündigungen, Einsprüche oder Notifizierungen werden unter Androhung des Nichtbestehens durch einen Gerichtsvollzieher oder durch ein Schreiben zugestellt.</w:t>
      </w:r>
      <w:r w:rsidR="005624FE" w:rsidRPr="00AC51CA">
        <w:rPr>
          <w:rFonts w:ascii="Times New Roman" w:hAnsi="Times New Roman" w:cs="Times New Roman"/>
          <w:sz w:val="24"/>
          <w:szCs w:val="24"/>
        </w:rPr>
        <w:t xml:space="preserve"> </w:t>
      </w:r>
    </w:p>
    <w:p w14:paraId="091C0DF0" w14:textId="77777777" w:rsidR="00891381" w:rsidRPr="008D5B82" w:rsidRDefault="00891381" w:rsidP="008D5B82">
      <w:pPr>
        <w:autoSpaceDE w:val="0"/>
        <w:autoSpaceDN w:val="0"/>
        <w:adjustRightInd w:val="0"/>
        <w:spacing w:after="0" w:line="240" w:lineRule="auto"/>
        <w:rPr>
          <w:rFonts w:ascii="Times New Roman" w:hAnsi="Times New Roman" w:cs="Times New Roman"/>
          <w:sz w:val="24"/>
          <w:szCs w:val="24"/>
        </w:rPr>
      </w:pPr>
    </w:p>
    <w:p w14:paraId="2D56B7AF" w14:textId="2F6DD7C7"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52503">
        <w:rPr>
          <w:rFonts w:ascii="Times New Roman" w:eastAsia="Calibri" w:hAnsi="Times New Roman" w:cs="Times New Roman"/>
          <w:b/>
          <w:sz w:val="24"/>
          <w:szCs w:val="24"/>
          <w:lang w:val="de-DE"/>
        </w:rPr>
        <w:t>Artikel 23 -</w:t>
      </w:r>
      <w:r w:rsidR="00134CC6" w:rsidRPr="00AC51CA">
        <w:rPr>
          <w:rFonts w:ascii="Times New Roman" w:eastAsia="Calibri" w:hAnsi="Times New Roman" w:cs="Times New Roman"/>
          <w:b/>
          <w:sz w:val="24"/>
          <w:szCs w:val="24"/>
        </w:rPr>
        <w:t xml:space="preserve"> </w:t>
      </w:r>
      <w:bookmarkEnd w:id="21"/>
      <w:r w:rsidRPr="00552503">
        <w:rPr>
          <w:rFonts w:ascii="Times New Roman" w:eastAsia="Calibri" w:hAnsi="Times New Roman" w:cs="Times New Roman"/>
          <w:b/>
          <w:sz w:val="24"/>
          <w:szCs w:val="24"/>
          <w:lang w:val="de-DE"/>
        </w:rPr>
        <w:t>Registrierung und Kosten</w:t>
      </w:r>
    </w:p>
    <w:p w14:paraId="72D16E0B" w14:textId="77777777" w:rsidR="0056276A" w:rsidRPr="008D5B82" w:rsidRDefault="0056276A" w:rsidP="008D5B82">
      <w:pPr>
        <w:spacing w:after="0" w:line="240" w:lineRule="auto"/>
        <w:rPr>
          <w:rFonts w:ascii="Times New Roman" w:eastAsia="Calibri" w:hAnsi="Times New Roman" w:cs="Times New Roman"/>
          <w:sz w:val="24"/>
          <w:szCs w:val="24"/>
        </w:rPr>
      </w:pPr>
    </w:p>
    <w:p w14:paraId="6777820C" w14:textId="0BEE0238" w:rsidR="0056276A" w:rsidRPr="008D5B82"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Der Pächter/ Verpächter* lässt den Pachtvertrag und den Ortsbefund registrieren.</w:t>
      </w:r>
      <w:r w:rsidR="0056276A" w:rsidRPr="00AC51CA">
        <w:rPr>
          <w:rFonts w:ascii="Times New Roman" w:eastAsiaTheme="minorEastAsia" w:hAnsi="Times New Roman" w:cs="Times New Roman"/>
          <w:sz w:val="24"/>
          <w:szCs w:val="24"/>
          <w:lang w:eastAsia="fr-BE"/>
        </w:rPr>
        <w:t xml:space="preserve"> </w:t>
      </w:r>
    </w:p>
    <w:p w14:paraId="6EC4EF7B"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14243BD2" w14:textId="4F2ABFD1" w:rsidR="0056276A" w:rsidRPr="00AC51CA"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Die Partei, die die Registrierung des Pachtvertrags vornimmt, trägt die Kosten / die Parteien teilen sich die Kosten der Registrierung*.</w:t>
      </w:r>
    </w:p>
    <w:p w14:paraId="4D179DC3"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1E0C1DB4" w14:textId="439A8AD0" w:rsidR="0056276A" w:rsidRPr="00AC51CA" w:rsidRDefault="00552503" w:rsidP="008D5B82">
      <w:pPr>
        <w:spacing w:after="0" w:line="240" w:lineRule="auto"/>
        <w:rPr>
          <w:rFonts w:ascii="Times New Roman" w:eastAsiaTheme="minorEastAsia" w:hAnsi="Times New Roman" w:cs="Times New Roman"/>
          <w:sz w:val="24"/>
          <w:szCs w:val="24"/>
          <w:u w:val="single"/>
          <w:lang w:eastAsia="fr-BE"/>
        </w:rPr>
      </w:pPr>
      <w:r w:rsidRPr="00552503">
        <w:rPr>
          <w:rFonts w:ascii="Times New Roman" w:eastAsiaTheme="minorEastAsia" w:hAnsi="Times New Roman" w:cs="Times New Roman"/>
          <w:sz w:val="24"/>
          <w:szCs w:val="24"/>
          <w:lang w:val="de-DE" w:eastAsia="fr-BE"/>
        </w:rPr>
        <w:t>Die Kosten mit Ausnahme der Registrierung, der Gebühren und Honorare für diesen Pachtvertrag gehen zu Lasten des Pächters / zu Lasten des Verpächters / werden von den Parteien geteilt*.</w:t>
      </w:r>
    </w:p>
    <w:p w14:paraId="51DC5064" w14:textId="77777777" w:rsidR="0056276A" w:rsidRPr="008D5B82" w:rsidRDefault="0056276A" w:rsidP="008D5B82">
      <w:pPr>
        <w:spacing w:after="0" w:line="240" w:lineRule="auto"/>
        <w:rPr>
          <w:rFonts w:ascii="Times New Roman" w:eastAsiaTheme="minorEastAsia" w:hAnsi="Times New Roman" w:cs="Times New Roman"/>
          <w:sz w:val="24"/>
          <w:szCs w:val="24"/>
          <w:u w:val="single"/>
          <w:lang w:eastAsia="fr-BE"/>
        </w:rPr>
      </w:pPr>
    </w:p>
    <w:p w14:paraId="0C04E98B" w14:textId="2336216E" w:rsidR="0056276A" w:rsidRPr="008D5B82" w:rsidRDefault="00552503" w:rsidP="008D5B82">
      <w:pPr>
        <w:spacing w:after="0" w:line="240" w:lineRule="auto"/>
        <w:rPr>
          <w:rFonts w:ascii="Times New Roman" w:eastAsiaTheme="minorEastAsia" w:hAnsi="Times New Roman" w:cs="Times New Roman"/>
          <w:i/>
          <w:sz w:val="24"/>
          <w:szCs w:val="24"/>
          <w:lang w:eastAsia="fr-BE"/>
        </w:rPr>
      </w:pPr>
      <w:r w:rsidRPr="00552503">
        <w:rPr>
          <w:rFonts w:ascii="Times New Roman" w:eastAsiaTheme="minorEastAsia" w:hAnsi="Times New Roman" w:cs="Times New Roman"/>
          <w:i/>
          <w:sz w:val="24"/>
          <w:szCs w:val="24"/>
          <w:lang w:val="de-DE" w:eastAsia="fr-BE"/>
        </w:rPr>
        <w:t>* Unzutreffendes streichen.</w:t>
      </w:r>
      <w:r w:rsidR="0056276A" w:rsidRPr="00AC51CA">
        <w:rPr>
          <w:rFonts w:ascii="Times New Roman" w:eastAsiaTheme="minorEastAsia" w:hAnsi="Times New Roman" w:cs="Times New Roman"/>
          <w:i/>
          <w:sz w:val="24"/>
          <w:szCs w:val="24"/>
          <w:lang w:eastAsia="fr-BE"/>
        </w:rPr>
        <w:br/>
      </w:r>
    </w:p>
    <w:p w14:paraId="33802B79" w14:textId="2351BDD0" w:rsidR="0056276A" w:rsidRPr="00AC51CA" w:rsidRDefault="00552503" w:rsidP="00134CC6">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25" w:name="_Toc19604755"/>
      <w:r w:rsidRPr="00552503">
        <w:rPr>
          <w:rFonts w:ascii="Times New Roman" w:eastAsia="Calibri" w:hAnsi="Times New Roman" w:cs="Times New Roman"/>
          <w:b/>
          <w:sz w:val="24"/>
          <w:szCs w:val="24"/>
          <w:lang w:val="de-DE"/>
        </w:rPr>
        <w:t>Artikel 24 -</w:t>
      </w:r>
      <w:r w:rsidR="00134CC6" w:rsidRPr="00AC51CA">
        <w:rPr>
          <w:rFonts w:ascii="Times New Roman" w:eastAsia="Calibri" w:hAnsi="Times New Roman" w:cs="Times New Roman"/>
          <w:b/>
          <w:sz w:val="24"/>
          <w:szCs w:val="24"/>
        </w:rPr>
        <w:t xml:space="preserve"> </w:t>
      </w:r>
      <w:bookmarkEnd w:id="25"/>
      <w:r w:rsidRPr="00552503">
        <w:rPr>
          <w:rFonts w:ascii="Times New Roman" w:eastAsia="Calibri" w:hAnsi="Times New Roman" w:cs="Times New Roman"/>
          <w:b/>
          <w:sz w:val="24"/>
          <w:szCs w:val="24"/>
          <w:lang w:val="de-DE"/>
        </w:rPr>
        <w:t>Notifizierung an die Beobachtungsstelle für landwirtschaftliche Böden ("Observatoire du foncier agricole")</w:t>
      </w:r>
    </w:p>
    <w:p w14:paraId="5710A0B7"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33F26B91" w14:textId="17AB8CD2" w:rsidR="0056276A" w:rsidRPr="00AC51CA"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 xml:space="preserve">Beim Pachtvertrag obliegt diese Verpflichtung dem Verpächter. Diese Notifizierung erfolgt über das im persönlichen Bereich der Website </w:t>
      </w:r>
      <w:hyperlink r:id="rId14" w:history="1">
        <w:r w:rsidRPr="00552503">
          <w:rPr>
            <w:rFonts w:ascii="Times New Roman" w:eastAsiaTheme="minorEastAsia" w:hAnsi="Times New Roman" w:cs="Times New Roman"/>
            <w:sz w:val="24"/>
            <w:szCs w:val="24"/>
            <w:u w:val="single"/>
            <w:lang w:val="de-DE" w:eastAsia="fr-BE"/>
          </w:rPr>
          <w:t>www.wallonie.be</w:t>
        </w:r>
      </w:hyperlink>
      <w:r w:rsidRPr="00552503">
        <w:rPr>
          <w:rFonts w:ascii="Times New Roman" w:eastAsiaTheme="minorEastAsia" w:hAnsi="Times New Roman" w:cs="Times New Roman"/>
          <w:sz w:val="24"/>
          <w:szCs w:val="24"/>
          <w:lang w:val="de-DE" w:eastAsia="fr-BE"/>
        </w:rPr>
        <w:t xml:space="preserve"> verfügbare Formular.</w:t>
      </w:r>
    </w:p>
    <w:p w14:paraId="76156068"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2D20619B" w14:textId="38D8798C" w:rsidR="0056276A" w:rsidRPr="00AC51CA"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Beim Ortsbefund erfolgt diese Notifizierung der Beobachtungsstelle für landwirtschaftliche Böden durch den Verpächter/Pächter*.</w:t>
      </w:r>
    </w:p>
    <w:p w14:paraId="4E4D3978"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03A29959" w14:textId="36862614" w:rsidR="0056276A" w:rsidRPr="00AC51CA"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i/>
          <w:sz w:val="24"/>
          <w:szCs w:val="24"/>
          <w:lang w:val="de-DE" w:eastAsia="fr-BE"/>
        </w:rPr>
        <w:t>* Unzutreffendes streichen.</w:t>
      </w:r>
    </w:p>
    <w:p w14:paraId="0FE19C43" w14:textId="7D4DC9C5" w:rsidR="0056276A" w:rsidRPr="00AC51CA"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Diese Notifizierung erfolgt:</w:t>
      </w:r>
    </w:p>
    <w:p w14:paraId="5D348144"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4250001E" w14:textId="102E752E" w:rsidR="0056276A" w:rsidRPr="00AC51CA" w:rsidRDefault="00552503" w:rsidP="00552503">
      <w:pPr>
        <w:numPr>
          <w:ilvl w:val="0"/>
          <w:numId w:val="5"/>
        </w:numPr>
        <w:spacing w:after="0" w:line="240" w:lineRule="auto"/>
        <w:contextualSpacing/>
        <w:rPr>
          <w:rFonts w:ascii="Times New Roman" w:hAnsi="Times New Roman" w:cs="Times New Roman"/>
          <w:sz w:val="24"/>
          <w:szCs w:val="24"/>
          <w:u w:val="single"/>
          <w:lang w:val="fr-FR" w:eastAsia="fr-BE"/>
        </w:rPr>
      </w:pPr>
      <w:r w:rsidRPr="00552503">
        <w:rPr>
          <w:rFonts w:ascii="Times New Roman" w:eastAsiaTheme="minorEastAsia" w:hAnsi="Times New Roman" w:cs="Times New Roman"/>
          <w:sz w:val="24"/>
          <w:szCs w:val="24"/>
          <w:lang w:val="de-DE" w:eastAsia="fr-BE"/>
        </w:rPr>
        <w:t>indem der Ortsbefund der Notifizierung des Pachtvertrags beigefügt wird, wenn sie gleichzeitig notifiziert werden;</w:t>
      </w:r>
    </w:p>
    <w:p w14:paraId="122166C1" w14:textId="77777777" w:rsidR="0056276A" w:rsidRPr="008D5B82" w:rsidRDefault="0056276A" w:rsidP="008D5B82">
      <w:pPr>
        <w:spacing w:after="0" w:line="240" w:lineRule="auto"/>
        <w:ind w:left="720"/>
        <w:contextualSpacing/>
        <w:rPr>
          <w:rFonts w:ascii="Times New Roman" w:hAnsi="Times New Roman" w:cs="Times New Roman"/>
          <w:sz w:val="24"/>
          <w:szCs w:val="24"/>
          <w:u w:val="single"/>
          <w:lang w:val="fr-FR" w:eastAsia="fr-BE"/>
        </w:rPr>
      </w:pPr>
    </w:p>
    <w:p w14:paraId="266FA426" w14:textId="241349D4" w:rsidR="0056276A" w:rsidRPr="008D5B82" w:rsidRDefault="00552503" w:rsidP="00552503">
      <w:pPr>
        <w:numPr>
          <w:ilvl w:val="0"/>
          <w:numId w:val="5"/>
        </w:numPr>
        <w:spacing w:after="0" w:line="240" w:lineRule="auto"/>
        <w:contextualSpacing/>
        <w:rPr>
          <w:rFonts w:ascii="Times New Roman" w:hAnsi="Times New Roman" w:cs="Times New Roman"/>
          <w:sz w:val="24"/>
          <w:szCs w:val="24"/>
          <w:u w:val="single"/>
          <w:lang w:val="fr-FR" w:eastAsia="fr-BE"/>
        </w:rPr>
      </w:pPr>
      <w:r w:rsidRPr="00552503">
        <w:rPr>
          <w:rFonts w:ascii="Times New Roman" w:eastAsiaTheme="minorEastAsia" w:hAnsi="Times New Roman" w:cs="Times New Roman"/>
          <w:sz w:val="24"/>
          <w:szCs w:val="24"/>
          <w:lang w:val="de-DE" w:eastAsia="fr-BE"/>
        </w:rPr>
        <w:t>indem der Ortsbefund an "</w:t>
      </w:r>
      <w:hyperlink r:id="rId15" w:history="1">
        <w:r w:rsidRPr="00552503">
          <w:rPr>
            <w:rFonts w:ascii="Times New Roman" w:eastAsiaTheme="minorEastAsia" w:hAnsi="Times New Roman" w:cs="Times New Roman"/>
            <w:sz w:val="24"/>
            <w:szCs w:val="24"/>
            <w:u w:val="single"/>
            <w:lang w:val="de-DE" w:eastAsia="fr-BE"/>
          </w:rPr>
          <w:t>observatoirefoncier.ruralite@spw.wallonie.be</w:t>
        </w:r>
      </w:hyperlink>
      <w:r w:rsidRPr="00552503">
        <w:rPr>
          <w:rFonts w:ascii="Times New Roman" w:eastAsiaTheme="minorEastAsia" w:hAnsi="Times New Roman" w:cs="Times New Roman"/>
          <w:sz w:val="24"/>
          <w:szCs w:val="24"/>
          <w:lang w:val="de-DE" w:eastAsia="fr-BE"/>
        </w:rPr>
        <w:t>" gesandt wird, wobei darauf zu achten ist, dass die Referenz des Pachtvertrags, auf den sich der Ortsbefund bezieht, angegeben wird.</w:t>
      </w:r>
      <w:r w:rsidR="0056276A" w:rsidRPr="00AC51CA">
        <w:rPr>
          <w:rFonts w:ascii="Times New Roman" w:eastAsiaTheme="minorEastAsia" w:hAnsi="Times New Roman" w:cs="Times New Roman"/>
          <w:sz w:val="24"/>
          <w:szCs w:val="24"/>
          <w:u w:val="single"/>
          <w:lang w:val="fr-FR" w:eastAsia="fr-BE"/>
        </w:rPr>
        <w:t xml:space="preserve"> </w:t>
      </w:r>
    </w:p>
    <w:p w14:paraId="23F91BD3" w14:textId="77777777" w:rsidR="0056276A" w:rsidRPr="008D5B82" w:rsidRDefault="0056276A" w:rsidP="008D5B82">
      <w:pPr>
        <w:spacing w:after="0" w:line="240" w:lineRule="auto"/>
        <w:rPr>
          <w:rFonts w:ascii="Times New Roman" w:hAnsi="Times New Roman" w:cs="Times New Roman"/>
          <w:sz w:val="24"/>
          <w:szCs w:val="24"/>
          <w:u w:val="single"/>
          <w:lang w:val="fr-FR" w:eastAsia="fr-BE"/>
        </w:rPr>
      </w:pPr>
    </w:p>
    <w:bookmarkEnd w:id="22"/>
    <w:p w14:paraId="26AD3536"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5DDF1E00"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538EC77B"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27879F96"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t>*********************************</w:t>
      </w:r>
    </w:p>
    <w:p w14:paraId="19021888"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0073E77C" w14:textId="4E69ED55" w:rsidR="0056276A" w:rsidRPr="00AC51CA" w:rsidRDefault="00552503" w:rsidP="008D5B82">
      <w:pPr>
        <w:spacing w:after="0" w:line="240" w:lineRule="auto"/>
        <w:rPr>
          <w:rFonts w:ascii="Times New Roman" w:eastAsia="Arial" w:hAnsi="Times New Roman" w:cs="Times New Roman"/>
          <w:bCs/>
          <w:sz w:val="24"/>
          <w:szCs w:val="24"/>
          <w:lang w:eastAsia="fr-BE"/>
        </w:rPr>
      </w:pPr>
      <w:r w:rsidRPr="00552503">
        <w:rPr>
          <w:rFonts w:ascii="Times New Roman" w:eastAsiaTheme="minorEastAsia" w:hAnsi="Times New Roman" w:cs="Times New Roman"/>
          <w:sz w:val="24"/>
          <w:szCs w:val="24"/>
          <w:lang w:val="de-DE" w:eastAsia="fr-BE"/>
        </w:rPr>
        <w:lastRenderedPageBreak/>
        <w:t>Pachtvertrag erstellt in x Ausfertigungen, eine zur Registrierung, in ....................................................................., am ... / ... /.........</w:t>
      </w:r>
    </w:p>
    <w:p w14:paraId="79843DDC" w14:textId="5923A8C5" w:rsidR="0056276A" w:rsidRPr="008D5B82"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Jede Partei erhält eine Ausfertigung.</w:t>
      </w:r>
      <w:r w:rsidR="0056276A" w:rsidRPr="00AC51CA">
        <w:rPr>
          <w:rFonts w:ascii="Times New Roman" w:eastAsiaTheme="minorEastAsia" w:hAnsi="Times New Roman" w:cs="Times New Roman"/>
          <w:sz w:val="24"/>
          <w:szCs w:val="24"/>
          <w:lang w:eastAsia="fr-BE"/>
        </w:rPr>
        <w:t xml:space="preserve"> </w:t>
      </w:r>
    </w:p>
    <w:p w14:paraId="61461B81"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599A0F89" w14:textId="6A98B3FB" w:rsidR="0056276A" w:rsidRPr="00AC51CA" w:rsidRDefault="00552503" w:rsidP="008D5B82">
      <w:pPr>
        <w:spacing w:after="0" w:line="240" w:lineRule="auto"/>
        <w:rPr>
          <w:rFonts w:ascii="Times New Roman" w:eastAsiaTheme="minorEastAsia" w:hAnsi="Times New Roman" w:cs="Times New Roman"/>
          <w:sz w:val="24"/>
          <w:szCs w:val="24"/>
          <w:lang w:eastAsia="fr-BE"/>
        </w:rPr>
      </w:pPr>
      <w:r w:rsidRPr="00552503">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0652D549"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32CD152E" w14:textId="77777777" w:rsidR="0056276A" w:rsidRPr="008D5B82" w:rsidRDefault="0056276A" w:rsidP="008D5B82">
      <w:pPr>
        <w:rPr>
          <w:rFonts w:ascii="Times New Roman" w:eastAsia="Calibri" w:hAnsi="Times New Roman" w:cs="Times New Roman"/>
          <w:sz w:val="24"/>
          <w:szCs w:val="24"/>
        </w:rPr>
      </w:pPr>
      <w:bookmarkStart w:id="26" w:name="_Hlk40763859"/>
      <w:r w:rsidRPr="008D5B82">
        <w:rPr>
          <w:rFonts w:ascii="Times New Roman" w:eastAsiaTheme="minorEastAsia" w:hAnsi="Times New Roman" w:cs="Times New Roman"/>
          <w:sz w:val="24"/>
          <w:szCs w:val="24"/>
          <w:lang w:eastAsia="fr-BE"/>
        </w:rPr>
        <w:br w:type="page"/>
      </w:r>
    </w:p>
    <w:tbl>
      <w:tblPr>
        <w:tblStyle w:val="Grilledutableau"/>
        <w:tblW w:w="0" w:type="auto"/>
        <w:tblLook w:val="04A0" w:firstRow="1" w:lastRow="0" w:firstColumn="1" w:lastColumn="0" w:noHBand="0" w:noVBand="1"/>
      </w:tblPr>
      <w:tblGrid>
        <w:gridCol w:w="9060"/>
      </w:tblGrid>
      <w:tr w:rsidR="0056276A" w:rsidRPr="008D5B82" w14:paraId="31271916" w14:textId="77777777" w:rsidTr="00552503">
        <w:trPr>
          <w:trHeight w:val="240"/>
        </w:trPr>
        <w:tc>
          <w:tcPr>
            <w:tcW w:w="9060" w:type="dxa"/>
          </w:tcPr>
          <w:p w14:paraId="00B26061" w14:textId="77777777" w:rsidR="0056276A" w:rsidRPr="008D5B82" w:rsidRDefault="0056276A" w:rsidP="008D5B82">
            <w:pPr>
              <w:keepNext/>
              <w:keepLines/>
              <w:outlineLvl w:val="1"/>
              <w:rPr>
                <w:rFonts w:ascii="Times New Roman" w:eastAsiaTheme="majorEastAsia" w:hAnsi="Times New Roman" w:cs="Times New Roman"/>
                <w:b/>
                <w:sz w:val="24"/>
                <w:szCs w:val="24"/>
                <w:u w:val="single"/>
                <w:lang w:eastAsia="fr-BE"/>
              </w:rPr>
            </w:pPr>
            <w:bookmarkStart w:id="27" w:name="_Toc62748281"/>
          </w:p>
          <w:p w14:paraId="56281479" w14:textId="2AB50F66" w:rsidR="0056276A" w:rsidRPr="00AC51CA" w:rsidRDefault="00552503" w:rsidP="008D5B82">
            <w:pPr>
              <w:keepNext/>
              <w:keepLines/>
              <w:outlineLvl w:val="1"/>
              <w:rPr>
                <w:rFonts w:ascii="Times New Roman" w:eastAsiaTheme="majorEastAsia" w:hAnsi="Times New Roman" w:cs="Times New Roman"/>
                <w:b/>
                <w:sz w:val="24"/>
                <w:szCs w:val="24"/>
                <w:u w:val="single"/>
                <w:lang w:eastAsia="fr-BE"/>
              </w:rPr>
            </w:pPr>
            <w:r w:rsidRPr="00552503">
              <w:rPr>
                <w:rFonts w:ascii="Times New Roman" w:eastAsiaTheme="majorEastAsia" w:hAnsi="Times New Roman" w:cs="Times New Roman"/>
                <w:b/>
                <w:sz w:val="24"/>
                <w:szCs w:val="24"/>
                <w:u w:val="single"/>
                <w:lang w:val="de-DE" w:eastAsia="fr-BE"/>
              </w:rPr>
              <w:t>Ergänzende Module zur Erhaltung des Gutes und der Umwelt</w:t>
            </w:r>
          </w:p>
          <w:p w14:paraId="5AA63861" w14:textId="77777777" w:rsidR="0056276A" w:rsidRPr="008D5B82" w:rsidRDefault="0056276A" w:rsidP="008D5B82">
            <w:pPr>
              <w:rPr>
                <w:rFonts w:ascii="Times New Roman" w:eastAsiaTheme="minorEastAsia" w:hAnsi="Times New Roman" w:cs="Times New Roman"/>
                <w:sz w:val="24"/>
                <w:szCs w:val="24"/>
                <w:lang w:eastAsia="fr-BE"/>
              </w:rPr>
            </w:pPr>
          </w:p>
          <w:p w14:paraId="35CDBF0D" w14:textId="77777777" w:rsidR="0056276A" w:rsidRPr="008D5B82" w:rsidRDefault="0056276A" w:rsidP="008D5B82">
            <w:pPr>
              <w:keepNext/>
              <w:keepLines/>
              <w:outlineLvl w:val="1"/>
              <w:rPr>
                <w:rFonts w:ascii="Times New Roman" w:eastAsiaTheme="majorEastAsia" w:hAnsi="Times New Roman" w:cs="Times New Roman"/>
                <w:b/>
                <w:sz w:val="24"/>
                <w:szCs w:val="24"/>
                <w:u w:val="single"/>
                <w:lang w:eastAsia="fr-BE"/>
              </w:rPr>
            </w:pPr>
          </w:p>
        </w:tc>
      </w:tr>
      <w:bookmarkEnd w:id="27"/>
    </w:tbl>
    <w:p w14:paraId="43FA1FC8" w14:textId="77777777" w:rsidR="0056276A" w:rsidRPr="008D5B82" w:rsidRDefault="0056276A" w:rsidP="008D5B82">
      <w:pPr>
        <w:rPr>
          <w:rFonts w:ascii="Times New Roman" w:eastAsiaTheme="minorEastAsia" w:hAnsi="Times New Roman" w:cs="Times New Roman"/>
          <w:sz w:val="24"/>
          <w:szCs w:val="24"/>
          <w:lang w:eastAsia="fr-BE"/>
        </w:rPr>
      </w:pPr>
    </w:p>
    <w:p w14:paraId="6DA21DBC" w14:textId="04733D9A" w:rsidR="0056276A" w:rsidRPr="00AC51CA" w:rsidRDefault="00552503" w:rsidP="008D5B82">
      <w:pPr>
        <w:spacing w:after="0" w:line="240" w:lineRule="auto"/>
        <w:rPr>
          <w:rFonts w:ascii="Times New Roman" w:eastAsiaTheme="minorEastAsia" w:hAnsi="Times New Roman" w:cs="Times New Roman"/>
          <w:b/>
          <w:sz w:val="24"/>
          <w:szCs w:val="24"/>
          <w:lang w:eastAsia="fr-BE"/>
        </w:rPr>
      </w:pPr>
      <w:r w:rsidRPr="00552503">
        <w:rPr>
          <w:rFonts w:ascii="Times New Roman" w:eastAsiaTheme="minorEastAsia" w:hAnsi="Times New Roman" w:cs="Times New Roman"/>
          <w:b/>
          <w:sz w:val="24"/>
          <w:szCs w:val="24"/>
          <w:lang w:val="de-DE" w:eastAsia="fr-BE"/>
        </w:rPr>
        <w:t>Zusätzlich zu den in Artikel 17 dieses Vertrages vorgesehenen Klauseln können die Parteien eine Reihe von Klauseln vereinbaren, die in dem/den Zusatzmodul(en) Nr. 1 und/oder 2 oder 3 im Anhang zu diesem Pachtvertrag enthalten sind.</w:t>
      </w:r>
    </w:p>
    <w:p w14:paraId="7F5BAC94"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r w:rsidRPr="008D5B82">
        <w:rPr>
          <w:rFonts w:ascii="Times New Roman" w:eastAsiaTheme="minorEastAsia" w:hAnsi="Times New Roman" w:cs="Times New Roman"/>
          <w:b/>
          <w:sz w:val="24"/>
          <w:szCs w:val="24"/>
          <w:lang w:eastAsia="fr-BE"/>
        </w:rPr>
        <w:t xml:space="preserve"> </w:t>
      </w:r>
    </w:p>
    <w:p w14:paraId="7AF8B08F" w14:textId="5E469897" w:rsidR="0056276A" w:rsidRPr="00AC51CA" w:rsidRDefault="00552503" w:rsidP="008D5B82">
      <w:pPr>
        <w:spacing w:after="0" w:line="240" w:lineRule="auto"/>
        <w:rPr>
          <w:rFonts w:ascii="Times New Roman" w:eastAsiaTheme="minorEastAsia" w:hAnsi="Times New Roman" w:cs="Times New Roman"/>
          <w:b/>
          <w:sz w:val="24"/>
          <w:szCs w:val="24"/>
          <w:lang w:eastAsia="fr-BE"/>
        </w:rPr>
      </w:pPr>
      <w:r w:rsidRPr="00552503">
        <w:rPr>
          <w:rFonts w:ascii="Times New Roman" w:eastAsiaTheme="minorEastAsia" w:hAnsi="Times New Roman" w:cs="Times New Roman"/>
          <w:b/>
          <w:sz w:val="24"/>
          <w:szCs w:val="24"/>
          <w:lang w:val="de-DE" w:eastAsia="fr-BE"/>
        </w:rPr>
        <w:t>Die Wahl des/der Module(s) hängt von der Art des Verpächters ab:</w:t>
      </w:r>
    </w:p>
    <w:p w14:paraId="319A5576" w14:textId="4B5B33D4" w:rsidR="0056276A" w:rsidRPr="008D5B82" w:rsidRDefault="0056276A" w:rsidP="008D5B82">
      <w:pPr>
        <w:spacing w:after="0" w:line="240" w:lineRule="auto"/>
        <w:ind w:left="907"/>
        <w:rPr>
          <w:rFonts w:ascii="Times New Roman" w:eastAsiaTheme="minorEastAsia" w:hAnsi="Times New Roman" w:cs="Times New Roman"/>
          <w:b/>
          <w:sz w:val="24"/>
          <w:szCs w:val="24"/>
          <w:lang w:eastAsia="fr-BE"/>
        </w:rPr>
      </w:pPr>
      <w:r w:rsidRPr="008D5B82">
        <w:rPr>
          <w:rFonts w:ascii="Times New Roman" w:eastAsiaTheme="minorEastAsia" w:hAnsi="Times New Roman" w:cs="Times New Roman"/>
          <w:b/>
          <w:sz w:val="24"/>
          <w:szCs w:val="24"/>
          <w:lang w:eastAsia="fr-BE"/>
        </w:rPr>
        <w:t xml:space="preserve">- </w:t>
      </w:r>
      <w:r w:rsidR="00552503" w:rsidRPr="00552503">
        <w:rPr>
          <w:rFonts w:ascii="Times New Roman" w:eastAsiaTheme="minorEastAsia" w:hAnsi="Times New Roman" w:cs="Times New Roman"/>
          <w:b/>
          <w:sz w:val="24"/>
          <w:szCs w:val="24"/>
          <w:lang w:val="de-DE" w:eastAsia="fr-BE"/>
        </w:rPr>
        <w:t>Modul 1 richtet sich an alle Arten von Verpächtern,</w:t>
      </w:r>
      <w:r w:rsidRPr="00AC51CA">
        <w:rPr>
          <w:rFonts w:ascii="Times New Roman" w:eastAsiaTheme="minorEastAsia" w:hAnsi="Times New Roman" w:cs="Times New Roman"/>
          <w:b/>
          <w:sz w:val="24"/>
          <w:szCs w:val="24"/>
          <w:lang w:eastAsia="fr-BE"/>
        </w:rPr>
        <w:t xml:space="preserve"> </w:t>
      </w:r>
    </w:p>
    <w:p w14:paraId="08CD5EEC" w14:textId="5FF95FD4" w:rsidR="0056276A" w:rsidRPr="00AC51CA" w:rsidRDefault="0056276A" w:rsidP="008D5B82">
      <w:pPr>
        <w:spacing w:after="0" w:line="240" w:lineRule="auto"/>
        <w:ind w:left="907"/>
        <w:rPr>
          <w:rFonts w:ascii="Times New Roman" w:eastAsiaTheme="minorEastAsia" w:hAnsi="Times New Roman" w:cs="Times New Roman"/>
          <w:b/>
          <w:sz w:val="24"/>
          <w:szCs w:val="24"/>
          <w:lang w:eastAsia="fr-BE"/>
        </w:rPr>
      </w:pPr>
      <w:r w:rsidRPr="008D5B82">
        <w:rPr>
          <w:rFonts w:ascii="Times New Roman" w:eastAsiaTheme="minorEastAsia" w:hAnsi="Times New Roman" w:cs="Times New Roman"/>
          <w:b/>
          <w:sz w:val="24"/>
          <w:szCs w:val="24"/>
          <w:lang w:eastAsia="fr-BE"/>
        </w:rPr>
        <w:t xml:space="preserve">- </w:t>
      </w:r>
      <w:r w:rsidR="00552503" w:rsidRPr="00552503">
        <w:rPr>
          <w:rFonts w:ascii="Times New Roman" w:eastAsiaTheme="minorEastAsia" w:hAnsi="Times New Roman" w:cs="Times New Roman"/>
          <w:b/>
          <w:sz w:val="24"/>
          <w:szCs w:val="24"/>
          <w:lang w:val="de-DE" w:eastAsia="fr-BE"/>
        </w:rPr>
        <w:t>Modul 2 ist für Umweltvereinigungen</w:t>
      </w:r>
      <w:r w:rsidR="00552503" w:rsidRPr="00552503">
        <w:rPr>
          <w:rFonts w:ascii="Times New Roman" w:eastAsiaTheme="minorEastAsia" w:hAnsi="Times New Roman" w:cs="Times New Roman"/>
          <w:b/>
          <w:vanish/>
          <w:sz w:val="24"/>
          <w:szCs w:val="24"/>
          <w:vertAlign w:val="superscript"/>
          <w:lang w:eastAsia="fr-BE"/>
        </w:rPr>
        <w:footnoteReference w:id="5"/>
      </w:r>
      <w:r w:rsidR="00552503" w:rsidRPr="00552503">
        <w:rPr>
          <w:rFonts w:ascii="Times New Roman" w:eastAsiaTheme="minorEastAsia" w:hAnsi="Times New Roman" w:cs="Times New Roman"/>
          <w:b/>
          <w:sz w:val="24"/>
          <w:szCs w:val="24"/>
          <w:lang w:val="de-DE" w:eastAsia="fr-BE"/>
        </w:rPr>
        <w:t xml:space="preserve"> bestimmt,</w:t>
      </w:r>
    </w:p>
    <w:p w14:paraId="49BF290C" w14:textId="740FDA56" w:rsidR="0056276A" w:rsidRPr="00AC51CA" w:rsidRDefault="0056276A" w:rsidP="008D5B82">
      <w:pPr>
        <w:spacing w:after="0" w:line="240" w:lineRule="auto"/>
        <w:ind w:left="907"/>
        <w:rPr>
          <w:rFonts w:ascii="Times New Roman" w:eastAsiaTheme="minorEastAsia" w:hAnsi="Times New Roman" w:cs="Times New Roman"/>
          <w:b/>
          <w:sz w:val="24"/>
          <w:szCs w:val="24"/>
          <w:lang w:eastAsia="fr-BE"/>
        </w:rPr>
      </w:pPr>
      <w:r w:rsidRPr="008D5B82">
        <w:rPr>
          <w:rFonts w:ascii="Times New Roman" w:eastAsiaTheme="minorEastAsia" w:hAnsi="Times New Roman" w:cs="Times New Roman"/>
          <w:b/>
          <w:sz w:val="24"/>
          <w:szCs w:val="24"/>
          <w:lang w:eastAsia="fr-BE"/>
        </w:rPr>
        <w:t xml:space="preserve">- </w:t>
      </w:r>
      <w:r w:rsidR="00552503" w:rsidRPr="00552503">
        <w:rPr>
          <w:rFonts w:ascii="Times New Roman" w:eastAsiaTheme="minorEastAsia" w:hAnsi="Times New Roman" w:cs="Times New Roman"/>
          <w:b/>
          <w:sz w:val="24"/>
          <w:szCs w:val="24"/>
          <w:lang w:val="de-DE" w:eastAsia="fr-BE"/>
        </w:rPr>
        <w:t>Modul 3 ist für Genossenschaften</w:t>
      </w:r>
      <w:r w:rsidR="00552503" w:rsidRPr="00552503">
        <w:rPr>
          <w:rFonts w:ascii="Times New Roman" w:eastAsiaTheme="minorEastAsia" w:hAnsi="Times New Roman" w:cs="Times New Roman"/>
          <w:b/>
          <w:sz w:val="24"/>
          <w:szCs w:val="24"/>
          <w:vertAlign w:val="superscript"/>
          <w:lang w:val="de-DE" w:eastAsia="fr-BE"/>
        </w:rPr>
        <w:footnoteReference w:id="6"/>
      </w:r>
      <w:r w:rsidR="00552503" w:rsidRPr="00552503">
        <w:rPr>
          <w:rFonts w:ascii="Times New Roman" w:eastAsiaTheme="minorEastAsia" w:hAnsi="Times New Roman" w:cs="Times New Roman"/>
          <w:b/>
          <w:sz w:val="24"/>
          <w:szCs w:val="24"/>
          <w:lang w:val="de-DE" w:eastAsia="fr-BE"/>
        </w:rPr>
        <w:t xml:space="preserve"> bestimmt.</w:t>
      </w:r>
    </w:p>
    <w:p w14:paraId="45969CBB" w14:textId="77777777" w:rsidR="0056276A" w:rsidRPr="008D5B82" w:rsidRDefault="0056276A" w:rsidP="008D5B82">
      <w:pPr>
        <w:spacing w:after="0" w:line="240" w:lineRule="auto"/>
        <w:ind w:left="907"/>
        <w:rPr>
          <w:rFonts w:ascii="Times New Roman" w:eastAsiaTheme="minorEastAsia" w:hAnsi="Times New Roman" w:cs="Times New Roman"/>
          <w:b/>
          <w:sz w:val="24"/>
          <w:szCs w:val="24"/>
          <w:lang w:eastAsia="fr-BE"/>
        </w:rPr>
      </w:pPr>
    </w:p>
    <w:p w14:paraId="3E0796F0" w14:textId="42D2A83C" w:rsidR="0056276A" w:rsidRPr="008D5B82" w:rsidRDefault="00552503" w:rsidP="008D5B82">
      <w:pPr>
        <w:spacing w:after="0" w:line="240" w:lineRule="auto"/>
        <w:rPr>
          <w:rFonts w:ascii="Times New Roman" w:eastAsiaTheme="minorEastAsia" w:hAnsi="Times New Roman" w:cs="Times New Roman"/>
          <w:b/>
          <w:sz w:val="24"/>
          <w:szCs w:val="24"/>
          <w:lang w:eastAsia="fr-BE"/>
        </w:rPr>
      </w:pPr>
      <w:r w:rsidRPr="00552503">
        <w:rPr>
          <w:rFonts w:ascii="Times New Roman" w:eastAsiaTheme="minorEastAsia" w:hAnsi="Times New Roman" w:cs="Times New Roman"/>
          <w:b/>
          <w:sz w:val="24"/>
          <w:szCs w:val="24"/>
          <w:lang w:val="de-DE" w:eastAsia="fr-BE"/>
        </w:rPr>
        <w:t>Dieses/diese zusätzliche(n) Modul(e) ist/sind dem Vertrag beigefügt, von den Parteien unterzeichnet und enthalten auf jeder Seite den folgenden Vermerk:</w:t>
      </w:r>
      <w:r w:rsidR="0056276A" w:rsidRPr="00AC51CA">
        <w:rPr>
          <w:rFonts w:ascii="Times New Roman" w:eastAsiaTheme="minorEastAsia" w:hAnsi="Times New Roman" w:cs="Times New Roman"/>
          <w:b/>
          <w:sz w:val="24"/>
          <w:szCs w:val="24"/>
          <w:lang w:eastAsia="fr-BE"/>
        </w:rPr>
        <w:t xml:space="preserve"> </w:t>
      </w:r>
    </w:p>
    <w:p w14:paraId="44364955" w14:textId="77777777" w:rsidR="0056276A" w:rsidRPr="008D5B82" w:rsidRDefault="0056276A" w:rsidP="008D5B82">
      <w:pPr>
        <w:spacing w:after="0" w:line="240" w:lineRule="auto"/>
        <w:rPr>
          <w:rFonts w:ascii="Times New Roman" w:eastAsia="Arial" w:hAnsi="Times New Roman" w:cs="Times New Roman"/>
          <w:sz w:val="24"/>
          <w:szCs w:val="24"/>
          <w:lang w:eastAsia="fr-BE"/>
        </w:rPr>
      </w:pPr>
    </w:p>
    <w:p w14:paraId="71A81B0A" w14:textId="5C7A5B75" w:rsidR="0056276A" w:rsidRPr="00AC51CA" w:rsidRDefault="00552503" w:rsidP="00552503">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552503">
        <w:rPr>
          <w:rFonts w:ascii="Times New Roman" w:eastAsiaTheme="minorEastAsia" w:hAnsi="Times New Roman" w:cs="Times New Roman"/>
          <w:b/>
          <w:sz w:val="24"/>
          <w:szCs w:val="24"/>
          <w:lang w:val="de-DE" w:eastAsia="fr-BE"/>
        </w:rPr>
        <w:t xml:space="preserve">Referenz des Pachtvertrags: </w:t>
      </w:r>
      <w:r w:rsidRPr="00552503">
        <w:rPr>
          <w:rFonts w:ascii="Times New Roman" w:eastAsiaTheme="minorEastAsia" w:hAnsi="Times New Roman" w:cs="Times New Roman"/>
          <w:bCs/>
          <w:sz w:val="24"/>
          <w:szCs w:val="24"/>
          <w:lang w:val="de-DE" w:eastAsia="fr-BE"/>
        </w:rPr>
        <w:t>Pachtvertrag [Name des Verpächters] [Name des Pächters] [Datum des Beginns]</w:t>
      </w:r>
    </w:p>
    <w:p w14:paraId="6250566D" w14:textId="523FDCFB" w:rsidR="002F5876" w:rsidRPr="008D5B82" w:rsidRDefault="00552503" w:rsidP="00552503">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sectPr w:rsidR="002F5876" w:rsidRPr="008D5B82" w:rsidSect="002620DD">
          <w:pgSz w:w="11906" w:h="16838"/>
          <w:pgMar w:top="1418" w:right="1418" w:bottom="1418" w:left="1418" w:header="709" w:footer="709" w:gutter="0"/>
          <w:pgNumType w:start="0"/>
          <w:cols w:space="708"/>
          <w:titlePg/>
          <w:docGrid w:linePitch="360"/>
        </w:sectPr>
      </w:pPr>
      <w:r w:rsidRPr="00552503">
        <w:rPr>
          <w:rFonts w:ascii="Times New Roman" w:eastAsiaTheme="minorEastAsia" w:hAnsi="Times New Roman" w:cs="Times New Roman"/>
          <w:b/>
          <w:sz w:val="24"/>
          <w:szCs w:val="24"/>
          <w:lang w:val="de-DE" w:eastAsia="fr-BE"/>
        </w:rPr>
        <w:t>Mit Wirkung ab:</w:t>
      </w:r>
      <w:r w:rsidR="0056276A" w:rsidRPr="00AC51CA">
        <w:rPr>
          <w:rFonts w:ascii="Times New Roman" w:eastAsiaTheme="minorEastAsia" w:hAnsi="Times New Roman" w:cs="Times New Roman"/>
          <w:b/>
          <w:sz w:val="24"/>
          <w:szCs w:val="24"/>
          <w:lang w:eastAsia="fr-BE"/>
        </w:rPr>
        <w:t xml:space="preserve"> </w:t>
      </w:r>
    </w:p>
    <w:p w14:paraId="3F19943D" w14:textId="78114D3C" w:rsidR="0056276A" w:rsidRPr="00AC51CA" w:rsidRDefault="00552503" w:rsidP="008D5B82">
      <w:pPr>
        <w:keepNext/>
        <w:keepLines/>
        <w:spacing w:after="0" w:line="240" w:lineRule="auto"/>
        <w:outlineLvl w:val="1"/>
        <w:rPr>
          <w:rFonts w:ascii="Times New Roman" w:eastAsiaTheme="majorEastAsia" w:hAnsi="Times New Roman" w:cs="Times New Roman"/>
          <w:b/>
          <w:sz w:val="24"/>
          <w:szCs w:val="24"/>
          <w:u w:val="single"/>
          <w:lang w:eastAsia="fr-BE"/>
        </w:rPr>
      </w:pPr>
      <w:r w:rsidRPr="00552503">
        <w:rPr>
          <w:rFonts w:ascii="Times New Roman" w:eastAsiaTheme="majorEastAsia" w:hAnsi="Times New Roman" w:cs="Times New Roman"/>
          <w:b/>
          <w:sz w:val="24"/>
          <w:szCs w:val="24"/>
          <w:u w:val="single"/>
          <w:lang w:val="de-DE" w:eastAsia="fr-BE"/>
        </w:rPr>
        <w:lastRenderedPageBreak/>
        <w:t>ZUSATZMODUL Nr. 1</w:t>
      </w:r>
    </w:p>
    <w:p w14:paraId="5358CF7C" w14:textId="77777777" w:rsidR="0056276A" w:rsidRPr="008D5B82" w:rsidRDefault="0056276A" w:rsidP="008D5B82">
      <w:pPr>
        <w:spacing w:after="0" w:line="240" w:lineRule="auto"/>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56276A" w:rsidRPr="008D5B82" w14:paraId="4AF01F1E" w14:textId="77777777" w:rsidTr="00C670C7">
        <w:trPr>
          <w:trHeight w:val="240"/>
        </w:trPr>
        <w:tc>
          <w:tcPr>
            <w:tcW w:w="9210" w:type="dxa"/>
          </w:tcPr>
          <w:p w14:paraId="111CB465" w14:textId="77777777" w:rsidR="0056276A" w:rsidRPr="008D5B82" w:rsidRDefault="0056276A" w:rsidP="008D5B82">
            <w:pPr>
              <w:rPr>
                <w:rFonts w:ascii="Times New Roman" w:eastAsiaTheme="minorEastAsia" w:hAnsi="Times New Roman" w:cs="Times New Roman"/>
                <w:b/>
                <w:sz w:val="24"/>
                <w:szCs w:val="24"/>
              </w:rPr>
            </w:pPr>
          </w:p>
          <w:p w14:paraId="15415332" w14:textId="0CBA8108" w:rsidR="0056276A" w:rsidRPr="00AC51CA" w:rsidRDefault="00552503" w:rsidP="008D5B82">
            <w:pPr>
              <w:rPr>
                <w:rFonts w:ascii="Times New Roman" w:eastAsiaTheme="minorEastAsia" w:hAnsi="Times New Roman" w:cs="Times New Roman"/>
                <w:sz w:val="24"/>
                <w:szCs w:val="24"/>
              </w:rPr>
            </w:pPr>
            <w:bookmarkStart w:id="29" w:name="_Hlk100759549"/>
            <w:r w:rsidRPr="00C670C7">
              <w:rPr>
                <w:rFonts w:ascii="Times New Roman" w:eastAsiaTheme="minorEastAsia" w:hAnsi="Times New Roman" w:cs="Times New Roman"/>
                <w:sz w:val="24"/>
                <w:szCs w:val="24"/>
                <w:lang w:val="de-DE"/>
              </w:rPr>
              <w:t>Klauseln zur Erhaltung des Gutes und der Umwelt, die für alle Arten von Verpächtern gelten</w:t>
            </w:r>
          </w:p>
          <w:bookmarkEnd w:id="29"/>
          <w:p w14:paraId="06216A1A" w14:textId="77777777" w:rsidR="0056276A" w:rsidRPr="008D5B82" w:rsidRDefault="0056276A" w:rsidP="008D5B82">
            <w:pPr>
              <w:rPr>
                <w:rFonts w:ascii="Times New Roman" w:eastAsiaTheme="minorEastAsia" w:hAnsi="Times New Roman" w:cs="Times New Roman"/>
                <w:b/>
                <w:sz w:val="24"/>
                <w:szCs w:val="24"/>
              </w:rPr>
            </w:pPr>
          </w:p>
        </w:tc>
      </w:tr>
    </w:tbl>
    <w:p w14:paraId="78E69A29" w14:textId="77777777" w:rsidR="0056276A" w:rsidRPr="008D5B82" w:rsidRDefault="0056276A" w:rsidP="008D5B82">
      <w:pPr>
        <w:spacing w:after="0" w:line="240" w:lineRule="auto"/>
        <w:rPr>
          <w:rFonts w:ascii="Times New Roman" w:eastAsiaTheme="minorEastAsia" w:hAnsi="Times New Roman" w:cs="Times New Roman"/>
          <w:b/>
          <w:sz w:val="24"/>
          <w:szCs w:val="24"/>
        </w:rPr>
      </w:pPr>
    </w:p>
    <w:p w14:paraId="41B5160C" w14:textId="77777777" w:rsidR="0056276A" w:rsidRPr="008D5B82" w:rsidRDefault="0056276A" w:rsidP="008D5B82">
      <w:pPr>
        <w:spacing w:after="0" w:line="240" w:lineRule="auto"/>
        <w:rPr>
          <w:rFonts w:ascii="Times New Roman" w:eastAsiaTheme="minorEastAsia" w:hAnsi="Times New Roman" w:cs="Times New Roman"/>
          <w:b/>
          <w:sz w:val="24"/>
          <w:szCs w:val="24"/>
        </w:rPr>
      </w:pPr>
    </w:p>
    <w:p w14:paraId="5B1BADA3" w14:textId="6CFB63A7" w:rsidR="0056276A" w:rsidRPr="00AC51CA" w:rsidRDefault="00C670C7" w:rsidP="008D5B82">
      <w:pPr>
        <w:spacing w:after="0" w:line="240" w:lineRule="auto"/>
        <w:rPr>
          <w:rFonts w:ascii="Times New Roman" w:eastAsia="Calibri" w:hAnsi="Times New Roman" w:cs="Times New Roman"/>
          <w:b/>
          <w:sz w:val="24"/>
          <w:szCs w:val="24"/>
          <w:u w:val="single"/>
        </w:rPr>
      </w:pPr>
      <w:r w:rsidRPr="00C670C7">
        <w:rPr>
          <w:rFonts w:ascii="Times New Roman" w:eastAsia="Calibri" w:hAnsi="Times New Roman" w:cs="Times New Roman"/>
          <w:b/>
          <w:sz w:val="24"/>
          <w:szCs w:val="24"/>
          <w:u w:val="single"/>
          <w:lang w:val="de-DE"/>
        </w:rPr>
        <w:t>Vorwort</w:t>
      </w:r>
    </w:p>
    <w:p w14:paraId="4FE139E7" w14:textId="77777777" w:rsidR="0056276A" w:rsidRPr="008D5B82" w:rsidRDefault="0056276A" w:rsidP="008D5B82">
      <w:pPr>
        <w:spacing w:after="0" w:line="240" w:lineRule="auto"/>
        <w:rPr>
          <w:rFonts w:ascii="Times New Roman" w:eastAsia="Calibri" w:hAnsi="Times New Roman" w:cs="Times New Roman"/>
          <w:b/>
          <w:sz w:val="24"/>
          <w:szCs w:val="24"/>
          <w:u w:val="single"/>
        </w:rPr>
      </w:pPr>
    </w:p>
    <w:p w14:paraId="0E773E25" w14:textId="350077B9" w:rsidR="0056276A" w:rsidRPr="00AC51CA" w:rsidRDefault="00C670C7" w:rsidP="008D5B82">
      <w:pPr>
        <w:spacing w:after="0" w:line="240" w:lineRule="auto"/>
        <w:ind w:right="-20"/>
        <w:rPr>
          <w:rFonts w:ascii="Times New Roman" w:eastAsiaTheme="minorEastAsia" w:hAnsi="Times New Roman" w:cs="Times New Roman"/>
          <w:b/>
          <w:sz w:val="24"/>
          <w:szCs w:val="24"/>
          <w:lang w:eastAsia="fr-BE"/>
        </w:rPr>
      </w:pPr>
      <w:r w:rsidRPr="00C670C7">
        <w:rPr>
          <w:rFonts w:ascii="Times New Roman" w:eastAsiaTheme="minorEastAsia" w:hAnsi="Times New Roman" w:cs="Times New Roman"/>
          <w:b/>
          <w:sz w:val="24"/>
          <w:szCs w:val="24"/>
          <w:lang w:val="de-DE" w:eastAsia="fr-BE"/>
        </w:rPr>
        <w:t>Bei diesem Modul handelt es sich um ein indikatives Modell.</w:t>
      </w:r>
      <w:r w:rsidR="0056276A" w:rsidRPr="00AC51CA">
        <w:rPr>
          <w:rFonts w:ascii="Times New Roman" w:eastAsiaTheme="minorEastAsia" w:hAnsi="Times New Roman" w:cs="Times New Roman"/>
          <w:b/>
          <w:sz w:val="24"/>
          <w:szCs w:val="24"/>
          <w:lang w:eastAsia="fr-BE"/>
        </w:rPr>
        <w:t xml:space="preserve"> </w:t>
      </w:r>
      <w:r w:rsidRPr="00C670C7">
        <w:rPr>
          <w:rFonts w:ascii="Times New Roman" w:eastAsiaTheme="minorEastAsia" w:hAnsi="Times New Roman" w:cs="Times New Roman"/>
          <w:b/>
          <w:sz w:val="24"/>
          <w:szCs w:val="24"/>
          <w:lang w:val="de-DE" w:eastAsia="fr-B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0F97C226" w14:textId="77777777" w:rsidR="0056276A" w:rsidRPr="008D5B82" w:rsidRDefault="0056276A" w:rsidP="008D5B82">
      <w:pPr>
        <w:spacing w:after="0" w:line="240" w:lineRule="auto"/>
        <w:rPr>
          <w:rFonts w:ascii="Times New Roman" w:eastAsia="Calibri" w:hAnsi="Times New Roman" w:cs="Times New Roman"/>
          <w:b/>
          <w:sz w:val="24"/>
          <w:szCs w:val="24"/>
        </w:rPr>
      </w:pPr>
    </w:p>
    <w:p w14:paraId="4BFFE1D4" w14:textId="3DE4A7E0" w:rsidR="0056276A" w:rsidRPr="008D5B82" w:rsidRDefault="00C670C7" w:rsidP="008D5B82">
      <w:pPr>
        <w:spacing w:after="0" w:line="240" w:lineRule="auto"/>
        <w:rPr>
          <w:rFonts w:ascii="Times New Roman" w:eastAsiaTheme="minorEastAsia" w:hAnsi="Times New Roman" w:cs="Times New Roman"/>
          <w:b/>
          <w:sz w:val="24"/>
          <w:szCs w:val="24"/>
          <w:lang w:eastAsia="fr-BE"/>
        </w:rPr>
      </w:pPr>
      <w:r w:rsidRPr="00C670C7">
        <w:rPr>
          <w:rFonts w:ascii="Times New Roman" w:eastAsiaTheme="minorEastAsia" w:hAnsi="Times New Roman" w:cs="Times New Roman"/>
          <w:b/>
          <w:sz w:val="24"/>
          <w:szCs w:val="24"/>
          <w:lang w:val="de-DE" w:eastAsia="fr-BE"/>
        </w:rPr>
        <w:t>Dieses Modul oder ein Teil dieses Moduls kann auf Wunsch der Parteien jedem klassischen zwischen einem Pächter und einem Verpächter privatschriftlich abgeschlossenen Landpachtvertrag kurzer Dauer beigefügt werden.</w:t>
      </w:r>
      <w:r w:rsidR="0056276A" w:rsidRPr="00AC51CA">
        <w:rPr>
          <w:rFonts w:ascii="Times New Roman" w:eastAsiaTheme="minorEastAsia" w:hAnsi="Times New Roman" w:cs="Times New Roman"/>
          <w:b/>
          <w:sz w:val="24"/>
          <w:szCs w:val="24"/>
          <w:lang w:eastAsia="fr-BE"/>
        </w:rPr>
        <w:t xml:space="preserve"> </w:t>
      </w:r>
    </w:p>
    <w:p w14:paraId="32875A6F" w14:textId="77777777" w:rsidR="0056276A" w:rsidRPr="008D5B82" w:rsidRDefault="0056276A" w:rsidP="008D5B82">
      <w:pPr>
        <w:spacing w:after="0" w:line="240" w:lineRule="auto"/>
        <w:rPr>
          <w:rFonts w:ascii="Times New Roman" w:eastAsiaTheme="minorEastAsia" w:hAnsi="Times New Roman" w:cs="Times New Roman"/>
          <w:b/>
          <w:sz w:val="24"/>
          <w:szCs w:val="24"/>
        </w:rPr>
      </w:pPr>
    </w:p>
    <w:p w14:paraId="0DA514B1" w14:textId="60FF6F2E" w:rsidR="0056276A" w:rsidRPr="00AC51CA" w:rsidRDefault="00C670C7" w:rsidP="00C670C7">
      <w:pPr>
        <w:numPr>
          <w:ilvl w:val="0"/>
          <w:numId w:val="19"/>
        </w:numPr>
        <w:spacing w:after="0" w:line="240" w:lineRule="auto"/>
        <w:contextualSpacing/>
        <w:rPr>
          <w:rFonts w:ascii="Times New Roman" w:eastAsiaTheme="minorEastAsia" w:hAnsi="Times New Roman" w:cs="Times New Roman"/>
          <w:b/>
          <w:sz w:val="24"/>
          <w:szCs w:val="24"/>
        </w:rPr>
      </w:pPr>
      <w:r w:rsidRPr="00C670C7">
        <w:rPr>
          <w:rFonts w:ascii="Times New Roman" w:eastAsiaTheme="minorEastAsia" w:hAnsi="Times New Roman" w:cs="Times New Roman"/>
          <w:b/>
          <w:sz w:val="24"/>
          <w:szCs w:val="24"/>
          <w:lang w:val="de-DE"/>
        </w:rPr>
        <w:t>Aufrechterhaltung und Modalitäten für die Instandhaltung der topografischen Merkmale der Landschaft</w:t>
      </w:r>
    </w:p>
    <w:p w14:paraId="11177EE7" w14:textId="77777777" w:rsidR="0056276A" w:rsidRPr="008D5B82" w:rsidRDefault="0056276A" w:rsidP="008D5B82">
      <w:pPr>
        <w:spacing w:after="0" w:line="240" w:lineRule="auto"/>
        <w:rPr>
          <w:rFonts w:ascii="Times New Roman" w:eastAsiaTheme="minorEastAsia" w:hAnsi="Times New Roman" w:cs="Times New Roman"/>
          <w:b/>
          <w:sz w:val="24"/>
          <w:szCs w:val="24"/>
        </w:rPr>
      </w:pPr>
    </w:p>
    <w:p w14:paraId="4D6C2B06" w14:textId="4FA1E4F7" w:rsidR="0056276A" w:rsidRPr="00AC51CA" w:rsidRDefault="00C670C7" w:rsidP="008D5B82">
      <w:pPr>
        <w:spacing w:after="0" w:line="240" w:lineRule="auto"/>
        <w:rPr>
          <w:rFonts w:ascii="Times New Roman" w:eastAsiaTheme="minorEastAsia" w:hAnsi="Times New Roman" w:cs="Times New Roman"/>
          <w:b/>
          <w:sz w:val="24"/>
          <w:szCs w:val="24"/>
        </w:rPr>
      </w:pPr>
      <w:r w:rsidRPr="00C670C7">
        <w:rPr>
          <w:rFonts w:ascii="Times New Roman" w:eastAsiaTheme="minorEastAsia" w:hAnsi="Times New Roman" w:cs="Times New Roman"/>
          <w:b/>
          <w:sz w:val="24"/>
          <w:szCs w:val="24"/>
          <w:lang w:val="de-DE"/>
        </w:rPr>
        <w:t>Die Parteien können die folgenden Klauseln vereinbaren.</w:t>
      </w:r>
      <w:r w:rsidR="0056276A" w:rsidRPr="00AC51CA">
        <w:rPr>
          <w:rFonts w:ascii="Times New Roman" w:eastAsiaTheme="minorEastAsia" w:hAnsi="Times New Roman" w:cs="Times New Roman"/>
          <w:b/>
          <w:sz w:val="24"/>
          <w:szCs w:val="24"/>
        </w:rPr>
        <w:t xml:space="preserve"> </w:t>
      </w:r>
      <w:r w:rsidRPr="00C670C7">
        <w:rPr>
          <w:rFonts w:ascii="Times New Roman" w:eastAsiaTheme="minorEastAsia" w:hAnsi="Times New Roman" w:cs="Times New Roman"/>
          <w:b/>
          <w:sz w:val="24"/>
          <w:szCs w:val="24"/>
          <w:lang w:val="de-DE"/>
        </w:rPr>
        <w:t>Klauseln, die nicht berücksichtigt werden, werden gestrichen und gelten somit als nicht existent.</w:t>
      </w:r>
    </w:p>
    <w:p w14:paraId="49BB6D7B" w14:textId="77777777" w:rsidR="0056276A" w:rsidRPr="008D5B82" w:rsidRDefault="0056276A" w:rsidP="008D5B82">
      <w:pPr>
        <w:spacing w:after="0" w:line="240" w:lineRule="auto"/>
        <w:rPr>
          <w:rFonts w:ascii="Times New Roman" w:eastAsiaTheme="minorEastAsia" w:hAnsi="Times New Roman" w:cs="Times New Roman"/>
          <w:b/>
          <w:sz w:val="24"/>
          <w:szCs w:val="24"/>
        </w:rPr>
      </w:pPr>
    </w:p>
    <w:p w14:paraId="3663DB87" w14:textId="0ADFBB51" w:rsidR="0056276A" w:rsidRPr="008D5B82" w:rsidRDefault="00C670C7" w:rsidP="00C670C7">
      <w:pPr>
        <w:numPr>
          <w:ilvl w:val="0"/>
          <w:numId w:val="3"/>
        </w:numPr>
        <w:spacing w:after="0" w:line="240" w:lineRule="auto"/>
        <w:contextualSpacing/>
        <w:rPr>
          <w:rFonts w:ascii="Times New Roman" w:eastAsiaTheme="minorEastAsia" w:hAnsi="Times New Roman" w:cs="Times New Roman"/>
          <w:sz w:val="24"/>
          <w:szCs w:val="24"/>
        </w:rPr>
      </w:pPr>
      <w:r w:rsidRPr="00C670C7">
        <w:rPr>
          <w:rFonts w:ascii="Times New Roman" w:eastAsiaTheme="minorEastAsia" w:hAnsi="Times New Roman" w:cs="Times New Roman"/>
          <w:sz w:val="24"/>
          <w:szCs w:val="24"/>
          <w:lang w:val="de-DE"/>
        </w:rPr>
        <w:t>Die folgenden topografischen oder landschaftlichen Merkmale, wie sie in dem diesem Pachtvertrag beigefügten Ortsbefund beschrieben sind, sind zu erhalten und/oder zu unterhalten.</w:t>
      </w:r>
      <w:r w:rsidR="0056276A" w:rsidRPr="00AC51CA">
        <w:rPr>
          <w:rFonts w:ascii="Times New Roman" w:eastAsiaTheme="minorEastAsia" w:hAnsi="Times New Roman" w:cs="Times New Roman"/>
          <w:sz w:val="24"/>
          <w:szCs w:val="24"/>
        </w:rPr>
        <w:t xml:space="preserve"> </w:t>
      </w:r>
    </w:p>
    <w:p w14:paraId="2FE9ADB3" w14:textId="77777777" w:rsidR="0056276A" w:rsidRPr="008D5B82" w:rsidRDefault="0056276A" w:rsidP="008D5B82">
      <w:pPr>
        <w:spacing w:after="0" w:line="240" w:lineRule="auto"/>
        <w:rPr>
          <w:rFonts w:ascii="Times New Roman" w:eastAsiaTheme="minorEastAsia" w:hAnsi="Times New Roman" w:cs="Times New Roman"/>
          <w:sz w:val="24"/>
          <w:szCs w:val="24"/>
        </w:rPr>
      </w:pPr>
    </w:p>
    <w:tbl>
      <w:tblPr>
        <w:tblStyle w:val="Grilledutableau"/>
        <w:tblW w:w="9067" w:type="dxa"/>
        <w:jc w:val="center"/>
        <w:tblLook w:val="04A0" w:firstRow="1" w:lastRow="0" w:firstColumn="1" w:lastColumn="0" w:noHBand="0" w:noVBand="1"/>
      </w:tblPr>
      <w:tblGrid>
        <w:gridCol w:w="2882"/>
        <w:gridCol w:w="950"/>
        <w:gridCol w:w="1123"/>
        <w:gridCol w:w="2136"/>
        <w:gridCol w:w="2069"/>
        <w:gridCol w:w="1496"/>
      </w:tblGrid>
      <w:tr w:rsidR="00C670C7" w:rsidRPr="008D5B82" w14:paraId="015D1D14" w14:textId="77777777" w:rsidTr="00010CD4">
        <w:trPr>
          <w:jc w:val="center"/>
        </w:trPr>
        <w:tc>
          <w:tcPr>
            <w:tcW w:w="1603" w:type="dxa"/>
            <w:shd w:val="clear" w:color="auto" w:fill="D9D9D9" w:themeFill="background1" w:themeFillShade="D9"/>
            <w:vAlign w:val="center"/>
          </w:tcPr>
          <w:p w14:paraId="32B975D5" w14:textId="77777777" w:rsidR="0056276A" w:rsidRPr="008D5B82" w:rsidRDefault="0056276A" w:rsidP="008D5B82">
            <w:pPr>
              <w:rPr>
                <w:rFonts w:ascii="Times New Roman" w:eastAsiaTheme="minorEastAsia" w:hAnsi="Times New Roman" w:cs="Times New Roman"/>
                <w:sz w:val="24"/>
                <w:szCs w:val="24"/>
                <w:lang w:eastAsia="fr-BE"/>
              </w:rPr>
            </w:pPr>
          </w:p>
          <w:p w14:paraId="0FEA4300" w14:textId="77777777" w:rsidR="0056276A" w:rsidRPr="008D5B82" w:rsidRDefault="0056276A" w:rsidP="008D5B82">
            <w:pPr>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29190994" w14:textId="051C9F71" w:rsidR="0056276A" w:rsidRPr="00AC51CA" w:rsidRDefault="00C670C7" w:rsidP="008D5B82">
            <w:pPr>
              <w:rPr>
                <w:rFonts w:ascii="Times New Roman" w:eastAsiaTheme="minorEastAsia" w:hAnsi="Times New Roman" w:cs="Times New Roman"/>
                <w:b/>
                <w:sz w:val="24"/>
                <w:szCs w:val="24"/>
                <w:lang w:eastAsia="fr-BE"/>
              </w:rPr>
            </w:pPr>
            <w:r w:rsidRPr="00C670C7">
              <w:rPr>
                <w:rFonts w:ascii="Times New Roman" w:eastAsiaTheme="minorEastAsia" w:hAnsi="Times New Roman" w:cs="Times New Roman"/>
                <w:b/>
                <w:sz w:val="24"/>
                <w:szCs w:val="24"/>
                <w:lang w:val="de-DE" w:eastAsia="fr-BE"/>
              </w:rPr>
              <w:t>Anzahl</w:t>
            </w:r>
          </w:p>
        </w:tc>
        <w:tc>
          <w:tcPr>
            <w:tcW w:w="1674" w:type="dxa"/>
            <w:shd w:val="clear" w:color="auto" w:fill="D9D9D9" w:themeFill="background1" w:themeFillShade="D9"/>
            <w:vAlign w:val="center"/>
          </w:tcPr>
          <w:p w14:paraId="40913D8B" w14:textId="22F784C2" w:rsidR="0056276A" w:rsidRPr="00AC51CA" w:rsidRDefault="00C670C7" w:rsidP="008D5B82">
            <w:pPr>
              <w:rPr>
                <w:rFonts w:ascii="Times New Roman" w:eastAsiaTheme="minorEastAsia" w:hAnsi="Times New Roman" w:cs="Times New Roman"/>
                <w:b/>
                <w:sz w:val="24"/>
                <w:szCs w:val="24"/>
                <w:lang w:eastAsia="fr-BE"/>
              </w:rPr>
            </w:pPr>
            <w:r w:rsidRPr="00C670C7">
              <w:rPr>
                <w:rFonts w:ascii="Times New Roman" w:eastAsiaTheme="minorEastAsia" w:hAnsi="Times New Roman" w:cs="Times New Roman"/>
                <w:b/>
                <w:sz w:val="24"/>
                <w:szCs w:val="24"/>
                <w:lang w:val="de-DE" w:eastAsia="fr-BE"/>
              </w:rPr>
              <w:t>Standort</w:t>
            </w:r>
          </w:p>
        </w:tc>
        <w:tc>
          <w:tcPr>
            <w:tcW w:w="1150" w:type="dxa"/>
            <w:shd w:val="clear" w:color="auto" w:fill="D9D9D9" w:themeFill="background1" w:themeFillShade="D9"/>
            <w:vAlign w:val="center"/>
          </w:tcPr>
          <w:p w14:paraId="1EF2E1FA" w14:textId="5ADF265F" w:rsidR="0056276A" w:rsidRPr="00AC51CA" w:rsidRDefault="00C670C7" w:rsidP="008D5B82">
            <w:pPr>
              <w:rPr>
                <w:rFonts w:ascii="Times New Roman" w:eastAsiaTheme="minorEastAsia" w:hAnsi="Times New Roman" w:cs="Times New Roman"/>
                <w:b/>
                <w:sz w:val="24"/>
                <w:szCs w:val="24"/>
                <w:lang w:eastAsia="fr-BE"/>
              </w:rPr>
            </w:pPr>
            <w:r w:rsidRPr="00C670C7">
              <w:rPr>
                <w:rFonts w:ascii="Times New Roman" w:eastAsiaTheme="minorEastAsia" w:hAnsi="Times New Roman" w:cs="Times New Roman"/>
                <w:b/>
                <w:sz w:val="24"/>
                <w:szCs w:val="24"/>
                <w:lang w:val="de-DE" w:eastAsia="fr-BE"/>
              </w:rPr>
              <w:t>Aufrechterhaltung</w:t>
            </w:r>
          </w:p>
        </w:tc>
        <w:tc>
          <w:tcPr>
            <w:tcW w:w="1283" w:type="dxa"/>
            <w:tcBorders>
              <w:bottom w:val="single" w:sz="4" w:space="0" w:color="auto"/>
            </w:tcBorders>
            <w:shd w:val="clear" w:color="auto" w:fill="D9D9D9" w:themeFill="background1" w:themeFillShade="D9"/>
            <w:vAlign w:val="center"/>
          </w:tcPr>
          <w:p w14:paraId="66D3FD8C" w14:textId="6AFC87ED" w:rsidR="0056276A" w:rsidRPr="00AC51CA" w:rsidRDefault="00C670C7" w:rsidP="008D5B82">
            <w:pPr>
              <w:rPr>
                <w:rFonts w:ascii="Times New Roman" w:eastAsiaTheme="minorEastAsia" w:hAnsi="Times New Roman" w:cs="Times New Roman"/>
                <w:b/>
                <w:sz w:val="24"/>
                <w:szCs w:val="24"/>
                <w:lang w:eastAsia="fr-BE"/>
              </w:rPr>
            </w:pPr>
            <w:r w:rsidRPr="00C670C7">
              <w:rPr>
                <w:rFonts w:ascii="Times New Roman" w:eastAsiaTheme="minorEastAsia" w:hAnsi="Times New Roman" w:cs="Times New Roman"/>
                <w:b/>
                <w:sz w:val="24"/>
                <w:szCs w:val="24"/>
                <w:lang w:val="de-DE" w:eastAsia="fr-BE"/>
              </w:rPr>
              <w:t>Verantwortlich für den Unterhalt</w:t>
            </w:r>
          </w:p>
        </w:tc>
        <w:tc>
          <w:tcPr>
            <w:tcW w:w="2301" w:type="dxa"/>
            <w:tcBorders>
              <w:bottom w:val="single" w:sz="4" w:space="0" w:color="auto"/>
            </w:tcBorders>
            <w:shd w:val="clear" w:color="auto" w:fill="D9D9D9" w:themeFill="background1" w:themeFillShade="D9"/>
            <w:vAlign w:val="center"/>
          </w:tcPr>
          <w:p w14:paraId="6DB2D9DE" w14:textId="55FF88CA" w:rsidR="0056276A" w:rsidRPr="008D5B82" w:rsidRDefault="00C670C7" w:rsidP="008D5B82">
            <w:pPr>
              <w:rPr>
                <w:rFonts w:ascii="Times New Roman" w:eastAsiaTheme="minorEastAsia" w:hAnsi="Times New Roman" w:cs="Times New Roman"/>
                <w:b/>
                <w:sz w:val="24"/>
                <w:szCs w:val="24"/>
                <w:lang w:eastAsia="fr-BE"/>
              </w:rPr>
            </w:pPr>
            <w:r w:rsidRPr="00C670C7">
              <w:rPr>
                <w:rFonts w:ascii="Times New Roman" w:eastAsiaTheme="minorEastAsia" w:hAnsi="Times New Roman" w:cs="Times New Roman"/>
                <w:b/>
                <w:sz w:val="24"/>
                <w:szCs w:val="24"/>
                <w:lang w:val="de-DE" w:eastAsia="fr-BE"/>
              </w:rPr>
              <w:t>Falls vom Pächter unterhalten: Modalitäten</w:t>
            </w:r>
            <w:r w:rsidR="0056276A" w:rsidRPr="00AC51CA">
              <w:rPr>
                <w:rFonts w:ascii="Times New Roman" w:eastAsiaTheme="minorEastAsia" w:hAnsi="Times New Roman" w:cs="Times New Roman"/>
                <w:b/>
                <w:sz w:val="24"/>
                <w:szCs w:val="24"/>
                <w:lang w:eastAsia="fr-BE"/>
              </w:rPr>
              <w:t xml:space="preserve"> </w:t>
            </w:r>
          </w:p>
        </w:tc>
      </w:tr>
      <w:tr w:rsidR="00C670C7" w:rsidRPr="008D5B82" w14:paraId="171D8D11" w14:textId="77777777" w:rsidTr="00010CD4">
        <w:trPr>
          <w:trHeight w:val="632"/>
          <w:jc w:val="center"/>
        </w:trPr>
        <w:tc>
          <w:tcPr>
            <w:tcW w:w="1603" w:type="dxa"/>
            <w:vAlign w:val="center"/>
          </w:tcPr>
          <w:p w14:paraId="6C312C74" w14:textId="41CE38B0"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Tränke(n)</w:t>
            </w:r>
          </w:p>
        </w:tc>
        <w:tc>
          <w:tcPr>
            <w:tcW w:w="1056" w:type="dxa"/>
            <w:vAlign w:val="center"/>
          </w:tcPr>
          <w:p w14:paraId="35835414" w14:textId="77777777" w:rsidR="0056276A" w:rsidRPr="008D5B82" w:rsidRDefault="0056276A" w:rsidP="008D5B82">
            <w:pPr>
              <w:rPr>
                <w:rFonts w:ascii="Times New Roman" w:eastAsiaTheme="minorEastAsia" w:hAnsi="Times New Roman" w:cs="Times New Roman"/>
                <w:sz w:val="24"/>
                <w:szCs w:val="24"/>
                <w:lang w:eastAsia="fr-BE"/>
              </w:rPr>
            </w:pPr>
          </w:p>
        </w:tc>
        <w:tc>
          <w:tcPr>
            <w:tcW w:w="1674" w:type="dxa"/>
            <w:vAlign w:val="center"/>
          </w:tcPr>
          <w:p w14:paraId="0A3D64E7" w14:textId="77777777" w:rsidR="0056276A" w:rsidRPr="008D5B82" w:rsidRDefault="0056276A" w:rsidP="008D5B82">
            <w:pPr>
              <w:rPr>
                <w:rFonts w:ascii="Times New Roman" w:eastAsiaTheme="minorEastAsia" w:hAnsi="Times New Roman" w:cs="Times New Roman"/>
                <w:sz w:val="24"/>
                <w:szCs w:val="24"/>
                <w:lang w:eastAsia="fr-BE"/>
              </w:rPr>
            </w:pPr>
          </w:p>
        </w:tc>
        <w:tc>
          <w:tcPr>
            <w:tcW w:w="1150" w:type="dxa"/>
            <w:vAlign w:val="center"/>
          </w:tcPr>
          <w:p w14:paraId="70549907" w14:textId="7F9214E6"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787F9AB3" w14:textId="73AD88A2"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X</w:t>
            </w:r>
          </w:p>
        </w:tc>
        <w:tc>
          <w:tcPr>
            <w:tcW w:w="2301" w:type="dxa"/>
            <w:shd w:val="clear" w:color="auto" w:fill="FFFFFF" w:themeFill="background1"/>
            <w:vAlign w:val="center"/>
          </w:tcPr>
          <w:p w14:paraId="525EBA4A" w14:textId="693B98DD"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X</w:t>
            </w:r>
          </w:p>
        </w:tc>
      </w:tr>
      <w:tr w:rsidR="00C670C7" w:rsidRPr="008D5B82" w14:paraId="4EA634F8" w14:textId="77777777" w:rsidTr="00010CD4">
        <w:trPr>
          <w:trHeight w:val="632"/>
          <w:jc w:val="center"/>
        </w:trPr>
        <w:tc>
          <w:tcPr>
            <w:tcW w:w="1603" w:type="dxa"/>
            <w:vAlign w:val="center"/>
          </w:tcPr>
          <w:p w14:paraId="63B97308" w14:textId="5585A290"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Baum/Bäume</w:t>
            </w:r>
          </w:p>
        </w:tc>
        <w:tc>
          <w:tcPr>
            <w:tcW w:w="1056" w:type="dxa"/>
            <w:vAlign w:val="center"/>
          </w:tcPr>
          <w:p w14:paraId="5C7EDA0A" w14:textId="77777777" w:rsidR="0056276A" w:rsidRPr="008D5B82" w:rsidRDefault="0056276A" w:rsidP="008D5B82">
            <w:pPr>
              <w:rPr>
                <w:rFonts w:ascii="Times New Roman" w:eastAsiaTheme="minorEastAsia" w:hAnsi="Times New Roman" w:cs="Times New Roman"/>
                <w:sz w:val="24"/>
                <w:szCs w:val="24"/>
                <w:lang w:eastAsia="fr-BE"/>
              </w:rPr>
            </w:pPr>
          </w:p>
        </w:tc>
        <w:tc>
          <w:tcPr>
            <w:tcW w:w="1674" w:type="dxa"/>
            <w:vAlign w:val="center"/>
          </w:tcPr>
          <w:p w14:paraId="097F8D33" w14:textId="77777777" w:rsidR="0056276A" w:rsidRPr="008D5B82" w:rsidRDefault="0056276A" w:rsidP="008D5B82">
            <w:pPr>
              <w:rPr>
                <w:rFonts w:ascii="Times New Roman" w:eastAsiaTheme="minorEastAsia" w:hAnsi="Times New Roman" w:cs="Times New Roman"/>
                <w:sz w:val="24"/>
                <w:szCs w:val="24"/>
                <w:lang w:eastAsia="fr-BE"/>
              </w:rPr>
            </w:pPr>
          </w:p>
        </w:tc>
        <w:tc>
          <w:tcPr>
            <w:tcW w:w="1150" w:type="dxa"/>
            <w:vAlign w:val="center"/>
          </w:tcPr>
          <w:p w14:paraId="7D588FA7" w14:textId="3FD92D0E"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498BE75D" w14:textId="325BCADE"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X</w:t>
            </w:r>
          </w:p>
        </w:tc>
        <w:tc>
          <w:tcPr>
            <w:tcW w:w="2301" w:type="dxa"/>
            <w:shd w:val="clear" w:color="auto" w:fill="FFFFFF" w:themeFill="background1"/>
            <w:vAlign w:val="center"/>
          </w:tcPr>
          <w:p w14:paraId="1737B1A1" w14:textId="57880D15"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X</w:t>
            </w:r>
          </w:p>
        </w:tc>
      </w:tr>
      <w:tr w:rsidR="00C670C7" w:rsidRPr="008D5B82" w14:paraId="65967522" w14:textId="77777777" w:rsidTr="00010CD4">
        <w:trPr>
          <w:trHeight w:val="632"/>
          <w:jc w:val="center"/>
        </w:trPr>
        <w:tc>
          <w:tcPr>
            <w:tcW w:w="1603" w:type="dxa"/>
            <w:vAlign w:val="center"/>
          </w:tcPr>
          <w:p w14:paraId="594AF2DF" w14:textId="2E22660B"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Hochstämmiger Obstbaum / Hochstämmige Obstbäume</w:t>
            </w:r>
          </w:p>
        </w:tc>
        <w:tc>
          <w:tcPr>
            <w:tcW w:w="1056" w:type="dxa"/>
            <w:vAlign w:val="center"/>
          </w:tcPr>
          <w:p w14:paraId="2B543A9E" w14:textId="77777777" w:rsidR="0056276A" w:rsidRPr="008D5B82" w:rsidRDefault="0056276A" w:rsidP="008D5B82">
            <w:pPr>
              <w:rPr>
                <w:rFonts w:ascii="Times New Roman" w:eastAsiaTheme="minorEastAsia" w:hAnsi="Times New Roman" w:cs="Times New Roman"/>
                <w:sz w:val="24"/>
                <w:szCs w:val="24"/>
                <w:lang w:eastAsia="fr-BE"/>
              </w:rPr>
            </w:pPr>
          </w:p>
        </w:tc>
        <w:tc>
          <w:tcPr>
            <w:tcW w:w="1674" w:type="dxa"/>
            <w:vAlign w:val="center"/>
          </w:tcPr>
          <w:p w14:paraId="59597E90" w14:textId="77777777" w:rsidR="0056276A" w:rsidRPr="008D5B82" w:rsidRDefault="0056276A" w:rsidP="008D5B82">
            <w:pPr>
              <w:rPr>
                <w:rFonts w:ascii="Times New Roman" w:eastAsiaTheme="minorEastAsia" w:hAnsi="Times New Roman" w:cs="Times New Roman"/>
                <w:sz w:val="24"/>
                <w:szCs w:val="24"/>
                <w:lang w:eastAsia="fr-BE"/>
              </w:rPr>
            </w:pPr>
          </w:p>
        </w:tc>
        <w:tc>
          <w:tcPr>
            <w:tcW w:w="1150" w:type="dxa"/>
            <w:vAlign w:val="center"/>
          </w:tcPr>
          <w:p w14:paraId="595938DF" w14:textId="4C7EB4BA"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4EE7A5B1" w14:textId="6BD10A66"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X</w:t>
            </w:r>
          </w:p>
        </w:tc>
        <w:tc>
          <w:tcPr>
            <w:tcW w:w="2301" w:type="dxa"/>
            <w:shd w:val="clear" w:color="auto" w:fill="FFFFFF" w:themeFill="background1"/>
            <w:vAlign w:val="center"/>
          </w:tcPr>
          <w:p w14:paraId="27CC599C" w14:textId="16D8EA32"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X</w:t>
            </w:r>
          </w:p>
        </w:tc>
      </w:tr>
      <w:tr w:rsidR="00C670C7" w:rsidRPr="008D5B82" w14:paraId="2C85A6AF" w14:textId="77777777" w:rsidTr="00010CD4">
        <w:trPr>
          <w:trHeight w:val="632"/>
          <w:jc w:val="center"/>
        </w:trPr>
        <w:tc>
          <w:tcPr>
            <w:tcW w:w="1603" w:type="dxa"/>
            <w:vAlign w:val="center"/>
          </w:tcPr>
          <w:p w14:paraId="581893C9" w14:textId="1BD5CC20"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sz w:val="24"/>
                <w:szCs w:val="24"/>
                <w:lang w:val="de-DE" w:eastAsia="fr-BE"/>
              </w:rPr>
              <w:t>Baumreihe(n)</w:t>
            </w:r>
          </w:p>
        </w:tc>
        <w:tc>
          <w:tcPr>
            <w:tcW w:w="1056" w:type="dxa"/>
            <w:vAlign w:val="center"/>
          </w:tcPr>
          <w:p w14:paraId="41EA5837"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564719C9"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00B50BC4" w14:textId="6F0FAE01"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3C910637" w14:textId="78B256AF"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shd w:val="clear" w:color="auto" w:fill="FFFFFF" w:themeFill="background1"/>
            <w:vAlign w:val="center"/>
          </w:tcPr>
          <w:p w14:paraId="22A845AC" w14:textId="5E676CE0"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146E6B23" w14:textId="77777777" w:rsidTr="00010CD4">
        <w:trPr>
          <w:trHeight w:val="632"/>
          <w:jc w:val="center"/>
        </w:trPr>
        <w:tc>
          <w:tcPr>
            <w:tcW w:w="1603" w:type="dxa"/>
            <w:vAlign w:val="center"/>
          </w:tcPr>
          <w:p w14:paraId="1E586131" w14:textId="6D7BB25F"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sz w:val="24"/>
                <w:szCs w:val="24"/>
                <w:lang w:val="de-DE" w:eastAsia="fr-BE"/>
              </w:rPr>
              <w:t>Baumgruppe(n)</w:t>
            </w:r>
          </w:p>
        </w:tc>
        <w:tc>
          <w:tcPr>
            <w:tcW w:w="1056" w:type="dxa"/>
            <w:vAlign w:val="center"/>
          </w:tcPr>
          <w:p w14:paraId="3F955191"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5E670D6D"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327B0210" w14:textId="162484BB"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340AF622" w14:textId="58244AD3"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shd w:val="clear" w:color="auto" w:fill="FFFFFF" w:themeFill="background1"/>
            <w:vAlign w:val="center"/>
          </w:tcPr>
          <w:p w14:paraId="2391336C" w14:textId="4B0BF05D"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14DD2226" w14:textId="77777777" w:rsidTr="00010CD4">
        <w:trPr>
          <w:trHeight w:val="632"/>
          <w:jc w:val="center"/>
        </w:trPr>
        <w:tc>
          <w:tcPr>
            <w:tcW w:w="1603" w:type="dxa"/>
            <w:vAlign w:val="center"/>
          </w:tcPr>
          <w:p w14:paraId="6B10DA54" w14:textId="3D05811D"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sz w:val="24"/>
                <w:szCs w:val="24"/>
                <w:lang w:val="de-DE" w:eastAsia="fr-BE"/>
              </w:rPr>
              <w:lastRenderedPageBreak/>
              <w:t>Strauch / Sträucher</w:t>
            </w:r>
          </w:p>
        </w:tc>
        <w:tc>
          <w:tcPr>
            <w:tcW w:w="1056" w:type="dxa"/>
            <w:vAlign w:val="center"/>
          </w:tcPr>
          <w:p w14:paraId="0094C6B3"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66977001"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5AB0D24B" w14:textId="346FDD67"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4C807D2F" w14:textId="4D029635"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shd w:val="clear" w:color="auto" w:fill="FFFFFF" w:themeFill="background1"/>
            <w:vAlign w:val="center"/>
          </w:tcPr>
          <w:p w14:paraId="784F4A2A" w14:textId="525D85B1"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206180F3" w14:textId="77777777" w:rsidTr="00010CD4">
        <w:trPr>
          <w:trHeight w:val="632"/>
          <w:jc w:val="center"/>
        </w:trPr>
        <w:tc>
          <w:tcPr>
            <w:tcW w:w="1603" w:type="dxa"/>
            <w:vAlign w:val="center"/>
          </w:tcPr>
          <w:p w14:paraId="0273CD12" w14:textId="41DCC826"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Weg(e)</w:t>
            </w:r>
          </w:p>
        </w:tc>
        <w:tc>
          <w:tcPr>
            <w:tcW w:w="1056" w:type="dxa"/>
            <w:vAlign w:val="center"/>
          </w:tcPr>
          <w:p w14:paraId="2F8EE709"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1842004B"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3711F452" w14:textId="1D742A69"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46D6B4AC" w14:textId="6A7F8083"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shd w:val="clear" w:color="auto" w:fill="FFFFFF" w:themeFill="background1"/>
            <w:vAlign w:val="center"/>
          </w:tcPr>
          <w:p w14:paraId="35DDFDE1" w14:textId="0AC9D9FA"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00FA31E3" w14:textId="77777777" w:rsidTr="00010CD4">
        <w:trPr>
          <w:trHeight w:val="632"/>
          <w:jc w:val="center"/>
        </w:trPr>
        <w:tc>
          <w:tcPr>
            <w:tcW w:w="1603" w:type="dxa"/>
            <w:vAlign w:val="center"/>
          </w:tcPr>
          <w:p w14:paraId="579CA672" w14:textId="54630B17"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Einfriedung(en)</w:t>
            </w:r>
          </w:p>
        </w:tc>
        <w:tc>
          <w:tcPr>
            <w:tcW w:w="1056" w:type="dxa"/>
            <w:vAlign w:val="center"/>
          </w:tcPr>
          <w:p w14:paraId="2FAA37C9"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302AE1BA"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78226FE3" w14:textId="71588CC4"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tcBorders>
              <w:bottom w:val="single" w:sz="4" w:space="0" w:color="auto"/>
            </w:tcBorders>
            <w:shd w:val="clear" w:color="auto" w:fill="FFFFFF" w:themeFill="background1"/>
            <w:vAlign w:val="center"/>
          </w:tcPr>
          <w:p w14:paraId="5C2B5711" w14:textId="114F86A4"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Verpächter/Pächter *</w:t>
            </w:r>
          </w:p>
        </w:tc>
        <w:tc>
          <w:tcPr>
            <w:tcW w:w="2301" w:type="dxa"/>
            <w:tcBorders>
              <w:bottom w:val="single" w:sz="4" w:space="0" w:color="auto"/>
            </w:tcBorders>
            <w:vAlign w:val="center"/>
          </w:tcPr>
          <w:p w14:paraId="05B80DE8" w14:textId="77777777" w:rsidR="0056276A" w:rsidRPr="008D5B82" w:rsidRDefault="0056276A" w:rsidP="008D5B82">
            <w:pPr>
              <w:rPr>
                <w:rFonts w:ascii="Times New Roman" w:eastAsiaTheme="minorEastAsia" w:hAnsi="Times New Roman" w:cs="Times New Roman"/>
                <w:b/>
                <w:sz w:val="24"/>
                <w:szCs w:val="24"/>
                <w:u w:val="single"/>
                <w:lang w:eastAsia="fr-BE"/>
              </w:rPr>
            </w:pPr>
          </w:p>
        </w:tc>
      </w:tr>
      <w:tr w:rsidR="00C670C7" w:rsidRPr="008D5B82" w14:paraId="3AD0C89D" w14:textId="77777777" w:rsidTr="00010CD4">
        <w:trPr>
          <w:trHeight w:val="632"/>
          <w:jc w:val="center"/>
        </w:trPr>
        <w:tc>
          <w:tcPr>
            <w:tcW w:w="1603" w:type="dxa"/>
            <w:vAlign w:val="center"/>
          </w:tcPr>
          <w:p w14:paraId="19587236" w14:textId="484562F7"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sz w:val="24"/>
                <w:szCs w:val="24"/>
                <w:lang w:val="de-DE" w:eastAsia="fr-BE"/>
              </w:rPr>
              <w:t>Wasserlauf</w:t>
            </w:r>
          </w:p>
        </w:tc>
        <w:tc>
          <w:tcPr>
            <w:tcW w:w="1056" w:type="dxa"/>
            <w:vAlign w:val="center"/>
          </w:tcPr>
          <w:p w14:paraId="7122438D"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4A867DEF"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249A05E1" w14:textId="771042A9"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43E04A3A" w14:textId="5F5EE0AD"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shd w:val="clear" w:color="auto" w:fill="FFFFFF" w:themeFill="background1"/>
            <w:vAlign w:val="center"/>
          </w:tcPr>
          <w:p w14:paraId="0E8C6379" w14:textId="4A6FF237"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33C9862D" w14:textId="77777777" w:rsidTr="00010CD4">
        <w:trPr>
          <w:trHeight w:val="632"/>
          <w:jc w:val="center"/>
        </w:trPr>
        <w:tc>
          <w:tcPr>
            <w:tcW w:w="1603" w:type="dxa"/>
            <w:vAlign w:val="center"/>
          </w:tcPr>
          <w:p w14:paraId="76ACF697" w14:textId="3A6F7436"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sz w:val="24"/>
                <w:szCs w:val="24"/>
                <w:lang w:val="de-DE" w:eastAsia="fr-BE"/>
              </w:rPr>
              <w:t>Nicht eingestufte(r) Wasserlauf / Wasserläufe</w:t>
            </w:r>
          </w:p>
        </w:tc>
        <w:tc>
          <w:tcPr>
            <w:tcW w:w="1056" w:type="dxa"/>
            <w:vAlign w:val="center"/>
          </w:tcPr>
          <w:p w14:paraId="647CEA9A"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2740F794"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0266B63F" w14:textId="4044C21A"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vAlign w:val="center"/>
          </w:tcPr>
          <w:p w14:paraId="396A3B52" w14:textId="6597C1DA"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Verpächter/Pächter *</w:t>
            </w:r>
          </w:p>
        </w:tc>
        <w:tc>
          <w:tcPr>
            <w:tcW w:w="2301" w:type="dxa"/>
            <w:vAlign w:val="center"/>
          </w:tcPr>
          <w:p w14:paraId="3B72879E" w14:textId="77777777" w:rsidR="0056276A" w:rsidRPr="008D5B82" w:rsidRDefault="0056276A" w:rsidP="008D5B82">
            <w:pPr>
              <w:rPr>
                <w:rFonts w:ascii="Times New Roman" w:eastAsiaTheme="minorEastAsia" w:hAnsi="Times New Roman" w:cs="Times New Roman"/>
                <w:b/>
                <w:sz w:val="24"/>
                <w:szCs w:val="24"/>
                <w:u w:val="single"/>
                <w:lang w:eastAsia="fr-BE"/>
              </w:rPr>
            </w:pPr>
          </w:p>
        </w:tc>
      </w:tr>
      <w:tr w:rsidR="00C670C7" w:rsidRPr="008D5B82" w14:paraId="7C411EA8" w14:textId="77777777" w:rsidTr="00010CD4">
        <w:trPr>
          <w:trHeight w:val="632"/>
          <w:jc w:val="center"/>
        </w:trPr>
        <w:tc>
          <w:tcPr>
            <w:tcW w:w="1603" w:type="dxa"/>
            <w:vAlign w:val="center"/>
          </w:tcPr>
          <w:p w14:paraId="552D34A7" w14:textId="0A7D137C"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Graben / Gräben</w:t>
            </w:r>
          </w:p>
        </w:tc>
        <w:tc>
          <w:tcPr>
            <w:tcW w:w="1056" w:type="dxa"/>
            <w:vAlign w:val="center"/>
          </w:tcPr>
          <w:p w14:paraId="4249CF5F"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24A54E26"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74B3CB16" w14:textId="5D34B926"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vAlign w:val="center"/>
          </w:tcPr>
          <w:p w14:paraId="30830F8B" w14:textId="54E2BB93"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Verpächter/Pächter *</w:t>
            </w:r>
          </w:p>
        </w:tc>
        <w:tc>
          <w:tcPr>
            <w:tcW w:w="2301" w:type="dxa"/>
            <w:vAlign w:val="center"/>
          </w:tcPr>
          <w:p w14:paraId="2EF80769" w14:textId="77777777" w:rsidR="0056276A" w:rsidRPr="008D5B82" w:rsidRDefault="0056276A" w:rsidP="008D5B82">
            <w:pPr>
              <w:rPr>
                <w:rFonts w:ascii="Times New Roman" w:eastAsiaTheme="minorEastAsia" w:hAnsi="Times New Roman" w:cs="Times New Roman"/>
                <w:b/>
                <w:sz w:val="24"/>
                <w:szCs w:val="24"/>
                <w:u w:val="single"/>
                <w:lang w:eastAsia="fr-BE"/>
              </w:rPr>
            </w:pPr>
          </w:p>
        </w:tc>
      </w:tr>
      <w:tr w:rsidR="00C670C7" w:rsidRPr="008D5B82" w14:paraId="2FF5F85F" w14:textId="77777777" w:rsidTr="00010CD4">
        <w:trPr>
          <w:trHeight w:val="632"/>
          <w:jc w:val="center"/>
        </w:trPr>
        <w:tc>
          <w:tcPr>
            <w:tcW w:w="1603" w:type="dxa"/>
            <w:vAlign w:val="center"/>
          </w:tcPr>
          <w:p w14:paraId="6942193A" w14:textId="3712BFF7"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Hecke(n)</w:t>
            </w:r>
          </w:p>
        </w:tc>
        <w:tc>
          <w:tcPr>
            <w:tcW w:w="1056" w:type="dxa"/>
            <w:vAlign w:val="center"/>
          </w:tcPr>
          <w:p w14:paraId="27CEAC33"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3EB0EA1B"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2411F5E3" w14:textId="7A38E227"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vAlign w:val="center"/>
          </w:tcPr>
          <w:p w14:paraId="6012C467" w14:textId="51E5A87B"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Verpächter/Pächter *</w:t>
            </w:r>
          </w:p>
        </w:tc>
        <w:tc>
          <w:tcPr>
            <w:tcW w:w="2301" w:type="dxa"/>
            <w:vAlign w:val="center"/>
          </w:tcPr>
          <w:p w14:paraId="4B05936F" w14:textId="77777777" w:rsidR="0056276A" w:rsidRPr="008D5B82" w:rsidRDefault="0056276A" w:rsidP="008D5B82">
            <w:pPr>
              <w:rPr>
                <w:rFonts w:ascii="Times New Roman" w:eastAsiaTheme="minorEastAsia" w:hAnsi="Times New Roman" w:cs="Times New Roman"/>
                <w:b/>
                <w:sz w:val="24"/>
                <w:szCs w:val="24"/>
                <w:u w:val="single"/>
                <w:lang w:eastAsia="fr-BE"/>
              </w:rPr>
            </w:pPr>
          </w:p>
        </w:tc>
      </w:tr>
      <w:tr w:rsidR="00C670C7" w:rsidRPr="008D5B82" w14:paraId="738CCF08" w14:textId="77777777" w:rsidTr="00010CD4">
        <w:trPr>
          <w:trHeight w:val="632"/>
          <w:jc w:val="center"/>
        </w:trPr>
        <w:tc>
          <w:tcPr>
            <w:tcW w:w="1603" w:type="dxa"/>
            <w:vAlign w:val="center"/>
          </w:tcPr>
          <w:p w14:paraId="0A460F56" w14:textId="4CE8B1F4"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Tümpel</w:t>
            </w:r>
          </w:p>
        </w:tc>
        <w:tc>
          <w:tcPr>
            <w:tcW w:w="1056" w:type="dxa"/>
            <w:vAlign w:val="center"/>
          </w:tcPr>
          <w:p w14:paraId="3CC6F9E9"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386E24CE"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7486BF69" w14:textId="101D251D"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tcBorders>
              <w:bottom w:val="single" w:sz="4" w:space="0" w:color="auto"/>
            </w:tcBorders>
            <w:vAlign w:val="center"/>
          </w:tcPr>
          <w:p w14:paraId="706A1168" w14:textId="412ACBE1"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Verpächter/Pächter *</w:t>
            </w:r>
          </w:p>
        </w:tc>
        <w:tc>
          <w:tcPr>
            <w:tcW w:w="2301" w:type="dxa"/>
            <w:tcBorders>
              <w:bottom w:val="single" w:sz="4" w:space="0" w:color="auto"/>
            </w:tcBorders>
            <w:vAlign w:val="center"/>
          </w:tcPr>
          <w:p w14:paraId="302AC322" w14:textId="77777777" w:rsidR="0056276A" w:rsidRPr="008D5B82" w:rsidRDefault="0056276A" w:rsidP="008D5B82">
            <w:pPr>
              <w:rPr>
                <w:rFonts w:ascii="Times New Roman" w:eastAsiaTheme="minorEastAsia" w:hAnsi="Times New Roman" w:cs="Times New Roman"/>
                <w:b/>
                <w:sz w:val="24"/>
                <w:szCs w:val="24"/>
                <w:u w:val="single"/>
                <w:lang w:eastAsia="fr-BE"/>
              </w:rPr>
            </w:pPr>
          </w:p>
        </w:tc>
      </w:tr>
      <w:tr w:rsidR="00C670C7" w:rsidRPr="008D5B82" w14:paraId="1D7D34AB" w14:textId="77777777" w:rsidTr="00010CD4">
        <w:trPr>
          <w:trHeight w:val="632"/>
          <w:jc w:val="center"/>
        </w:trPr>
        <w:tc>
          <w:tcPr>
            <w:tcW w:w="1603" w:type="dxa"/>
            <w:vAlign w:val="center"/>
          </w:tcPr>
          <w:p w14:paraId="7BEF6462" w14:textId="1B2619C9"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Trockenmauer(n)</w:t>
            </w:r>
          </w:p>
        </w:tc>
        <w:tc>
          <w:tcPr>
            <w:tcW w:w="1056" w:type="dxa"/>
            <w:vAlign w:val="center"/>
          </w:tcPr>
          <w:p w14:paraId="29EAF4D2"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35BEE173"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76DBC55A" w14:textId="70915E44"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682EFFF5" w14:textId="3A225595"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shd w:val="clear" w:color="auto" w:fill="FFFFFF" w:themeFill="background1"/>
            <w:vAlign w:val="center"/>
          </w:tcPr>
          <w:p w14:paraId="6E1E5A5B" w14:textId="1540D597"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4367E339" w14:textId="77777777" w:rsidTr="00010CD4">
        <w:trPr>
          <w:trHeight w:val="632"/>
          <w:jc w:val="center"/>
        </w:trPr>
        <w:tc>
          <w:tcPr>
            <w:tcW w:w="1603" w:type="dxa"/>
            <w:vAlign w:val="center"/>
          </w:tcPr>
          <w:p w14:paraId="675A5544" w14:textId="31D67E47"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Ruine(n)</w:t>
            </w:r>
          </w:p>
        </w:tc>
        <w:tc>
          <w:tcPr>
            <w:tcW w:w="1056" w:type="dxa"/>
            <w:vAlign w:val="center"/>
          </w:tcPr>
          <w:p w14:paraId="0F86070B"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23C8F5B5"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6F86E9E2" w14:textId="6E066B62"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25C767BB" w14:textId="02A82455"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shd w:val="clear" w:color="auto" w:fill="FFFFFF" w:themeFill="background1"/>
            <w:vAlign w:val="center"/>
          </w:tcPr>
          <w:p w14:paraId="6DE348AC" w14:textId="4DDB50E1"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15EA38EC" w14:textId="77777777" w:rsidTr="00010CD4">
        <w:trPr>
          <w:trHeight w:val="632"/>
          <w:jc w:val="center"/>
        </w:trPr>
        <w:tc>
          <w:tcPr>
            <w:tcW w:w="1603" w:type="dxa"/>
            <w:vAlign w:val="center"/>
          </w:tcPr>
          <w:p w14:paraId="0384DB8D" w14:textId="21E048E4"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Geröllfeld(er)</w:t>
            </w:r>
          </w:p>
        </w:tc>
        <w:tc>
          <w:tcPr>
            <w:tcW w:w="1056" w:type="dxa"/>
            <w:vAlign w:val="center"/>
          </w:tcPr>
          <w:p w14:paraId="1AE75B89"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38AF49CC"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37AEE556" w14:textId="588716A9"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4BA0DFFF" w14:textId="498EB2DE"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shd w:val="clear" w:color="auto" w:fill="FFFFFF" w:themeFill="background1"/>
            <w:vAlign w:val="center"/>
          </w:tcPr>
          <w:p w14:paraId="75BE059C" w14:textId="39B74CE1"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22ED777E" w14:textId="77777777" w:rsidTr="00010CD4">
        <w:trPr>
          <w:trHeight w:val="632"/>
          <w:jc w:val="center"/>
        </w:trPr>
        <w:tc>
          <w:tcPr>
            <w:tcW w:w="1603" w:type="dxa"/>
            <w:vAlign w:val="center"/>
          </w:tcPr>
          <w:p w14:paraId="559663F7" w14:textId="3B303FBC"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Wasserstelle(n)**</w:t>
            </w:r>
          </w:p>
        </w:tc>
        <w:tc>
          <w:tcPr>
            <w:tcW w:w="1056" w:type="dxa"/>
            <w:vAlign w:val="center"/>
          </w:tcPr>
          <w:p w14:paraId="0585D759"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7AA311EC"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5CF38B76" w14:textId="29E84261"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tcBorders>
              <w:bottom w:val="single" w:sz="4" w:space="0" w:color="auto"/>
            </w:tcBorders>
            <w:vAlign w:val="center"/>
          </w:tcPr>
          <w:p w14:paraId="063A0A1C" w14:textId="1E2D2F18"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Verpächter/Pächter *</w:t>
            </w:r>
          </w:p>
        </w:tc>
        <w:tc>
          <w:tcPr>
            <w:tcW w:w="2301" w:type="dxa"/>
            <w:tcBorders>
              <w:bottom w:val="single" w:sz="4" w:space="0" w:color="auto"/>
            </w:tcBorders>
            <w:vAlign w:val="center"/>
          </w:tcPr>
          <w:p w14:paraId="7BA27849" w14:textId="77777777" w:rsidR="0056276A" w:rsidRPr="008D5B82" w:rsidRDefault="0056276A" w:rsidP="008D5B82">
            <w:pPr>
              <w:rPr>
                <w:rFonts w:ascii="Times New Roman" w:eastAsiaTheme="minorEastAsia" w:hAnsi="Times New Roman" w:cs="Times New Roman"/>
                <w:b/>
                <w:sz w:val="24"/>
                <w:szCs w:val="24"/>
                <w:u w:val="single"/>
                <w:lang w:eastAsia="fr-BE"/>
              </w:rPr>
            </w:pPr>
          </w:p>
        </w:tc>
      </w:tr>
      <w:tr w:rsidR="00C670C7" w:rsidRPr="008D5B82" w14:paraId="69A9B334" w14:textId="77777777" w:rsidTr="00010CD4">
        <w:trPr>
          <w:trHeight w:val="632"/>
          <w:jc w:val="center"/>
        </w:trPr>
        <w:tc>
          <w:tcPr>
            <w:tcW w:w="1603" w:type="dxa"/>
            <w:vAlign w:val="center"/>
          </w:tcPr>
          <w:p w14:paraId="0B0DD0B4" w14:textId="7A40E9A7"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Wasserentnahmestelle(n)**</w:t>
            </w:r>
          </w:p>
        </w:tc>
        <w:tc>
          <w:tcPr>
            <w:tcW w:w="1056" w:type="dxa"/>
            <w:vAlign w:val="center"/>
          </w:tcPr>
          <w:p w14:paraId="2C0C3826"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6BD2CA77"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10AE2E12" w14:textId="593265F9"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tcBorders>
              <w:bottom w:val="single" w:sz="4" w:space="0" w:color="auto"/>
            </w:tcBorders>
            <w:shd w:val="clear" w:color="auto" w:fill="FFFFFF" w:themeFill="background1"/>
            <w:vAlign w:val="center"/>
          </w:tcPr>
          <w:p w14:paraId="052A1F51" w14:textId="07595CA8"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tcBorders>
              <w:bottom w:val="single" w:sz="4" w:space="0" w:color="auto"/>
            </w:tcBorders>
            <w:shd w:val="clear" w:color="auto" w:fill="FFFFFF" w:themeFill="background1"/>
            <w:vAlign w:val="center"/>
          </w:tcPr>
          <w:p w14:paraId="3C00116F" w14:textId="77383FEA"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7943878B" w14:textId="77777777" w:rsidTr="00010CD4">
        <w:trPr>
          <w:trHeight w:val="632"/>
          <w:jc w:val="center"/>
        </w:trPr>
        <w:tc>
          <w:tcPr>
            <w:tcW w:w="1603" w:type="dxa"/>
            <w:vAlign w:val="center"/>
          </w:tcPr>
          <w:p w14:paraId="2E4CB09A" w14:textId="415E861F"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Böschung(en)</w:t>
            </w:r>
          </w:p>
        </w:tc>
        <w:tc>
          <w:tcPr>
            <w:tcW w:w="1056" w:type="dxa"/>
            <w:vAlign w:val="center"/>
          </w:tcPr>
          <w:p w14:paraId="4F1FCE33"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12365498"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49580B6F" w14:textId="204E25E7"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51BB6E5A" w14:textId="2DE12D21"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shd w:val="clear" w:color="auto" w:fill="FFFFFF" w:themeFill="background1"/>
            <w:vAlign w:val="center"/>
          </w:tcPr>
          <w:p w14:paraId="1E85420C" w14:textId="683E538D"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40AD15CC" w14:textId="77777777" w:rsidTr="00010CD4">
        <w:trPr>
          <w:trHeight w:val="632"/>
          <w:jc w:val="center"/>
        </w:trPr>
        <w:tc>
          <w:tcPr>
            <w:tcW w:w="1603" w:type="dxa"/>
            <w:vAlign w:val="center"/>
          </w:tcPr>
          <w:p w14:paraId="2EB3E0C0" w14:textId="503D93AA"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Feuchtgebiet(e)</w:t>
            </w:r>
          </w:p>
        </w:tc>
        <w:tc>
          <w:tcPr>
            <w:tcW w:w="1056" w:type="dxa"/>
            <w:vAlign w:val="center"/>
          </w:tcPr>
          <w:p w14:paraId="45C1E5F7"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3AA001C2"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27703ED4" w14:textId="4EF026D6"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tcBorders>
              <w:bottom w:val="single" w:sz="4" w:space="0" w:color="auto"/>
            </w:tcBorders>
            <w:shd w:val="clear" w:color="auto" w:fill="FFFFFF" w:themeFill="background1"/>
            <w:vAlign w:val="center"/>
          </w:tcPr>
          <w:p w14:paraId="18270C35" w14:textId="44882B19"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c>
          <w:tcPr>
            <w:tcW w:w="2301" w:type="dxa"/>
            <w:tcBorders>
              <w:bottom w:val="single" w:sz="4" w:space="0" w:color="auto"/>
            </w:tcBorders>
            <w:shd w:val="clear" w:color="auto" w:fill="FFFFFF" w:themeFill="background1"/>
            <w:vAlign w:val="center"/>
          </w:tcPr>
          <w:p w14:paraId="2D0C01C8" w14:textId="4FB2C9F6"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r w:rsidR="00C670C7" w:rsidRPr="008D5B82" w14:paraId="1E4C935A" w14:textId="77777777" w:rsidTr="00010CD4">
        <w:trPr>
          <w:trHeight w:val="632"/>
          <w:jc w:val="center"/>
        </w:trPr>
        <w:tc>
          <w:tcPr>
            <w:tcW w:w="1603" w:type="dxa"/>
            <w:vAlign w:val="center"/>
          </w:tcPr>
          <w:p w14:paraId="4B29F92B" w14:textId="673841BC"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Jegliche(s) sonstige(s) von den Parteien vereinbarte(s) Element(e)</w:t>
            </w:r>
          </w:p>
        </w:tc>
        <w:tc>
          <w:tcPr>
            <w:tcW w:w="1056" w:type="dxa"/>
            <w:vAlign w:val="center"/>
          </w:tcPr>
          <w:p w14:paraId="2448BA18"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674" w:type="dxa"/>
            <w:vAlign w:val="center"/>
          </w:tcPr>
          <w:p w14:paraId="1517EB89" w14:textId="77777777" w:rsidR="0056276A" w:rsidRPr="008D5B82" w:rsidRDefault="0056276A" w:rsidP="008D5B82">
            <w:pPr>
              <w:rPr>
                <w:rFonts w:ascii="Times New Roman" w:eastAsiaTheme="minorEastAsia" w:hAnsi="Times New Roman" w:cs="Times New Roman"/>
                <w:b/>
                <w:sz w:val="24"/>
                <w:szCs w:val="24"/>
                <w:u w:val="single"/>
                <w:lang w:eastAsia="fr-BE"/>
              </w:rPr>
            </w:pPr>
          </w:p>
        </w:tc>
        <w:tc>
          <w:tcPr>
            <w:tcW w:w="1150" w:type="dxa"/>
            <w:vAlign w:val="center"/>
          </w:tcPr>
          <w:p w14:paraId="51B39ED1" w14:textId="22334552"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ja/nein*</w:t>
            </w:r>
          </w:p>
        </w:tc>
        <w:tc>
          <w:tcPr>
            <w:tcW w:w="1283" w:type="dxa"/>
            <w:shd w:val="clear" w:color="auto" w:fill="FFFFFF" w:themeFill="background1"/>
            <w:vAlign w:val="center"/>
          </w:tcPr>
          <w:p w14:paraId="72E08CAB" w14:textId="597D8645" w:rsidR="0056276A" w:rsidRPr="00AC51CA" w:rsidRDefault="00C670C7" w:rsidP="008D5B82">
            <w:pPr>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X</w:t>
            </w:r>
          </w:p>
        </w:tc>
        <w:tc>
          <w:tcPr>
            <w:tcW w:w="2301" w:type="dxa"/>
            <w:shd w:val="clear" w:color="auto" w:fill="FFFFFF" w:themeFill="background1"/>
            <w:vAlign w:val="center"/>
          </w:tcPr>
          <w:p w14:paraId="2B8166AC" w14:textId="4CED7F51" w:rsidR="0056276A" w:rsidRPr="00AC51CA" w:rsidRDefault="00C670C7" w:rsidP="008D5B82">
            <w:pPr>
              <w:rPr>
                <w:rFonts w:ascii="Times New Roman" w:eastAsiaTheme="minorEastAsia" w:hAnsi="Times New Roman" w:cs="Times New Roman"/>
                <w:b/>
                <w:sz w:val="24"/>
                <w:szCs w:val="24"/>
                <w:u w:val="single"/>
                <w:lang w:eastAsia="fr-BE"/>
              </w:rPr>
            </w:pPr>
            <w:r w:rsidRPr="00C670C7">
              <w:rPr>
                <w:rFonts w:ascii="Times New Roman" w:eastAsiaTheme="minorEastAsia" w:hAnsi="Times New Roman" w:cs="Times New Roman"/>
                <w:b/>
                <w:sz w:val="24"/>
                <w:szCs w:val="24"/>
                <w:u w:val="single"/>
                <w:lang w:val="de-DE" w:eastAsia="fr-BE"/>
              </w:rPr>
              <w:t>X</w:t>
            </w:r>
          </w:p>
        </w:tc>
      </w:tr>
    </w:tbl>
    <w:p w14:paraId="7ABDA661" w14:textId="25B2B0DD" w:rsidR="0056276A" w:rsidRPr="008D5B82" w:rsidRDefault="00C670C7" w:rsidP="008D5B82">
      <w:pPr>
        <w:spacing w:after="0" w:line="240" w:lineRule="auto"/>
        <w:rPr>
          <w:rFonts w:ascii="Times New Roman" w:eastAsiaTheme="minorEastAsia" w:hAnsi="Times New Roman" w:cs="Times New Roman"/>
          <w:sz w:val="24"/>
          <w:szCs w:val="24"/>
        </w:rPr>
      </w:pPr>
      <w:r w:rsidRPr="00C670C7">
        <w:rPr>
          <w:rFonts w:ascii="Times New Roman" w:eastAsiaTheme="minorEastAsia" w:hAnsi="Times New Roman" w:cs="Times New Roman"/>
          <w:sz w:val="24"/>
          <w:szCs w:val="24"/>
          <w:lang w:val="de-DE"/>
        </w:rPr>
        <w:t>* Unzutreffendes streichen</w:t>
      </w:r>
      <w:r w:rsidR="0056276A" w:rsidRPr="00AC51CA">
        <w:rPr>
          <w:rFonts w:ascii="Times New Roman" w:eastAsiaTheme="minorEastAsia" w:hAnsi="Times New Roman" w:cs="Times New Roman"/>
          <w:sz w:val="24"/>
          <w:szCs w:val="24"/>
        </w:rPr>
        <w:t xml:space="preserve"> </w:t>
      </w:r>
    </w:p>
    <w:p w14:paraId="58A4CA67"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44F5B24D" w14:textId="04E5C8E4" w:rsidR="0056276A" w:rsidRPr="008D5B82" w:rsidRDefault="00C670C7" w:rsidP="00C670C7">
      <w:pPr>
        <w:numPr>
          <w:ilvl w:val="0"/>
          <w:numId w:val="3"/>
        </w:numPr>
        <w:spacing w:after="0" w:line="240" w:lineRule="auto"/>
        <w:contextualSpacing/>
        <w:rPr>
          <w:rFonts w:ascii="Times New Roman" w:eastAsiaTheme="minorEastAsia" w:hAnsi="Times New Roman" w:cs="Times New Roman"/>
          <w:sz w:val="24"/>
          <w:szCs w:val="24"/>
        </w:rPr>
      </w:pPr>
      <w:r w:rsidRPr="00C670C7">
        <w:rPr>
          <w:rFonts w:ascii="Times New Roman" w:eastAsiaTheme="minorEastAsia" w:hAnsi="Times New Roman" w:cs="Times New Roman"/>
          <w:sz w:val="24"/>
          <w:szCs w:val="24"/>
          <w:lang w:val="de-DE"/>
        </w:rPr>
        <w:t>Der Pächter darf Gräben, Tümpel, Wasserstellen und Feuchtgebiete auf dem Pachtgut nur mit vorheriger schriftlicher Zustimmung des Verpächters und ggf. mit den erforderlichen Genehmigungen auffüllen, entwässern oder aufschütten.</w:t>
      </w:r>
      <w:r w:rsidR="0056276A" w:rsidRPr="00AC51CA">
        <w:rPr>
          <w:rFonts w:ascii="Times New Roman" w:eastAsiaTheme="minorEastAsia" w:hAnsi="Times New Roman" w:cs="Times New Roman"/>
          <w:sz w:val="24"/>
          <w:szCs w:val="24"/>
        </w:rPr>
        <w:t xml:space="preserve"> </w:t>
      </w:r>
    </w:p>
    <w:p w14:paraId="20C6087E"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68409F6A" w14:textId="63CE27AB" w:rsidR="0056276A" w:rsidRPr="00AC51CA" w:rsidRDefault="00C670C7" w:rsidP="00C670C7">
      <w:pPr>
        <w:numPr>
          <w:ilvl w:val="0"/>
          <w:numId w:val="3"/>
        </w:numPr>
        <w:spacing w:after="0" w:line="240" w:lineRule="auto"/>
        <w:contextualSpacing/>
        <w:rPr>
          <w:rFonts w:ascii="Times New Roman" w:eastAsiaTheme="minorEastAsia" w:hAnsi="Times New Roman" w:cs="Times New Roman"/>
          <w:sz w:val="24"/>
          <w:szCs w:val="24"/>
        </w:rPr>
      </w:pPr>
      <w:r w:rsidRPr="00C670C7">
        <w:rPr>
          <w:rFonts w:ascii="Times New Roman" w:eastAsiaTheme="minorEastAsia" w:hAnsi="Times New Roman" w:cs="Times New Roman"/>
          <w:sz w:val="24"/>
          <w:szCs w:val="24"/>
          <w:lang w:val="de-DE"/>
        </w:rPr>
        <w:t>Außer in Fällen höherer Gewalt oder öffentlicher Sicherheit darf der Pächter ohne vorherige schriftliche Zustimmung des Verpächters und ggf. ohne die erforderlichen Genehmigungen keine Bäume auf dem Pachtgut fällen.</w:t>
      </w:r>
    </w:p>
    <w:p w14:paraId="123096F4"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6D1BC244" w14:textId="5BB16A86" w:rsidR="0056276A" w:rsidRPr="00AC51CA" w:rsidRDefault="00C670C7" w:rsidP="00C670C7">
      <w:pPr>
        <w:numPr>
          <w:ilvl w:val="0"/>
          <w:numId w:val="3"/>
        </w:numPr>
        <w:spacing w:after="0" w:line="240" w:lineRule="auto"/>
        <w:contextualSpacing/>
        <w:rPr>
          <w:rFonts w:ascii="Times New Roman" w:eastAsiaTheme="minorEastAsia" w:hAnsi="Times New Roman" w:cs="Times New Roman"/>
          <w:sz w:val="24"/>
          <w:szCs w:val="24"/>
        </w:rPr>
      </w:pPr>
      <w:r w:rsidRPr="00C670C7">
        <w:rPr>
          <w:rFonts w:ascii="Times New Roman" w:eastAsiaTheme="minorEastAsia" w:hAnsi="Times New Roman" w:cs="Times New Roman"/>
          <w:sz w:val="24"/>
          <w:szCs w:val="24"/>
          <w:lang w:val="de-DE"/>
        </w:rPr>
        <w:lastRenderedPageBreak/>
        <w:t>Außer in Fällen höherer Gewalt oder öffentlicher Sicherheit darf der Pächter auf dem Pachtgut umgestürzte Bäume nicht ohne vorherige schriftliche Zustimmung des Verpächters entfernen.</w:t>
      </w:r>
    </w:p>
    <w:p w14:paraId="5CF88A4F"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45DEF036" w14:textId="693E6CE2" w:rsidR="0056276A" w:rsidRPr="008D5B82" w:rsidRDefault="00C670C7" w:rsidP="00C670C7">
      <w:pPr>
        <w:numPr>
          <w:ilvl w:val="0"/>
          <w:numId w:val="3"/>
        </w:numPr>
        <w:spacing w:after="0" w:line="240" w:lineRule="auto"/>
        <w:contextualSpacing/>
        <w:rPr>
          <w:rFonts w:ascii="Times New Roman" w:eastAsiaTheme="minorEastAsia" w:hAnsi="Times New Roman" w:cs="Times New Roman"/>
          <w:sz w:val="24"/>
          <w:szCs w:val="24"/>
        </w:rPr>
      </w:pPr>
      <w:r w:rsidRPr="00C670C7">
        <w:rPr>
          <w:rFonts w:ascii="Times New Roman" w:eastAsiaTheme="minorEastAsia" w:hAnsi="Times New Roman" w:cs="Times New Roman"/>
          <w:sz w:val="24"/>
          <w:szCs w:val="24"/>
          <w:lang w:val="de-DE"/>
        </w:rPr>
        <w:t>Der Pächter darf ohne vorherige schriftliche Zustimmung des Verpächters und ggf. ohne die erforderlichen Genehmigungen keine Gräben auf dem Pachtgut anlegen.</w:t>
      </w:r>
      <w:r w:rsidR="0056276A" w:rsidRPr="00AC51CA">
        <w:rPr>
          <w:rFonts w:ascii="Times New Roman" w:eastAsiaTheme="minorEastAsia" w:hAnsi="Times New Roman" w:cs="Times New Roman"/>
          <w:sz w:val="24"/>
          <w:szCs w:val="24"/>
        </w:rPr>
        <w:t xml:space="preserve"> </w:t>
      </w:r>
    </w:p>
    <w:p w14:paraId="14B21698"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0F1989EE" w14:textId="6979DF22" w:rsidR="0056276A" w:rsidRPr="00AC51CA" w:rsidRDefault="00C670C7" w:rsidP="00C670C7">
      <w:pPr>
        <w:numPr>
          <w:ilvl w:val="0"/>
          <w:numId w:val="3"/>
        </w:numPr>
        <w:spacing w:after="0" w:line="240" w:lineRule="auto"/>
        <w:contextualSpacing/>
        <w:rPr>
          <w:rFonts w:ascii="Times New Roman" w:eastAsiaTheme="minorEastAsia" w:hAnsi="Times New Roman" w:cs="Times New Roman"/>
          <w:sz w:val="24"/>
          <w:szCs w:val="24"/>
        </w:rPr>
      </w:pPr>
      <w:r w:rsidRPr="00C670C7">
        <w:rPr>
          <w:rFonts w:ascii="Times New Roman" w:eastAsiaTheme="minorEastAsia" w:hAnsi="Times New Roman" w:cs="Times New Roman"/>
          <w:sz w:val="24"/>
          <w:szCs w:val="24"/>
          <w:lang w:val="de-DE"/>
        </w:rPr>
        <w:t>Der Pächter darf den Verlauf und das natürliche Bett eines Wasserlaufs oder eines nicht klassifizierten Wasserlaufs auf dem Pachtgut nicht ohne die vorherige schriftliche Zustimmung des Verpächters verändern.</w:t>
      </w:r>
    </w:p>
    <w:p w14:paraId="61CD3897"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1900DD7D" w14:textId="4A2518F1" w:rsidR="0056276A" w:rsidRPr="00AC51CA" w:rsidRDefault="00C670C7" w:rsidP="00C670C7">
      <w:pPr>
        <w:numPr>
          <w:ilvl w:val="0"/>
          <w:numId w:val="3"/>
        </w:numPr>
        <w:spacing w:after="0" w:line="240" w:lineRule="auto"/>
        <w:contextualSpacing/>
        <w:rPr>
          <w:rFonts w:ascii="Times New Roman" w:eastAsiaTheme="minorEastAsia" w:hAnsi="Times New Roman" w:cs="Times New Roman"/>
          <w:sz w:val="24"/>
          <w:szCs w:val="24"/>
        </w:rPr>
      </w:pPr>
      <w:r w:rsidRPr="00C670C7">
        <w:rPr>
          <w:rFonts w:ascii="Times New Roman" w:eastAsiaTheme="minorEastAsia" w:hAnsi="Times New Roman" w:cs="Times New Roman"/>
          <w:sz w:val="24"/>
          <w:szCs w:val="24"/>
          <w:lang w:val="de-DE"/>
        </w:rPr>
        <w:t>Der Pächter darf ohne vorherige schriftliche Zustimmung des Verpächters und ggf. erforderliche Genehmigungen keine Wege auf dem Pachtgut verändern oder entfernen.</w:t>
      </w:r>
    </w:p>
    <w:p w14:paraId="513DB5B6"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4770F4E3" w14:textId="41844B38" w:rsidR="0056276A" w:rsidRPr="008D5B82" w:rsidRDefault="00C670C7" w:rsidP="00C670C7">
      <w:pPr>
        <w:numPr>
          <w:ilvl w:val="0"/>
          <w:numId w:val="19"/>
        </w:numPr>
        <w:contextualSpacing/>
        <w:rPr>
          <w:rFonts w:ascii="Times New Roman" w:eastAsiaTheme="minorEastAsia" w:hAnsi="Times New Roman" w:cs="Times New Roman"/>
          <w:b/>
          <w:sz w:val="24"/>
          <w:szCs w:val="24"/>
          <w:lang w:eastAsia="fr-BE"/>
        </w:rPr>
      </w:pPr>
      <w:r w:rsidRPr="00C670C7">
        <w:rPr>
          <w:rFonts w:ascii="Times New Roman" w:eastAsiaTheme="minorEastAsia" w:hAnsi="Times New Roman" w:cs="Times New Roman"/>
          <w:b/>
          <w:sz w:val="24"/>
          <w:szCs w:val="24"/>
          <w:lang w:val="de-DE" w:eastAsia="fr-BE"/>
        </w:rPr>
        <w:t>Bekämpfung von Naturrisiken, die mit der Neigung der Parzellen verbunden sind.</w:t>
      </w:r>
      <w:r w:rsidR="0056276A" w:rsidRPr="00AC51CA">
        <w:rPr>
          <w:rFonts w:ascii="Times New Roman" w:eastAsiaTheme="minorEastAsia" w:hAnsi="Times New Roman" w:cs="Times New Roman"/>
          <w:b/>
          <w:sz w:val="24"/>
          <w:szCs w:val="24"/>
          <w:lang w:eastAsia="fr-BE"/>
        </w:rPr>
        <w:t xml:space="preserve"> </w:t>
      </w:r>
    </w:p>
    <w:p w14:paraId="62905BB6" w14:textId="77777777" w:rsidR="00010CD4" w:rsidRPr="008D5B82" w:rsidRDefault="00010CD4" w:rsidP="008D5B82">
      <w:pPr>
        <w:spacing w:after="0" w:line="240" w:lineRule="auto"/>
        <w:rPr>
          <w:rFonts w:ascii="Times New Roman" w:eastAsiaTheme="minorEastAsia" w:hAnsi="Times New Roman" w:cs="Times New Roman"/>
          <w:b/>
          <w:sz w:val="24"/>
          <w:szCs w:val="24"/>
        </w:rPr>
      </w:pPr>
    </w:p>
    <w:p w14:paraId="536F8646" w14:textId="030A0FB0" w:rsidR="0056276A" w:rsidRPr="00AC51CA" w:rsidRDefault="00C670C7" w:rsidP="008D5B82">
      <w:pPr>
        <w:spacing w:after="0" w:line="240" w:lineRule="auto"/>
        <w:rPr>
          <w:rFonts w:ascii="Times New Roman" w:eastAsiaTheme="minorEastAsia" w:hAnsi="Times New Roman" w:cs="Times New Roman"/>
          <w:b/>
          <w:sz w:val="24"/>
          <w:szCs w:val="24"/>
        </w:rPr>
      </w:pPr>
      <w:r w:rsidRPr="00C670C7">
        <w:rPr>
          <w:rFonts w:ascii="Times New Roman" w:eastAsiaTheme="minorEastAsia" w:hAnsi="Times New Roman" w:cs="Times New Roman"/>
          <w:b/>
          <w:sz w:val="24"/>
          <w:szCs w:val="24"/>
          <w:lang w:val="de-DE"/>
        </w:rPr>
        <w:t>Die Parteien können die folgenden Klauseln vereinbaren.</w:t>
      </w:r>
      <w:r w:rsidR="0056276A" w:rsidRPr="00AC51CA">
        <w:rPr>
          <w:rFonts w:ascii="Times New Roman" w:eastAsiaTheme="minorEastAsia" w:hAnsi="Times New Roman" w:cs="Times New Roman"/>
          <w:b/>
          <w:sz w:val="24"/>
          <w:szCs w:val="24"/>
        </w:rPr>
        <w:t xml:space="preserve"> </w:t>
      </w:r>
      <w:r w:rsidRPr="00C670C7">
        <w:rPr>
          <w:rFonts w:ascii="Times New Roman" w:eastAsiaTheme="minorEastAsia" w:hAnsi="Times New Roman" w:cs="Times New Roman"/>
          <w:b/>
          <w:sz w:val="24"/>
          <w:szCs w:val="24"/>
          <w:lang w:val="de-DE"/>
        </w:rPr>
        <w:t>Klauseln, die nicht berücksichtigt werden, werden gestrichen und gelten somit als nicht existent.</w:t>
      </w:r>
    </w:p>
    <w:p w14:paraId="787F1526"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3E5B5E52" w14:textId="46613EF3" w:rsidR="0056276A" w:rsidRPr="00AC51CA" w:rsidRDefault="00C670C7" w:rsidP="008D5B82">
      <w:pPr>
        <w:spacing w:after="0" w:line="240" w:lineRule="auto"/>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Auf den in der nachstehenden Tabelle genannten Flächen, deren Neigungswert mindestens zehn Prozent beträgt, muss der Pächter ein ausreichendes Niveau an organischer Substanz im Oberboden, wie im Ortsbefund vermerkt, aufrechterhalten.</w:t>
      </w:r>
    </w:p>
    <w:p w14:paraId="523E5205"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3BDD68AD" w14:textId="1A9EF90A" w:rsidR="0056276A" w:rsidRPr="008D5B82" w:rsidRDefault="00C670C7" w:rsidP="008D5B82">
      <w:pPr>
        <w:spacing w:after="0" w:line="240" w:lineRule="auto"/>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Auf den in der nachstehenden Tabelle genannten Flächen, deren Neigungswert mehr als zehn Prozent und deren Gesamtfläche mindestens 3 ha beträgt, muss der Pächter:</w:t>
      </w:r>
      <w:r w:rsidR="0056276A" w:rsidRPr="00AC51CA">
        <w:rPr>
          <w:rFonts w:ascii="Times New Roman" w:eastAsiaTheme="minorEastAsia" w:hAnsi="Times New Roman" w:cs="Times New Roman"/>
          <w:sz w:val="24"/>
          <w:szCs w:val="24"/>
          <w:lang w:eastAsia="fr-BE"/>
        </w:rPr>
        <w:t xml:space="preserve"> </w:t>
      </w:r>
    </w:p>
    <w:p w14:paraId="38058D0A"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48008A74" w14:textId="72D952BD" w:rsidR="0056276A" w:rsidRPr="00AC51CA" w:rsidRDefault="00C670C7" w:rsidP="00C670C7">
      <w:pPr>
        <w:numPr>
          <w:ilvl w:val="0"/>
          <w:numId w:val="2"/>
        </w:numPr>
        <w:spacing w:after="0" w:line="240" w:lineRule="auto"/>
        <w:contextualSpacing/>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eine dauerhafte Vegetationsdecke durch Fruchtfolgen oder die Anlage von Zwischenfrüchten erhalten;</w:t>
      </w:r>
    </w:p>
    <w:p w14:paraId="57CC6B77" w14:textId="77777777" w:rsidR="0056276A" w:rsidRPr="008D5B82" w:rsidRDefault="0056276A" w:rsidP="008D5B82">
      <w:pPr>
        <w:spacing w:after="0" w:line="240" w:lineRule="auto"/>
        <w:ind w:left="720"/>
        <w:contextualSpacing/>
        <w:rPr>
          <w:rFonts w:ascii="Times New Roman" w:eastAsiaTheme="minorEastAsia" w:hAnsi="Times New Roman" w:cs="Times New Roman"/>
          <w:sz w:val="24"/>
          <w:szCs w:val="24"/>
          <w:lang w:eastAsia="fr-BE"/>
        </w:rPr>
      </w:pPr>
    </w:p>
    <w:p w14:paraId="5843A093" w14:textId="649F9D73" w:rsidR="0056276A" w:rsidRPr="008D5B82" w:rsidRDefault="00C670C7" w:rsidP="00C670C7">
      <w:pPr>
        <w:numPr>
          <w:ilvl w:val="0"/>
          <w:numId w:val="2"/>
        </w:numPr>
        <w:spacing w:after="0" w:line="240" w:lineRule="auto"/>
        <w:rPr>
          <w:rFonts w:ascii="Times New Roman" w:eastAsiaTheme="minorEastAsia" w:hAnsi="Times New Roman" w:cs="Times New Roman"/>
          <w:sz w:val="24"/>
          <w:szCs w:val="24"/>
          <w:lang w:eastAsia="fr-BE"/>
        </w:rPr>
      </w:pPr>
      <w:r w:rsidRPr="00C670C7">
        <w:rPr>
          <w:rFonts w:ascii="Times New Roman" w:eastAsiaTheme="minorEastAsia" w:hAnsi="Times New Roman" w:cs="Times New Roman"/>
          <w:sz w:val="24"/>
          <w:szCs w:val="24"/>
          <w:lang w:val="de-DE" w:eastAsia="fr-BE"/>
        </w:rPr>
        <w:t>einen Wiesenstreifen am unteren Ende der Fläche anlegen/unterhalten, dessen Lage wie folgt ist:</w:t>
      </w:r>
      <w:r w:rsidR="0056276A" w:rsidRPr="00AC51CA">
        <w:rPr>
          <w:rFonts w:ascii="Times New Roman" w:eastAsiaTheme="minorEastAsia" w:hAnsi="Times New Roman" w:cs="Times New Roman"/>
          <w:sz w:val="24"/>
          <w:szCs w:val="24"/>
          <w:lang w:eastAsia="fr-BE"/>
        </w:rPr>
        <w:t xml:space="preserve"> </w:t>
      </w:r>
    </w:p>
    <w:p w14:paraId="35741A45" w14:textId="77777777" w:rsidR="0056276A" w:rsidRPr="008D5B82" w:rsidRDefault="0056276A" w:rsidP="008D5B82">
      <w:pPr>
        <w:spacing w:after="0" w:line="240" w:lineRule="auto"/>
        <w:rPr>
          <w:rFonts w:ascii="Times New Roman" w:eastAsia="Calibri" w:hAnsi="Times New Roman" w:cs="Times New Roman"/>
          <w:b/>
          <w:sz w:val="24"/>
          <w:szCs w:val="24"/>
        </w:rPr>
      </w:pPr>
      <w:r w:rsidRPr="008D5B82">
        <w:rPr>
          <w:rFonts w:ascii="Times New Roman" w:eastAsia="Calibri" w:hAnsi="Times New Roman" w:cs="Times New Roman"/>
          <w:b/>
          <w:sz w:val="24"/>
          <w:szCs w:val="24"/>
        </w:rPr>
        <w:t>………………………….………………………….…………….………………………………</w:t>
      </w:r>
    </w:p>
    <w:p w14:paraId="42208E00" w14:textId="77777777" w:rsidR="0056276A" w:rsidRPr="008D5B82" w:rsidRDefault="0056276A" w:rsidP="008D5B82">
      <w:pPr>
        <w:spacing w:after="0" w:line="240" w:lineRule="auto"/>
        <w:rPr>
          <w:rFonts w:ascii="Times New Roman" w:eastAsia="Calibri" w:hAnsi="Times New Roman" w:cs="Times New Roman"/>
          <w:b/>
          <w:sz w:val="24"/>
          <w:szCs w:val="24"/>
        </w:rPr>
      </w:pPr>
    </w:p>
    <w:p w14:paraId="75F47408" w14:textId="6236E58D" w:rsidR="0056276A" w:rsidRPr="008D5B82" w:rsidRDefault="00C670C7" w:rsidP="008D5B82">
      <w:pPr>
        <w:spacing w:after="0" w:line="240" w:lineRule="auto"/>
        <w:rPr>
          <w:rFonts w:ascii="Times New Roman" w:eastAsiaTheme="minorEastAsia" w:hAnsi="Times New Roman" w:cs="Times New Roman"/>
          <w:sz w:val="24"/>
          <w:szCs w:val="24"/>
        </w:rPr>
      </w:pPr>
      <w:r w:rsidRPr="00D04DA7">
        <w:rPr>
          <w:rFonts w:ascii="Times New Roman" w:eastAsiaTheme="minorEastAsia" w:hAnsi="Times New Roman" w:cs="Times New Roman"/>
          <w:sz w:val="24"/>
          <w:szCs w:val="24"/>
          <w:lang w:val="de-DE" w:eastAsia="fr-BE"/>
        </w:rPr>
        <w:t>Auf den in der nachstehenden Tabelle genannten Flächen deren Neigungswert mindestens fünfzehn Prozent beträgt, muss der Pächter der Pächter die Fläche als Dauergrünland</w:t>
      </w:r>
      <w:r w:rsidRPr="00D04DA7">
        <w:rPr>
          <w:rStyle w:val="Appelnotedebasdep"/>
          <w:rFonts w:ascii="Times New Roman" w:eastAsiaTheme="minorEastAsia" w:hAnsi="Times New Roman" w:cs="Times New Roman"/>
          <w:sz w:val="24"/>
          <w:szCs w:val="24"/>
          <w:lang w:val="de-DE"/>
        </w:rPr>
        <w:footnoteReference w:id="7"/>
      </w:r>
      <w:r w:rsidRPr="00D04DA7">
        <w:rPr>
          <w:rFonts w:ascii="Times New Roman" w:eastAsiaTheme="minorEastAsia" w:hAnsi="Times New Roman" w:cs="Times New Roman"/>
          <w:sz w:val="24"/>
          <w:szCs w:val="24"/>
          <w:lang w:val="de-DE" w:eastAsia="fr-BE"/>
        </w:rPr>
        <w:t xml:space="preserve"> erhalten.</w:t>
      </w:r>
      <w:r w:rsidR="0056276A" w:rsidRPr="00AC51CA">
        <w:rPr>
          <w:rFonts w:ascii="Times New Roman" w:eastAsiaTheme="minorEastAsia" w:hAnsi="Times New Roman" w:cs="Times New Roman"/>
          <w:sz w:val="24"/>
          <w:szCs w:val="24"/>
        </w:rPr>
        <w:t xml:space="preserve"> </w:t>
      </w:r>
    </w:p>
    <w:p w14:paraId="3E145589"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2D2241B6" w14:textId="5166CB9A" w:rsidR="0056276A" w:rsidRPr="008D5B82" w:rsidRDefault="00D04DA7" w:rsidP="008D5B82">
      <w:pPr>
        <w:spacing w:after="0" w:line="240" w:lineRule="auto"/>
        <w:rPr>
          <w:rFonts w:ascii="Times New Roman" w:eastAsiaTheme="minorEastAsia" w:hAnsi="Times New Roman" w:cs="Times New Roman"/>
          <w:sz w:val="24"/>
          <w:szCs w:val="24"/>
        </w:rPr>
      </w:pPr>
      <w:r w:rsidRPr="00D04DA7">
        <w:rPr>
          <w:rFonts w:ascii="Times New Roman" w:eastAsiaTheme="minorEastAsia" w:hAnsi="Times New Roman" w:cs="Times New Roman"/>
          <w:sz w:val="24"/>
          <w:szCs w:val="24"/>
          <w:lang w:val="de-DE"/>
        </w:rPr>
        <w:t>Liste der betroffenen Parzellen:</w:t>
      </w:r>
      <w:r w:rsidR="0056276A" w:rsidRPr="00AC51CA">
        <w:rPr>
          <w:rFonts w:ascii="Times New Roman" w:eastAsiaTheme="minorEastAsia" w:hAnsi="Times New Roman" w:cs="Times New Roman"/>
          <w:sz w:val="24"/>
          <w:szCs w:val="24"/>
        </w:rPr>
        <w:t xml:space="preserve"> </w:t>
      </w:r>
      <w:r w:rsidR="0056276A" w:rsidRPr="008D5B82">
        <w:rPr>
          <w:rFonts w:ascii="Times New Roman" w:eastAsiaTheme="minorEastAsia" w:hAnsi="Times New Roman" w:cs="Times New Roman"/>
          <w:sz w:val="24"/>
          <w:szCs w:val="24"/>
        </w:rPr>
        <w:tab/>
      </w:r>
    </w:p>
    <w:p w14:paraId="163FADE6"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23FF0EAC" w14:textId="6F7A7C5E" w:rsidR="0056276A" w:rsidRPr="00AC51CA" w:rsidRDefault="00D04DA7" w:rsidP="008D5B82">
      <w:pPr>
        <w:spacing w:after="0" w:line="240" w:lineRule="auto"/>
        <w:ind w:firstLine="708"/>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Bei Bedarf Zeilen hinzufügen</w:t>
      </w:r>
    </w:p>
    <w:p w14:paraId="340F5BA1"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D04DA7" w:rsidRPr="008D5B82" w14:paraId="1F1F8574" w14:textId="77777777" w:rsidTr="00736A88">
        <w:trPr>
          <w:cantSplit/>
          <w:trHeight w:val="2003"/>
        </w:trPr>
        <w:tc>
          <w:tcPr>
            <w:tcW w:w="1076" w:type="dxa"/>
            <w:shd w:val="clear" w:color="auto" w:fill="D9D9D9" w:themeFill="background1" w:themeFillShade="D9"/>
            <w:textDirection w:val="btLr"/>
            <w:vAlign w:val="center"/>
          </w:tcPr>
          <w:p w14:paraId="4C3B0C8C" w14:textId="77777777" w:rsidR="0056276A" w:rsidRPr="008D5B82" w:rsidRDefault="0056276A" w:rsidP="008D5B82">
            <w:pPr>
              <w:ind w:left="113" w:right="113"/>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105D47A1" w14:textId="71880CE4" w:rsidR="0056276A" w:rsidRPr="00AC51CA" w:rsidRDefault="00D04DA7" w:rsidP="008D5B82">
            <w:pPr>
              <w:ind w:left="113" w:right="113"/>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Anbaufläche/Dauer-grünland</w:t>
            </w:r>
          </w:p>
        </w:tc>
        <w:tc>
          <w:tcPr>
            <w:tcW w:w="1121" w:type="dxa"/>
            <w:shd w:val="clear" w:color="auto" w:fill="D9D9D9" w:themeFill="background1" w:themeFillShade="D9"/>
            <w:textDirection w:val="btLr"/>
            <w:vAlign w:val="center"/>
          </w:tcPr>
          <w:p w14:paraId="6591AD20" w14:textId="02CD406A" w:rsidR="0056276A" w:rsidRPr="00AC51CA" w:rsidRDefault="00D04DA7" w:rsidP="008D5B82">
            <w:pPr>
              <w:ind w:left="113" w:right="113"/>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 Neigung</w:t>
            </w:r>
          </w:p>
        </w:tc>
        <w:tc>
          <w:tcPr>
            <w:tcW w:w="1122" w:type="dxa"/>
            <w:shd w:val="clear" w:color="auto" w:fill="D9D9D9" w:themeFill="background1" w:themeFillShade="D9"/>
            <w:textDirection w:val="btLr"/>
            <w:vAlign w:val="center"/>
          </w:tcPr>
          <w:p w14:paraId="20AB82F6" w14:textId="2F4D8862" w:rsidR="0056276A" w:rsidRPr="00AC51CA" w:rsidRDefault="00D04DA7" w:rsidP="008D5B82">
            <w:pPr>
              <w:ind w:left="113" w:right="113"/>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Fläche</w:t>
            </w:r>
          </w:p>
        </w:tc>
        <w:tc>
          <w:tcPr>
            <w:tcW w:w="1121" w:type="dxa"/>
            <w:shd w:val="clear" w:color="auto" w:fill="D9D9D9" w:themeFill="background1" w:themeFillShade="D9"/>
            <w:textDirection w:val="btLr"/>
            <w:vAlign w:val="center"/>
          </w:tcPr>
          <w:p w14:paraId="6ECBE524" w14:textId="64464783" w:rsidR="0056276A" w:rsidRPr="00AC51CA" w:rsidRDefault="00D04DA7" w:rsidP="008D5B82">
            <w:pPr>
              <w:ind w:left="113" w:right="113"/>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Aufrechterhaltung organische Substanz</w:t>
            </w:r>
          </w:p>
        </w:tc>
        <w:tc>
          <w:tcPr>
            <w:tcW w:w="1122" w:type="dxa"/>
            <w:shd w:val="clear" w:color="auto" w:fill="D9D9D9" w:themeFill="background1" w:themeFillShade="D9"/>
            <w:textDirection w:val="btLr"/>
            <w:vAlign w:val="center"/>
          </w:tcPr>
          <w:p w14:paraId="1F2284C0" w14:textId="638D448A" w:rsidR="0056276A" w:rsidRPr="00AC51CA" w:rsidRDefault="00D04DA7" w:rsidP="008D5B82">
            <w:pPr>
              <w:ind w:left="113" w:right="113"/>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Aufrechterhaltung Dauergrünland</w:t>
            </w:r>
          </w:p>
        </w:tc>
        <w:tc>
          <w:tcPr>
            <w:tcW w:w="1121" w:type="dxa"/>
            <w:shd w:val="clear" w:color="auto" w:fill="D9D9D9" w:themeFill="background1" w:themeFillShade="D9"/>
            <w:textDirection w:val="btLr"/>
            <w:vAlign w:val="center"/>
          </w:tcPr>
          <w:p w14:paraId="0A4B782B" w14:textId="22D60221" w:rsidR="0056276A" w:rsidRPr="00AC51CA" w:rsidRDefault="00D04DA7" w:rsidP="008D5B82">
            <w:pPr>
              <w:ind w:left="113" w:right="113"/>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Wiesenstreifen</w:t>
            </w:r>
          </w:p>
        </w:tc>
        <w:tc>
          <w:tcPr>
            <w:tcW w:w="1122" w:type="dxa"/>
            <w:shd w:val="clear" w:color="auto" w:fill="D9D9D9" w:themeFill="background1" w:themeFillShade="D9"/>
            <w:textDirection w:val="btLr"/>
            <w:vAlign w:val="center"/>
          </w:tcPr>
          <w:p w14:paraId="0C4DC8DD" w14:textId="698F46FB" w:rsidR="0056276A" w:rsidRPr="00AC51CA" w:rsidRDefault="00D04DA7" w:rsidP="008D5B82">
            <w:pPr>
              <w:ind w:left="113" w:right="113"/>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Aufrechterhaltung Wiesenstreifen</w:t>
            </w:r>
          </w:p>
        </w:tc>
      </w:tr>
      <w:tr w:rsidR="00D04DA7" w:rsidRPr="008D5B82" w14:paraId="635A2B21" w14:textId="77777777" w:rsidTr="00736A88">
        <w:tc>
          <w:tcPr>
            <w:tcW w:w="1076" w:type="dxa"/>
          </w:tcPr>
          <w:p w14:paraId="174F6B57" w14:textId="61E1A7AB"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121" w:type="dxa"/>
          </w:tcPr>
          <w:p w14:paraId="5CD5A4EC"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0B24D40B"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1EE76976"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2EC5A7F0"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6FC87462"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7825B767"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59F9E885" w14:textId="77777777" w:rsidR="0056276A" w:rsidRPr="008D5B82" w:rsidRDefault="0056276A" w:rsidP="008D5B82">
            <w:pPr>
              <w:rPr>
                <w:rFonts w:ascii="Times New Roman" w:eastAsiaTheme="minorEastAsia" w:hAnsi="Times New Roman" w:cs="Times New Roman"/>
                <w:sz w:val="24"/>
                <w:szCs w:val="24"/>
                <w:lang w:eastAsia="fr-BE"/>
              </w:rPr>
            </w:pPr>
          </w:p>
        </w:tc>
      </w:tr>
      <w:tr w:rsidR="00D04DA7" w:rsidRPr="008D5B82" w14:paraId="32AD2E82" w14:textId="77777777" w:rsidTr="00736A88">
        <w:tc>
          <w:tcPr>
            <w:tcW w:w="1076" w:type="dxa"/>
          </w:tcPr>
          <w:p w14:paraId="153571A6" w14:textId="3E784AE9"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121" w:type="dxa"/>
          </w:tcPr>
          <w:p w14:paraId="3E55ACEB"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77D79560"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248A7432"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6E98606D"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66B833A0"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43A16F0B"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232DE4BF" w14:textId="77777777" w:rsidR="0056276A" w:rsidRPr="008D5B82" w:rsidRDefault="0056276A" w:rsidP="008D5B82">
            <w:pPr>
              <w:rPr>
                <w:rFonts w:ascii="Times New Roman" w:eastAsiaTheme="minorEastAsia" w:hAnsi="Times New Roman" w:cs="Times New Roman"/>
                <w:sz w:val="24"/>
                <w:szCs w:val="24"/>
                <w:lang w:eastAsia="fr-BE"/>
              </w:rPr>
            </w:pPr>
          </w:p>
        </w:tc>
      </w:tr>
      <w:tr w:rsidR="00D04DA7" w:rsidRPr="008D5B82" w14:paraId="0B8FFF15" w14:textId="77777777" w:rsidTr="00736A88">
        <w:tc>
          <w:tcPr>
            <w:tcW w:w="1076" w:type="dxa"/>
          </w:tcPr>
          <w:p w14:paraId="38DDF0C4" w14:textId="25C21C68"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121" w:type="dxa"/>
          </w:tcPr>
          <w:p w14:paraId="356A6A3E"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4E7A9A99"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5089C3C3"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5027E40F"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2564F396"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2CE176B1"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60933CCA" w14:textId="77777777" w:rsidR="0056276A" w:rsidRPr="008D5B82" w:rsidRDefault="0056276A" w:rsidP="008D5B82">
            <w:pPr>
              <w:rPr>
                <w:rFonts w:ascii="Times New Roman" w:eastAsiaTheme="minorEastAsia" w:hAnsi="Times New Roman" w:cs="Times New Roman"/>
                <w:sz w:val="24"/>
                <w:szCs w:val="24"/>
                <w:lang w:eastAsia="fr-BE"/>
              </w:rPr>
            </w:pPr>
          </w:p>
        </w:tc>
      </w:tr>
      <w:tr w:rsidR="00D04DA7" w:rsidRPr="008D5B82" w14:paraId="6BCECBC4" w14:textId="77777777" w:rsidTr="00736A88">
        <w:tc>
          <w:tcPr>
            <w:tcW w:w="1076" w:type="dxa"/>
          </w:tcPr>
          <w:p w14:paraId="2E39791C" w14:textId="03D64225"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121" w:type="dxa"/>
          </w:tcPr>
          <w:p w14:paraId="6DE7EEA7"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75BB6172"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30963818"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0DF2B6EE"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33608381"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18A1CACD"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11EDD345" w14:textId="77777777" w:rsidR="0056276A" w:rsidRPr="008D5B82" w:rsidRDefault="0056276A" w:rsidP="008D5B82">
            <w:pPr>
              <w:rPr>
                <w:rFonts w:ascii="Times New Roman" w:eastAsiaTheme="minorEastAsia" w:hAnsi="Times New Roman" w:cs="Times New Roman"/>
                <w:sz w:val="24"/>
                <w:szCs w:val="24"/>
                <w:lang w:eastAsia="fr-BE"/>
              </w:rPr>
            </w:pPr>
          </w:p>
        </w:tc>
      </w:tr>
      <w:tr w:rsidR="00D04DA7" w:rsidRPr="008D5B82" w14:paraId="4947BBF7" w14:textId="77777777" w:rsidTr="00736A88">
        <w:tc>
          <w:tcPr>
            <w:tcW w:w="1076" w:type="dxa"/>
          </w:tcPr>
          <w:p w14:paraId="776C05E7" w14:textId="18204837"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121" w:type="dxa"/>
          </w:tcPr>
          <w:p w14:paraId="062B57BF"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47D1F25C"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5C4B8132"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57A849D5"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6E255514"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293DE544"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46912510" w14:textId="77777777" w:rsidR="0056276A" w:rsidRPr="008D5B82" w:rsidRDefault="0056276A" w:rsidP="008D5B82">
            <w:pPr>
              <w:rPr>
                <w:rFonts w:ascii="Times New Roman" w:eastAsiaTheme="minorEastAsia" w:hAnsi="Times New Roman" w:cs="Times New Roman"/>
                <w:sz w:val="24"/>
                <w:szCs w:val="24"/>
                <w:lang w:eastAsia="fr-BE"/>
              </w:rPr>
            </w:pPr>
          </w:p>
        </w:tc>
      </w:tr>
      <w:tr w:rsidR="00D04DA7" w:rsidRPr="008D5B82" w14:paraId="71155A01" w14:textId="77777777" w:rsidTr="00736A88">
        <w:tc>
          <w:tcPr>
            <w:tcW w:w="1076" w:type="dxa"/>
          </w:tcPr>
          <w:p w14:paraId="6002D4CF" w14:textId="0E171720"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121" w:type="dxa"/>
          </w:tcPr>
          <w:p w14:paraId="67AB007C"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263E757B"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452DC0C2"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07489A7D"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075B4FE2"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5514337E"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030850EE" w14:textId="77777777" w:rsidR="0056276A" w:rsidRPr="008D5B82" w:rsidRDefault="0056276A" w:rsidP="008D5B82">
            <w:pPr>
              <w:rPr>
                <w:rFonts w:ascii="Times New Roman" w:eastAsiaTheme="minorEastAsia" w:hAnsi="Times New Roman" w:cs="Times New Roman"/>
                <w:sz w:val="24"/>
                <w:szCs w:val="24"/>
                <w:lang w:eastAsia="fr-BE"/>
              </w:rPr>
            </w:pPr>
          </w:p>
        </w:tc>
      </w:tr>
      <w:tr w:rsidR="00D04DA7" w:rsidRPr="008D5B82" w14:paraId="48A518B8" w14:textId="77777777" w:rsidTr="00736A88">
        <w:tc>
          <w:tcPr>
            <w:tcW w:w="1076" w:type="dxa"/>
          </w:tcPr>
          <w:p w14:paraId="5B2AC443" w14:textId="4E6D6899"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121" w:type="dxa"/>
          </w:tcPr>
          <w:p w14:paraId="12B81E7A"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3C75E385"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11A63DCF"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319DF588"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13E13940" w14:textId="77777777" w:rsidR="0056276A" w:rsidRPr="008D5B82" w:rsidRDefault="0056276A" w:rsidP="008D5B82">
            <w:pPr>
              <w:rPr>
                <w:rFonts w:ascii="Times New Roman" w:eastAsiaTheme="minorEastAsia" w:hAnsi="Times New Roman" w:cs="Times New Roman"/>
                <w:sz w:val="24"/>
                <w:szCs w:val="24"/>
                <w:lang w:eastAsia="fr-BE"/>
              </w:rPr>
            </w:pPr>
          </w:p>
        </w:tc>
        <w:tc>
          <w:tcPr>
            <w:tcW w:w="1121" w:type="dxa"/>
          </w:tcPr>
          <w:p w14:paraId="425E13BB" w14:textId="77777777" w:rsidR="0056276A" w:rsidRPr="008D5B82" w:rsidRDefault="0056276A" w:rsidP="008D5B82">
            <w:pPr>
              <w:rPr>
                <w:rFonts w:ascii="Times New Roman" w:eastAsiaTheme="minorEastAsia" w:hAnsi="Times New Roman" w:cs="Times New Roman"/>
                <w:sz w:val="24"/>
                <w:szCs w:val="24"/>
                <w:lang w:eastAsia="fr-BE"/>
              </w:rPr>
            </w:pPr>
          </w:p>
        </w:tc>
        <w:tc>
          <w:tcPr>
            <w:tcW w:w="1122" w:type="dxa"/>
          </w:tcPr>
          <w:p w14:paraId="2E27D1B7" w14:textId="77777777" w:rsidR="0056276A" w:rsidRPr="008D5B82" w:rsidRDefault="0056276A" w:rsidP="008D5B82">
            <w:pPr>
              <w:rPr>
                <w:rFonts w:ascii="Times New Roman" w:eastAsiaTheme="minorEastAsia" w:hAnsi="Times New Roman" w:cs="Times New Roman"/>
                <w:sz w:val="24"/>
                <w:szCs w:val="24"/>
                <w:lang w:eastAsia="fr-BE"/>
              </w:rPr>
            </w:pPr>
          </w:p>
        </w:tc>
      </w:tr>
    </w:tbl>
    <w:p w14:paraId="00B23060"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4EF68B12"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63421438" w14:textId="77777777" w:rsidR="0056276A" w:rsidRPr="008D5B82" w:rsidRDefault="0056276A" w:rsidP="00046ED3">
      <w:pPr>
        <w:spacing w:after="0" w:line="240" w:lineRule="auto"/>
        <w:jc w:val="center"/>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t>*********************************</w:t>
      </w:r>
    </w:p>
    <w:p w14:paraId="790E961C"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3FA1B459" w14:textId="3B8B0EEB" w:rsidR="0056276A" w:rsidRPr="00AC51CA" w:rsidRDefault="00D04DA7" w:rsidP="008D5B82">
      <w:pPr>
        <w:spacing w:after="0" w:line="240" w:lineRule="auto"/>
        <w:rPr>
          <w:rFonts w:ascii="Times New Roman" w:eastAsia="Arial" w:hAnsi="Times New Roman" w:cs="Times New Roman"/>
          <w:bCs/>
          <w:sz w:val="24"/>
          <w:szCs w:val="24"/>
          <w:lang w:eastAsia="fr-BE"/>
        </w:rPr>
      </w:pPr>
      <w:r w:rsidRPr="00D04DA7">
        <w:rPr>
          <w:rFonts w:ascii="Times New Roman" w:eastAsiaTheme="minorEastAsia" w:hAnsi="Times New Roman" w:cs="Times New Roman"/>
          <w:sz w:val="24"/>
          <w:szCs w:val="24"/>
          <w:lang w:val="de-DE" w:eastAsia="fr-BE"/>
        </w:rPr>
        <w:t>Ergänzendes Modul, erstellt in ................................................, am ... / ... /..........</w:t>
      </w:r>
    </w:p>
    <w:p w14:paraId="39907DB1" w14:textId="7B1C02B3" w:rsidR="0056276A" w:rsidRPr="00AC51CA"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Jede Partei erhält eine Ausfertigung, die dem Landpachtvertrag mit der Referenz …………………………. beizufügen ist.</w:t>
      </w:r>
    </w:p>
    <w:p w14:paraId="7732D473"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740D4838"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3C9883B4"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420177DE"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4D605391"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0372CC4E"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66146BA7"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3872E306" w14:textId="32C4CB4F" w:rsidR="0056276A" w:rsidRPr="00AC51CA"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2A7C3299" w14:textId="77777777" w:rsidR="0056276A" w:rsidRPr="008D5B82" w:rsidRDefault="0056276A" w:rsidP="008D5B82">
      <w:pPr>
        <w:rPr>
          <w:rFonts w:ascii="Times New Roman" w:eastAsiaTheme="minorEastAsia" w:hAnsi="Times New Roman" w:cs="Times New Roman"/>
          <w:sz w:val="24"/>
          <w:szCs w:val="24"/>
          <w:lang w:eastAsia="fr-BE"/>
        </w:rPr>
      </w:pPr>
    </w:p>
    <w:p w14:paraId="79ADF41E" w14:textId="77777777" w:rsidR="0056276A" w:rsidRPr="008D5B82" w:rsidRDefault="0056276A" w:rsidP="008D5B82">
      <w:pPr>
        <w:rPr>
          <w:rFonts w:ascii="Times New Roman" w:eastAsiaTheme="minorEastAsia" w:hAnsi="Times New Roman" w:cs="Times New Roman"/>
          <w:sz w:val="24"/>
          <w:szCs w:val="24"/>
          <w:lang w:eastAsia="fr-BE"/>
        </w:rPr>
      </w:pPr>
    </w:p>
    <w:p w14:paraId="217B0941" w14:textId="77777777" w:rsidR="0056276A" w:rsidRPr="008D5B82" w:rsidRDefault="0056276A" w:rsidP="008D5B82">
      <w:pPr>
        <w:rPr>
          <w:rFonts w:ascii="Times New Roman" w:eastAsiaTheme="minorEastAsia" w:hAnsi="Times New Roman" w:cs="Times New Roman"/>
          <w:sz w:val="24"/>
          <w:szCs w:val="24"/>
          <w:lang w:eastAsia="fr-BE"/>
        </w:rPr>
      </w:pPr>
    </w:p>
    <w:p w14:paraId="081EBAE3" w14:textId="77777777" w:rsidR="0056276A" w:rsidRPr="008D5B82" w:rsidRDefault="0056276A" w:rsidP="008D5B82">
      <w:pPr>
        <w:rPr>
          <w:rFonts w:ascii="Times New Roman" w:eastAsiaTheme="minorEastAsia" w:hAnsi="Times New Roman" w:cs="Times New Roman"/>
          <w:sz w:val="24"/>
          <w:szCs w:val="24"/>
          <w:lang w:eastAsia="fr-BE"/>
        </w:rPr>
      </w:pPr>
    </w:p>
    <w:p w14:paraId="1DF459C1" w14:textId="77777777" w:rsidR="0056276A" w:rsidRPr="008D5B82" w:rsidRDefault="0056276A" w:rsidP="008D5B82">
      <w:pPr>
        <w:rPr>
          <w:rFonts w:ascii="Times New Roman" w:eastAsiaTheme="minorEastAsia" w:hAnsi="Times New Roman" w:cs="Times New Roman"/>
          <w:sz w:val="24"/>
          <w:szCs w:val="24"/>
          <w:lang w:eastAsia="fr-BE"/>
        </w:rPr>
      </w:pPr>
    </w:p>
    <w:p w14:paraId="4223F8EF" w14:textId="77777777" w:rsidR="0056276A" w:rsidRPr="008D5B82" w:rsidRDefault="0056276A" w:rsidP="008D5B82">
      <w:pPr>
        <w:rPr>
          <w:rFonts w:ascii="Times New Roman" w:eastAsiaTheme="minorEastAsia" w:hAnsi="Times New Roman" w:cs="Times New Roman"/>
          <w:sz w:val="24"/>
          <w:szCs w:val="24"/>
          <w:lang w:eastAsia="fr-BE"/>
        </w:rPr>
      </w:pPr>
    </w:p>
    <w:p w14:paraId="7911CF06" w14:textId="77777777" w:rsidR="0056276A" w:rsidRPr="008D5B82" w:rsidRDefault="0056276A" w:rsidP="008D5B82">
      <w:pPr>
        <w:rPr>
          <w:rFonts w:ascii="Times New Roman" w:eastAsiaTheme="minorEastAsia" w:hAnsi="Times New Roman" w:cs="Times New Roman"/>
          <w:sz w:val="24"/>
          <w:szCs w:val="24"/>
          <w:lang w:eastAsia="fr-BE"/>
        </w:rPr>
      </w:pPr>
    </w:p>
    <w:p w14:paraId="3B401017" w14:textId="77777777" w:rsidR="0056276A" w:rsidRPr="008D5B82" w:rsidRDefault="0056276A" w:rsidP="008D5B82">
      <w:pPr>
        <w:rPr>
          <w:rFonts w:ascii="Times New Roman" w:eastAsiaTheme="minorEastAsia" w:hAnsi="Times New Roman" w:cs="Times New Roman"/>
          <w:sz w:val="24"/>
          <w:szCs w:val="24"/>
          <w:lang w:eastAsia="fr-BE"/>
        </w:rPr>
      </w:pPr>
    </w:p>
    <w:p w14:paraId="23B62663" w14:textId="77777777" w:rsidR="0056276A" w:rsidRPr="008D5B82" w:rsidRDefault="0056276A" w:rsidP="008D5B82">
      <w:pPr>
        <w:rPr>
          <w:rFonts w:ascii="Times New Roman" w:eastAsiaTheme="minorEastAsia" w:hAnsi="Times New Roman" w:cs="Times New Roman"/>
          <w:sz w:val="24"/>
          <w:szCs w:val="24"/>
          <w:lang w:eastAsia="fr-BE"/>
        </w:rPr>
      </w:pPr>
    </w:p>
    <w:p w14:paraId="1DEB6A40" w14:textId="77777777" w:rsidR="0056276A" w:rsidRPr="008D5B82" w:rsidRDefault="0056276A" w:rsidP="008D5B82">
      <w:pPr>
        <w:rPr>
          <w:rFonts w:ascii="Times New Roman" w:eastAsiaTheme="minorEastAsia" w:hAnsi="Times New Roman" w:cs="Times New Roman"/>
          <w:sz w:val="24"/>
          <w:szCs w:val="24"/>
          <w:lang w:eastAsia="fr-BE"/>
        </w:rPr>
      </w:pPr>
    </w:p>
    <w:p w14:paraId="6B57DB42" w14:textId="77777777" w:rsidR="0056276A" w:rsidRPr="008D5B82" w:rsidRDefault="0056276A" w:rsidP="008D5B82">
      <w:pPr>
        <w:rPr>
          <w:rFonts w:ascii="Times New Roman" w:eastAsiaTheme="minorEastAsia" w:hAnsi="Times New Roman" w:cs="Times New Roman"/>
          <w:sz w:val="24"/>
          <w:szCs w:val="24"/>
          <w:lang w:eastAsia="fr-BE"/>
        </w:rPr>
      </w:pPr>
    </w:p>
    <w:p w14:paraId="24837428" w14:textId="77777777" w:rsidR="0056276A" w:rsidRPr="008D5B82" w:rsidRDefault="0056276A" w:rsidP="008D5B82">
      <w:pPr>
        <w:rPr>
          <w:rFonts w:ascii="Times New Roman" w:eastAsiaTheme="minorEastAsia" w:hAnsi="Times New Roman" w:cs="Times New Roman"/>
          <w:sz w:val="24"/>
          <w:szCs w:val="24"/>
          <w:lang w:eastAsia="fr-BE"/>
        </w:rPr>
      </w:pPr>
    </w:p>
    <w:p w14:paraId="620BDBB3" w14:textId="77777777" w:rsidR="0056276A" w:rsidRPr="008D5B82" w:rsidRDefault="0056276A" w:rsidP="008D5B82">
      <w:pPr>
        <w:rPr>
          <w:rFonts w:ascii="Times New Roman" w:eastAsiaTheme="minorEastAsia" w:hAnsi="Times New Roman" w:cs="Times New Roman"/>
          <w:sz w:val="24"/>
          <w:szCs w:val="24"/>
          <w:lang w:eastAsia="fr-BE"/>
        </w:rPr>
      </w:pPr>
    </w:p>
    <w:p w14:paraId="7BF85291" w14:textId="77777777" w:rsidR="0056276A" w:rsidRPr="008D5B82" w:rsidRDefault="0056276A" w:rsidP="008D5B82">
      <w:pPr>
        <w:rPr>
          <w:rFonts w:ascii="Times New Roman" w:eastAsiaTheme="minorEastAsia" w:hAnsi="Times New Roman" w:cs="Times New Roman"/>
          <w:sz w:val="24"/>
          <w:szCs w:val="24"/>
          <w:lang w:eastAsia="fr-BE"/>
        </w:rPr>
      </w:pPr>
    </w:p>
    <w:p w14:paraId="00847E24" w14:textId="77777777" w:rsidR="0056276A" w:rsidRPr="008D5B82" w:rsidRDefault="0056276A" w:rsidP="008D5B82">
      <w:pPr>
        <w:rPr>
          <w:rFonts w:ascii="Times New Roman" w:eastAsiaTheme="minorEastAsia" w:hAnsi="Times New Roman" w:cs="Times New Roman"/>
          <w:sz w:val="24"/>
          <w:szCs w:val="24"/>
          <w:lang w:eastAsia="fr-BE"/>
        </w:rPr>
      </w:pPr>
    </w:p>
    <w:p w14:paraId="75E7C91F" w14:textId="77777777" w:rsidR="0056276A" w:rsidRPr="008D5B82" w:rsidRDefault="0056276A" w:rsidP="008D5B82">
      <w:pPr>
        <w:rPr>
          <w:rFonts w:ascii="Times New Roman" w:eastAsiaTheme="minorEastAsia" w:hAnsi="Times New Roman" w:cs="Times New Roman"/>
          <w:sz w:val="24"/>
          <w:szCs w:val="24"/>
          <w:lang w:eastAsia="fr-BE"/>
        </w:rPr>
      </w:pPr>
    </w:p>
    <w:p w14:paraId="3560D103" w14:textId="77777777" w:rsidR="002F5876" w:rsidRPr="008D5B82" w:rsidRDefault="002F5876" w:rsidP="008D5B82">
      <w:pPr>
        <w:rPr>
          <w:rFonts w:ascii="Times New Roman" w:eastAsiaTheme="minorEastAsia" w:hAnsi="Times New Roman" w:cs="Times New Roman"/>
          <w:sz w:val="24"/>
          <w:szCs w:val="24"/>
          <w:lang w:eastAsia="fr-BE"/>
        </w:rPr>
        <w:sectPr w:rsidR="002F5876" w:rsidRPr="008D5B82" w:rsidSect="002F5876">
          <w:headerReference w:type="first" r:id="rId16"/>
          <w:pgSz w:w="11906" w:h="16838"/>
          <w:pgMar w:top="1418" w:right="1418" w:bottom="1418" w:left="1418" w:header="709" w:footer="709" w:gutter="0"/>
          <w:pgNumType w:start="1"/>
          <w:cols w:space="708"/>
          <w:docGrid w:linePitch="360"/>
        </w:sectPr>
      </w:pPr>
    </w:p>
    <w:p w14:paraId="38A2C673" w14:textId="34C4BF09" w:rsidR="0056276A" w:rsidRPr="00AC51CA" w:rsidRDefault="00D04DA7" w:rsidP="008D5B82">
      <w:pPr>
        <w:keepNext/>
        <w:keepLines/>
        <w:spacing w:after="0" w:line="240" w:lineRule="auto"/>
        <w:outlineLvl w:val="1"/>
        <w:rPr>
          <w:rFonts w:ascii="Times New Roman" w:eastAsiaTheme="majorEastAsia" w:hAnsi="Times New Roman" w:cs="Times New Roman"/>
          <w:b/>
          <w:sz w:val="24"/>
          <w:szCs w:val="24"/>
          <w:u w:val="single"/>
          <w:lang w:eastAsia="fr-BE"/>
        </w:rPr>
      </w:pPr>
      <w:r w:rsidRPr="00D04DA7">
        <w:rPr>
          <w:rFonts w:ascii="Times New Roman" w:eastAsiaTheme="majorEastAsia" w:hAnsi="Times New Roman" w:cs="Times New Roman"/>
          <w:b/>
          <w:sz w:val="24"/>
          <w:szCs w:val="24"/>
          <w:u w:val="single"/>
          <w:lang w:val="de-DE" w:eastAsia="fr-BE"/>
        </w:rPr>
        <w:lastRenderedPageBreak/>
        <w:t>ZUSATZMODUL Nr. 2</w:t>
      </w:r>
    </w:p>
    <w:p w14:paraId="57A406C3"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4AA450A3" w14:textId="77777777" w:rsidR="0056276A" w:rsidRPr="008D5B82" w:rsidRDefault="0056276A" w:rsidP="008D5B82">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sz w:val="24"/>
          <w:szCs w:val="24"/>
          <w:lang w:eastAsia="fr-BE"/>
        </w:rPr>
      </w:pPr>
    </w:p>
    <w:p w14:paraId="1CB66957" w14:textId="39B613F3" w:rsidR="0056276A" w:rsidRPr="00AC51CA" w:rsidRDefault="00D04DA7" w:rsidP="00D04DA7">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Klauseln, die den Erhalt des Gutes und seiner Umgebung zum Ziel haben und ausschließlich für Umweltvereinigungen</w:t>
      </w:r>
      <w:r w:rsidRPr="00D04DA7">
        <w:rPr>
          <w:rFonts w:ascii="Times New Roman" w:eastAsiaTheme="minorEastAsia" w:hAnsi="Times New Roman" w:cs="Times New Roman"/>
          <w:sz w:val="24"/>
          <w:szCs w:val="24"/>
          <w:vertAlign w:val="superscript"/>
          <w:lang w:val="de-DE" w:eastAsia="fr-BE"/>
        </w:rPr>
        <w:footnoteReference w:id="8"/>
      </w:r>
      <w:r w:rsidRPr="00D04DA7">
        <w:rPr>
          <w:rFonts w:ascii="Times New Roman" w:eastAsiaTheme="minorEastAsia" w:hAnsi="Times New Roman" w:cs="Times New Roman"/>
          <w:sz w:val="24"/>
          <w:szCs w:val="24"/>
          <w:lang w:val="de-DE" w:eastAsia="fr-BE"/>
        </w:rPr>
        <w:t xml:space="preserve"> gelten</w:t>
      </w:r>
    </w:p>
    <w:p w14:paraId="1CF3E634" w14:textId="77777777" w:rsidR="0056276A" w:rsidRPr="008D5B82" w:rsidRDefault="0056276A" w:rsidP="008D5B82">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sz w:val="24"/>
          <w:szCs w:val="24"/>
          <w:lang w:eastAsia="fr-BE"/>
        </w:rPr>
      </w:pPr>
    </w:p>
    <w:p w14:paraId="53D32A30" w14:textId="77777777" w:rsidR="0056276A" w:rsidRPr="008D5B82" w:rsidRDefault="0056276A" w:rsidP="008D5B82">
      <w:pPr>
        <w:spacing w:after="0" w:line="240" w:lineRule="auto"/>
        <w:rPr>
          <w:rFonts w:ascii="Times New Roman" w:eastAsia="Calibri" w:hAnsi="Times New Roman" w:cs="Times New Roman"/>
          <w:sz w:val="24"/>
          <w:szCs w:val="24"/>
        </w:rPr>
      </w:pPr>
    </w:p>
    <w:p w14:paraId="78454929" w14:textId="77777777" w:rsidR="0056276A" w:rsidRPr="008D5B82" w:rsidRDefault="0056276A" w:rsidP="008D5B82">
      <w:pPr>
        <w:spacing w:after="0" w:line="240" w:lineRule="auto"/>
        <w:rPr>
          <w:rFonts w:ascii="Times New Roman" w:eastAsia="Calibri" w:hAnsi="Times New Roman" w:cs="Times New Roman"/>
          <w:sz w:val="24"/>
          <w:szCs w:val="24"/>
        </w:rPr>
      </w:pPr>
    </w:p>
    <w:p w14:paraId="15149A24" w14:textId="268E0F6F" w:rsidR="0056276A" w:rsidRPr="00AC51CA" w:rsidRDefault="00D04DA7" w:rsidP="008D5B82">
      <w:pPr>
        <w:spacing w:after="0" w:line="240" w:lineRule="auto"/>
        <w:rPr>
          <w:rFonts w:ascii="Times New Roman" w:eastAsia="Calibri" w:hAnsi="Times New Roman" w:cs="Times New Roman"/>
          <w:b/>
          <w:sz w:val="24"/>
          <w:szCs w:val="24"/>
          <w:u w:val="single"/>
        </w:rPr>
      </w:pPr>
      <w:bookmarkStart w:id="30" w:name="_Hlk35209099"/>
      <w:r w:rsidRPr="00D04DA7">
        <w:rPr>
          <w:rFonts w:ascii="Times New Roman" w:eastAsia="Calibri" w:hAnsi="Times New Roman" w:cs="Times New Roman"/>
          <w:b/>
          <w:sz w:val="24"/>
          <w:szCs w:val="24"/>
          <w:u w:val="single"/>
          <w:lang w:val="de-DE"/>
        </w:rPr>
        <w:t>Vorwort</w:t>
      </w:r>
    </w:p>
    <w:p w14:paraId="526A0E73" w14:textId="77777777" w:rsidR="0056276A" w:rsidRPr="008D5B82" w:rsidRDefault="0056276A" w:rsidP="008D5B82">
      <w:pPr>
        <w:spacing w:after="0" w:line="240" w:lineRule="auto"/>
        <w:rPr>
          <w:rFonts w:ascii="Times New Roman" w:eastAsia="Calibri" w:hAnsi="Times New Roman" w:cs="Times New Roman"/>
          <w:b/>
          <w:sz w:val="24"/>
          <w:szCs w:val="24"/>
          <w:u w:val="single"/>
        </w:rPr>
      </w:pPr>
    </w:p>
    <w:p w14:paraId="49B93488" w14:textId="70C4AE8C" w:rsidR="0056276A" w:rsidRPr="00AC51CA" w:rsidRDefault="00D04DA7" w:rsidP="008D5B82">
      <w:pPr>
        <w:spacing w:after="0" w:line="240" w:lineRule="auto"/>
        <w:ind w:right="-20"/>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Bei diesem Modul handelt es sich um ein indikatives Modell.</w:t>
      </w:r>
      <w:r w:rsidR="0056276A" w:rsidRPr="00AC51CA">
        <w:rPr>
          <w:rFonts w:ascii="Times New Roman" w:eastAsiaTheme="minorEastAsia" w:hAnsi="Times New Roman" w:cs="Times New Roman"/>
          <w:b/>
          <w:sz w:val="24"/>
          <w:szCs w:val="24"/>
          <w:lang w:eastAsia="fr-BE"/>
        </w:rPr>
        <w:t xml:space="preserve"> </w:t>
      </w:r>
      <w:r w:rsidRPr="00D04DA7">
        <w:rPr>
          <w:rFonts w:ascii="Times New Roman" w:eastAsiaTheme="minorEastAsia" w:hAnsi="Times New Roman" w:cs="Times New Roman"/>
          <w:b/>
          <w:sz w:val="24"/>
          <w:szCs w:val="24"/>
          <w:lang w:val="de-DE" w:eastAsia="fr-B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61212EAE" w14:textId="77777777" w:rsidR="0056276A" w:rsidRPr="008D5B82" w:rsidRDefault="0056276A" w:rsidP="008D5B82">
      <w:pPr>
        <w:spacing w:after="0" w:line="240" w:lineRule="auto"/>
        <w:rPr>
          <w:rFonts w:ascii="Times New Roman" w:eastAsia="Calibri" w:hAnsi="Times New Roman" w:cs="Times New Roman"/>
          <w:b/>
          <w:sz w:val="24"/>
          <w:szCs w:val="24"/>
        </w:rPr>
      </w:pPr>
    </w:p>
    <w:p w14:paraId="5108AAEB" w14:textId="133B5C99" w:rsidR="0056276A" w:rsidRPr="008D5B82" w:rsidRDefault="00D04DA7" w:rsidP="008D5B82">
      <w:pPr>
        <w:spacing w:after="0" w:line="240" w:lineRule="auto"/>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Dieses Modul oder ein Teil dieses Moduls kann auf Wunsch der Parteien jedem zwischen einem Pächter und einem Verpächter, der die Eigenschaft einer "Umweltvereinigung" besitzt, privatschriftlich abgeschlossenen Landpachtvertrag kurzer Dauerbeigefügt werden.</w:t>
      </w:r>
      <w:r w:rsidR="0056276A" w:rsidRPr="00AC51CA">
        <w:rPr>
          <w:rFonts w:ascii="Times New Roman" w:eastAsiaTheme="minorEastAsia" w:hAnsi="Times New Roman" w:cs="Times New Roman"/>
          <w:b/>
          <w:sz w:val="24"/>
          <w:szCs w:val="24"/>
          <w:lang w:eastAsia="fr-BE"/>
        </w:rPr>
        <w:t xml:space="preserve"> </w:t>
      </w:r>
    </w:p>
    <w:bookmarkEnd w:id="30"/>
    <w:p w14:paraId="5491CDD0"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78919999"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21C5F760" w14:textId="024AE129" w:rsidR="00435DDB" w:rsidRPr="00AC51CA" w:rsidRDefault="00D04DA7" w:rsidP="00D04DA7">
      <w:pPr>
        <w:numPr>
          <w:ilvl w:val="0"/>
          <w:numId w:val="21"/>
        </w:numPr>
        <w:spacing w:after="0" w:line="240" w:lineRule="auto"/>
        <w:contextualSpacing/>
        <w:rPr>
          <w:rFonts w:ascii="Times New Roman" w:eastAsiaTheme="minorEastAsia" w:hAnsi="Times New Roman" w:cs="Times New Roman"/>
          <w:b/>
          <w:sz w:val="24"/>
          <w:szCs w:val="24"/>
        </w:rPr>
      </w:pPr>
      <w:bookmarkStart w:id="31" w:name="_Hlk83301522"/>
      <w:r w:rsidRPr="00D04DA7">
        <w:rPr>
          <w:rFonts w:ascii="Times New Roman" w:eastAsiaTheme="minorEastAsia" w:hAnsi="Times New Roman" w:cs="Times New Roman"/>
          <w:b/>
          <w:sz w:val="24"/>
          <w:szCs w:val="24"/>
          <w:lang w:val="de-DE"/>
        </w:rPr>
        <w:t>Aufrechterhaltung und Bestimmungen für die Instandhaltung der Grünlandflächen</w:t>
      </w:r>
    </w:p>
    <w:bookmarkEnd w:id="31"/>
    <w:p w14:paraId="4B1066DA" w14:textId="6B79B168" w:rsidR="00435DDB" w:rsidRPr="008D5B82" w:rsidRDefault="00435DDB" w:rsidP="008D5B82">
      <w:pPr>
        <w:spacing w:after="0" w:line="240" w:lineRule="auto"/>
        <w:rPr>
          <w:rFonts w:ascii="Times New Roman" w:eastAsiaTheme="minorEastAsia" w:hAnsi="Times New Roman" w:cs="Times New Roman"/>
          <w:b/>
          <w:sz w:val="24"/>
          <w:szCs w:val="24"/>
        </w:rPr>
      </w:pPr>
    </w:p>
    <w:p w14:paraId="78C9B34C" w14:textId="35D075B4" w:rsidR="006F2B6D" w:rsidRPr="00AC51CA" w:rsidRDefault="00D04DA7" w:rsidP="008D5B82">
      <w:p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Die Parteien können die folgenden Klauseln vereinbaren.</w:t>
      </w:r>
      <w:r w:rsidR="006F2B6D" w:rsidRPr="00AC51CA">
        <w:rPr>
          <w:rFonts w:ascii="Times New Roman" w:eastAsiaTheme="minorEastAsia" w:hAnsi="Times New Roman" w:cs="Times New Roman"/>
          <w:b/>
          <w:sz w:val="24"/>
          <w:szCs w:val="24"/>
        </w:rPr>
        <w:t xml:space="preserve"> </w:t>
      </w:r>
      <w:r w:rsidRPr="00D04DA7">
        <w:rPr>
          <w:rFonts w:ascii="Times New Roman" w:eastAsiaTheme="minorEastAsia" w:hAnsi="Times New Roman" w:cs="Times New Roman"/>
          <w:b/>
          <w:sz w:val="24"/>
          <w:szCs w:val="24"/>
          <w:lang w:val="de-DE"/>
        </w:rPr>
        <w:t>Klauseln, die nicht berücksichtigt werden, werden gestrichen und gelten somit als nicht existent.</w:t>
      </w:r>
    </w:p>
    <w:p w14:paraId="3697CE14" w14:textId="77777777" w:rsidR="006F2B6D" w:rsidRPr="008D5B82" w:rsidRDefault="006F2B6D" w:rsidP="008D5B82">
      <w:pPr>
        <w:spacing w:after="0" w:line="240" w:lineRule="auto"/>
        <w:rPr>
          <w:rFonts w:ascii="Times New Roman" w:eastAsiaTheme="minorEastAsia" w:hAnsi="Times New Roman" w:cs="Times New Roman"/>
          <w:b/>
          <w:sz w:val="24"/>
          <w:szCs w:val="24"/>
        </w:rPr>
      </w:pPr>
    </w:p>
    <w:p w14:paraId="643281CF" w14:textId="53DAEDE1" w:rsidR="00435DDB" w:rsidRPr="00AC51CA" w:rsidRDefault="00435DDB" w:rsidP="00D04DA7">
      <w:pPr>
        <w:pStyle w:val="Paragraphedeliste"/>
        <w:numPr>
          <w:ilvl w:val="1"/>
          <w:numId w:val="21"/>
        </w:num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rPr>
        <w:t xml:space="preserve"> </w:t>
      </w:r>
      <w:r w:rsidR="00D04DA7" w:rsidRPr="00D04DA7">
        <w:rPr>
          <w:rFonts w:ascii="Times New Roman" w:eastAsiaTheme="minorEastAsia" w:hAnsi="Times New Roman" w:cs="Times New Roman"/>
          <w:b/>
          <w:sz w:val="24"/>
          <w:szCs w:val="24"/>
          <w:lang w:val="de-DE"/>
        </w:rPr>
        <w:t>Aufrechterhaltung von Dauergrünland</w:t>
      </w:r>
      <w:r w:rsidR="00D04DA7" w:rsidRPr="00D04DA7">
        <w:rPr>
          <w:rStyle w:val="Appelnotedebasdep"/>
          <w:rFonts w:ascii="Times New Roman" w:eastAsiaTheme="minorEastAsia" w:hAnsi="Times New Roman" w:cs="Times New Roman"/>
          <w:b/>
          <w:sz w:val="24"/>
          <w:szCs w:val="24"/>
          <w:lang w:val="de-DE"/>
        </w:rPr>
        <w:footnoteReference w:id="9"/>
      </w:r>
      <w:r w:rsidR="00D04DA7" w:rsidRPr="00D04DA7">
        <w:rPr>
          <w:rFonts w:ascii="Times New Roman" w:eastAsiaTheme="minorEastAsia" w:hAnsi="Times New Roman" w:cs="Times New Roman"/>
          <w:b/>
          <w:sz w:val="24"/>
          <w:szCs w:val="24"/>
          <w:lang w:val="de-DE"/>
        </w:rPr>
        <w:t>:</w:t>
      </w:r>
    </w:p>
    <w:p w14:paraId="647BBACE" w14:textId="6C4F8214" w:rsidR="00435DDB" w:rsidRPr="008D5B82" w:rsidRDefault="00435DDB" w:rsidP="008D5B82">
      <w:pPr>
        <w:pStyle w:val="Paragraphedeliste"/>
        <w:spacing w:after="0" w:line="240" w:lineRule="auto"/>
        <w:rPr>
          <w:rFonts w:ascii="Times New Roman" w:eastAsiaTheme="minorEastAsia" w:hAnsi="Times New Roman" w:cs="Times New Roman"/>
          <w:b/>
          <w:sz w:val="24"/>
          <w:szCs w:val="24"/>
        </w:rPr>
      </w:pPr>
    </w:p>
    <w:p w14:paraId="1230CD9B" w14:textId="4BB5B115" w:rsidR="0056276A" w:rsidRPr="008D5B82"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Die nachstehend aufgeführten Dauergrünlandflächen werden erhalten.</w:t>
      </w:r>
      <w:r w:rsidR="0056276A" w:rsidRPr="00AC51CA">
        <w:rPr>
          <w:rFonts w:ascii="Times New Roman" w:eastAsiaTheme="minorEastAsia" w:hAnsi="Times New Roman" w:cs="Times New Roman"/>
          <w:sz w:val="24"/>
          <w:szCs w:val="24"/>
          <w:lang w:eastAsia="fr-BE"/>
        </w:rPr>
        <w:t xml:space="preserve"> </w:t>
      </w:r>
      <w:r w:rsidRPr="00D04DA7">
        <w:rPr>
          <w:rFonts w:ascii="Times New Roman" w:eastAsiaTheme="minorEastAsia" w:hAnsi="Times New Roman" w:cs="Times New Roman"/>
          <w:sz w:val="24"/>
          <w:szCs w:val="24"/>
          <w:lang w:val="de-DE" w:eastAsia="fr-BE"/>
        </w:rPr>
        <w:t>Die Parzellennummern des Moduls entsprechen den Nummern, die in dem Pachtvertrag angegeben sind, dem dieses Modul beigefügt ist.</w:t>
      </w:r>
      <w:r w:rsidR="0056276A" w:rsidRPr="00AC51CA">
        <w:rPr>
          <w:rFonts w:ascii="Times New Roman" w:eastAsiaTheme="minorEastAsia" w:hAnsi="Times New Roman" w:cs="Times New Roman"/>
          <w:sz w:val="24"/>
          <w:szCs w:val="24"/>
          <w:lang w:eastAsia="fr-BE"/>
        </w:rPr>
        <w:t xml:space="preserve"> </w:t>
      </w:r>
    </w:p>
    <w:p w14:paraId="754C5FBD"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0E01CADA" w14:textId="4B2CB2A2" w:rsidR="0056276A" w:rsidRPr="00AC51CA"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lastRenderedPageBreak/>
        <w:t>Liste der Dauergrünlandflächen, die zu erhalten sind: …………………………………………………………………………………………………………………………………………………………………………………………………….</w:t>
      </w:r>
    </w:p>
    <w:p w14:paraId="7258243A" w14:textId="01B0656F" w:rsidR="00236ED0" w:rsidRPr="008D5B82" w:rsidRDefault="00236ED0" w:rsidP="008D5B82">
      <w:pPr>
        <w:spacing w:after="0" w:line="240" w:lineRule="auto"/>
        <w:rPr>
          <w:rFonts w:ascii="Times New Roman" w:eastAsiaTheme="minorEastAsia" w:hAnsi="Times New Roman" w:cs="Times New Roman"/>
          <w:sz w:val="24"/>
          <w:szCs w:val="24"/>
          <w:lang w:eastAsia="fr-BE"/>
        </w:rPr>
      </w:pPr>
    </w:p>
    <w:p w14:paraId="672FFEB2" w14:textId="77777777" w:rsidR="00DC069A" w:rsidRPr="008D5B82" w:rsidRDefault="00DC069A" w:rsidP="008D5B82">
      <w:pPr>
        <w:spacing w:after="0" w:line="240" w:lineRule="auto"/>
        <w:rPr>
          <w:rFonts w:ascii="Times New Roman" w:eastAsiaTheme="minorEastAsia" w:hAnsi="Times New Roman" w:cs="Times New Roman"/>
          <w:sz w:val="24"/>
          <w:szCs w:val="24"/>
          <w:lang w:eastAsia="fr-BE"/>
        </w:rPr>
      </w:pPr>
    </w:p>
    <w:p w14:paraId="3E6B93C8" w14:textId="4C9848F9" w:rsidR="00435DDB" w:rsidRPr="00AC51CA" w:rsidRDefault="00435DDB" w:rsidP="00D04DA7">
      <w:pPr>
        <w:pStyle w:val="Paragraphedeliste"/>
        <w:numPr>
          <w:ilvl w:val="1"/>
          <w:numId w:val="21"/>
        </w:num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rPr>
        <w:t xml:space="preserve"> </w:t>
      </w:r>
      <w:r w:rsidR="00D04DA7" w:rsidRPr="00D04DA7">
        <w:rPr>
          <w:rFonts w:ascii="Times New Roman" w:eastAsiaTheme="minorEastAsia" w:hAnsi="Times New Roman" w:cs="Times New Roman"/>
          <w:b/>
          <w:sz w:val="24"/>
          <w:szCs w:val="24"/>
          <w:lang w:val="de-DE"/>
        </w:rPr>
        <w:t>Spätes Mähen von Dauergrünland</w:t>
      </w:r>
    </w:p>
    <w:p w14:paraId="47A00342"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7127A722" w14:textId="39DB2189" w:rsidR="0056276A" w:rsidRPr="008D5B82"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Auf den folgenden Parzellen mit Dauergrünland muss der Pächter die späte Mahd wie angegeben durchführen:</w:t>
      </w:r>
      <w:r w:rsidR="0056276A" w:rsidRPr="00AC51CA">
        <w:rPr>
          <w:rFonts w:ascii="Times New Roman" w:eastAsiaTheme="minorEastAsia" w:hAnsi="Times New Roman" w:cs="Times New Roman"/>
          <w:sz w:val="24"/>
          <w:szCs w:val="24"/>
          <w:lang w:eastAsia="fr-BE"/>
        </w:rPr>
        <w:t xml:space="preserve"> </w:t>
      </w:r>
    </w:p>
    <w:p w14:paraId="2C9FAEC6" w14:textId="77777777" w:rsidR="00414FE9" w:rsidRPr="008D5B82" w:rsidRDefault="00414FE9" w:rsidP="008D5B82">
      <w:pPr>
        <w:spacing w:after="0" w:line="240" w:lineRule="auto"/>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8D5B82" w:rsidRPr="008D5B82" w14:paraId="46311002" w14:textId="77777777" w:rsidTr="00736A88">
        <w:trPr>
          <w:trHeight w:val="506"/>
        </w:trPr>
        <w:tc>
          <w:tcPr>
            <w:tcW w:w="1021" w:type="dxa"/>
            <w:shd w:val="clear" w:color="auto" w:fill="D9D9D9" w:themeFill="background1" w:themeFillShade="D9"/>
            <w:vAlign w:val="center"/>
          </w:tcPr>
          <w:p w14:paraId="1943C488" w14:textId="77777777" w:rsidR="0056276A" w:rsidRPr="008D5B82" w:rsidRDefault="0056276A" w:rsidP="008D5B82">
            <w:pP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57D74E93" w14:textId="3529919D"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Lokalisierung von Dauergrünland</w:t>
            </w:r>
          </w:p>
        </w:tc>
        <w:tc>
          <w:tcPr>
            <w:tcW w:w="4041" w:type="dxa"/>
            <w:shd w:val="clear" w:color="auto" w:fill="D9D9D9" w:themeFill="background1" w:themeFillShade="D9"/>
            <w:vAlign w:val="center"/>
          </w:tcPr>
          <w:p w14:paraId="79EE4DF1" w14:textId="7AED7530"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Genehmigter Interventionszeitraum</w:t>
            </w:r>
          </w:p>
        </w:tc>
      </w:tr>
      <w:tr w:rsidR="008D5B82" w:rsidRPr="008D5B82" w14:paraId="2DF02242" w14:textId="77777777" w:rsidTr="00736A88">
        <w:trPr>
          <w:trHeight w:val="506"/>
        </w:trPr>
        <w:tc>
          <w:tcPr>
            <w:tcW w:w="1021" w:type="dxa"/>
            <w:vAlign w:val="center"/>
          </w:tcPr>
          <w:p w14:paraId="6340077F" w14:textId="11451BE0"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4040" w:type="dxa"/>
            <w:vAlign w:val="center"/>
          </w:tcPr>
          <w:p w14:paraId="2A6C8D1F"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216EAD03"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009CCEED" w14:textId="77777777" w:rsidTr="00736A88">
        <w:trPr>
          <w:trHeight w:val="506"/>
        </w:trPr>
        <w:tc>
          <w:tcPr>
            <w:tcW w:w="1021" w:type="dxa"/>
            <w:vAlign w:val="center"/>
          </w:tcPr>
          <w:p w14:paraId="705F1378" w14:textId="13061235"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4040" w:type="dxa"/>
            <w:vAlign w:val="center"/>
          </w:tcPr>
          <w:p w14:paraId="0A7AC61A"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230E8F51"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4BC2AF29" w14:textId="77777777" w:rsidTr="00736A88">
        <w:trPr>
          <w:trHeight w:val="506"/>
        </w:trPr>
        <w:tc>
          <w:tcPr>
            <w:tcW w:w="1021" w:type="dxa"/>
            <w:vAlign w:val="center"/>
          </w:tcPr>
          <w:p w14:paraId="1ABB0BED" w14:textId="5E3EE8E0"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4040" w:type="dxa"/>
            <w:vAlign w:val="center"/>
          </w:tcPr>
          <w:p w14:paraId="14C554EC"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7157AE32"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50971165" w14:textId="77777777" w:rsidTr="00736A88">
        <w:trPr>
          <w:trHeight w:val="506"/>
        </w:trPr>
        <w:tc>
          <w:tcPr>
            <w:tcW w:w="1021" w:type="dxa"/>
            <w:vAlign w:val="center"/>
          </w:tcPr>
          <w:p w14:paraId="06C684DA" w14:textId="6A48F694"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4040" w:type="dxa"/>
            <w:vAlign w:val="center"/>
          </w:tcPr>
          <w:p w14:paraId="08E34137"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1149A04B"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3AAAF70E" w14:textId="77777777" w:rsidTr="00736A88">
        <w:trPr>
          <w:trHeight w:val="506"/>
        </w:trPr>
        <w:tc>
          <w:tcPr>
            <w:tcW w:w="1021" w:type="dxa"/>
            <w:vAlign w:val="center"/>
          </w:tcPr>
          <w:p w14:paraId="4E8339B7" w14:textId="77777777" w:rsidR="0056276A" w:rsidRPr="008D5B82" w:rsidRDefault="0056276A" w:rsidP="008D5B82">
            <w:pPr>
              <w:rPr>
                <w:rFonts w:ascii="Times New Roman" w:eastAsiaTheme="minorEastAsia" w:hAnsi="Times New Roman" w:cs="Times New Roman"/>
                <w:b/>
                <w:sz w:val="24"/>
                <w:szCs w:val="24"/>
                <w:lang w:eastAsia="fr-BE"/>
              </w:rPr>
            </w:pPr>
          </w:p>
        </w:tc>
        <w:tc>
          <w:tcPr>
            <w:tcW w:w="4040" w:type="dxa"/>
            <w:vAlign w:val="center"/>
          </w:tcPr>
          <w:p w14:paraId="1B49FC25"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005AE90B" w14:textId="77777777" w:rsidR="0056276A" w:rsidRPr="008D5B82" w:rsidRDefault="0056276A" w:rsidP="008D5B82">
            <w:pPr>
              <w:rPr>
                <w:rFonts w:ascii="Times New Roman" w:eastAsiaTheme="minorEastAsia" w:hAnsi="Times New Roman" w:cs="Times New Roman"/>
                <w:sz w:val="24"/>
                <w:szCs w:val="24"/>
                <w:lang w:eastAsia="fr-BE"/>
              </w:rPr>
            </w:pPr>
          </w:p>
        </w:tc>
      </w:tr>
    </w:tbl>
    <w:p w14:paraId="4BD4A66F"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1F291AA7" w14:textId="06CE65F7" w:rsidR="00435DDB" w:rsidRPr="00AC51CA" w:rsidRDefault="00435DDB" w:rsidP="00D04DA7">
      <w:pPr>
        <w:pStyle w:val="Paragraphedeliste"/>
        <w:numPr>
          <w:ilvl w:val="1"/>
          <w:numId w:val="21"/>
        </w:num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rPr>
        <w:t xml:space="preserve"> </w:t>
      </w:r>
      <w:r w:rsidR="00D04DA7" w:rsidRPr="00D04DA7">
        <w:rPr>
          <w:rFonts w:ascii="Times New Roman" w:eastAsiaTheme="minorEastAsia" w:hAnsi="Times New Roman" w:cs="Times New Roman"/>
          <w:b/>
          <w:sz w:val="24"/>
          <w:szCs w:val="24"/>
          <w:lang w:val="de-DE"/>
        </w:rPr>
        <w:t>Fluchtstreifen</w:t>
      </w:r>
    </w:p>
    <w:p w14:paraId="37B29F0F"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5A8CDFF5" w14:textId="702913B8" w:rsidR="0056276A" w:rsidRPr="008D5B82"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Auf den folgenden spät gemähten Dauergrünlandflächen muss der Pächter einen Fluchtstreifen (FS) von bis zu 5 % der spät gemähten Fläche einrichten:</w:t>
      </w:r>
      <w:r w:rsidR="0056276A" w:rsidRPr="00AC51CA">
        <w:rPr>
          <w:rFonts w:ascii="Times New Roman" w:eastAsiaTheme="minorEastAsia" w:hAnsi="Times New Roman" w:cs="Times New Roman"/>
          <w:sz w:val="24"/>
          <w:szCs w:val="24"/>
          <w:lang w:eastAsia="fr-BE"/>
        </w:rPr>
        <w:t xml:space="preserve"> </w:t>
      </w:r>
    </w:p>
    <w:p w14:paraId="6978AE37"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tbl>
      <w:tblPr>
        <w:tblStyle w:val="Grilledutableau"/>
        <w:tblW w:w="5000" w:type="pct"/>
        <w:tblLook w:val="04A0" w:firstRow="1" w:lastRow="0" w:firstColumn="1" w:lastColumn="0" w:noHBand="0" w:noVBand="1"/>
      </w:tblPr>
      <w:tblGrid>
        <w:gridCol w:w="1092"/>
        <w:gridCol w:w="1991"/>
        <w:gridCol w:w="1991"/>
        <w:gridCol w:w="1993"/>
        <w:gridCol w:w="1993"/>
      </w:tblGrid>
      <w:tr w:rsidR="008D5B82" w:rsidRPr="008D5B82" w14:paraId="1C792EB6" w14:textId="77777777" w:rsidTr="00736A88">
        <w:trPr>
          <w:trHeight w:val="506"/>
        </w:trPr>
        <w:tc>
          <w:tcPr>
            <w:tcW w:w="602" w:type="pct"/>
            <w:shd w:val="clear" w:color="auto" w:fill="D9D9D9" w:themeFill="background1" w:themeFillShade="D9"/>
            <w:vAlign w:val="center"/>
          </w:tcPr>
          <w:p w14:paraId="55C0699E" w14:textId="77777777" w:rsidR="0056276A" w:rsidRPr="008D5B82" w:rsidRDefault="0056276A" w:rsidP="008D5B82">
            <w:pP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51A0B2FB" w14:textId="104A5FD3"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Lokalisierung des FS</w:t>
            </w:r>
          </w:p>
        </w:tc>
        <w:tc>
          <w:tcPr>
            <w:tcW w:w="1099" w:type="pct"/>
            <w:shd w:val="clear" w:color="auto" w:fill="D9D9D9" w:themeFill="background1" w:themeFillShade="D9"/>
            <w:vAlign w:val="center"/>
          </w:tcPr>
          <w:p w14:paraId="1CFF2632" w14:textId="233AF504"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Sicher verändernder oder statischer FS</w:t>
            </w:r>
          </w:p>
        </w:tc>
        <w:tc>
          <w:tcPr>
            <w:tcW w:w="1100" w:type="pct"/>
            <w:shd w:val="clear" w:color="auto" w:fill="D9D9D9" w:themeFill="background1" w:themeFillShade="D9"/>
            <w:vAlign w:val="center"/>
          </w:tcPr>
          <w:p w14:paraId="03690BEF" w14:textId="636A15C7"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Modalitäten zur Bewirtschaftung des FS</w:t>
            </w:r>
          </w:p>
        </w:tc>
        <w:tc>
          <w:tcPr>
            <w:tcW w:w="1100" w:type="pct"/>
            <w:shd w:val="clear" w:color="auto" w:fill="D9D9D9" w:themeFill="background1" w:themeFillShade="D9"/>
          </w:tcPr>
          <w:p w14:paraId="6FFB730A" w14:textId="5CEB203C"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Ausmaße des FS</w:t>
            </w:r>
          </w:p>
        </w:tc>
      </w:tr>
      <w:tr w:rsidR="008D5B82" w:rsidRPr="008D5B82" w14:paraId="4AB36451" w14:textId="77777777" w:rsidTr="00736A88">
        <w:trPr>
          <w:trHeight w:val="506"/>
        </w:trPr>
        <w:tc>
          <w:tcPr>
            <w:tcW w:w="602" w:type="pct"/>
            <w:vAlign w:val="center"/>
          </w:tcPr>
          <w:p w14:paraId="7001BB21" w14:textId="1BC473AE"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099" w:type="pct"/>
            <w:vAlign w:val="center"/>
          </w:tcPr>
          <w:p w14:paraId="0D74D7FA"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568E5661"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2D94A8CC"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3B1C609E"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39C1672E" w14:textId="77777777" w:rsidTr="00736A88">
        <w:trPr>
          <w:trHeight w:val="506"/>
        </w:trPr>
        <w:tc>
          <w:tcPr>
            <w:tcW w:w="602" w:type="pct"/>
            <w:vAlign w:val="center"/>
          </w:tcPr>
          <w:p w14:paraId="5F1C45E0" w14:textId="618EF384"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099" w:type="pct"/>
            <w:vAlign w:val="center"/>
          </w:tcPr>
          <w:p w14:paraId="5AB18308"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66FCAFE2"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06F4531D"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66252320"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094015F5" w14:textId="77777777" w:rsidTr="00736A88">
        <w:trPr>
          <w:trHeight w:val="506"/>
        </w:trPr>
        <w:tc>
          <w:tcPr>
            <w:tcW w:w="602" w:type="pct"/>
            <w:vAlign w:val="center"/>
          </w:tcPr>
          <w:p w14:paraId="4BA02069" w14:textId="3EDCF66B"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099" w:type="pct"/>
            <w:vAlign w:val="center"/>
          </w:tcPr>
          <w:p w14:paraId="590827AC"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28E6CEEC"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399CFA9E"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564752CB"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2528DB81" w14:textId="77777777" w:rsidTr="00736A88">
        <w:trPr>
          <w:trHeight w:val="506"/>
        </w:trPr>
        <w:tc>
          <w:tcPr>
            <w:tcW w:w="602" w:type="pct"/>
            <w:vAlign w:val="center"/>
          </w:tcPr>
          <w:p w14:paraId="7A97142B" w14:textId="4295B716"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1099" w:type="pct"/>
            <w:vAlign w:val="center"/>
          </w:tcPr>
          <w:p w14:paraId="10EDB05B"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09935AEB"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7513A443"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0D9195B4"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2DB6F2D2" w14:textId="77777777" w:rsidTr="00736A88">
        <w:trPr>
          <w:trHeight w:val="506"/>
        </w:trPr>
        <w:tc>
          <w:tcPr>
            <w:tcW w:w="602" w:type="pct"/>
            <w:vAlign w:val="center"/>
          </w:tcPr>
          <w:p w14:paraId="2B79B7C9" w14:textId="77777777" w:rsidR="0056276A" w:rsidRPr="008D5B82" w:rsidRDefault="0056276A" w:rsidP="008D5B82">
            <w:pPr>
              <w:rPr>
                <w:rFonts w:ascii="Times New Roman" w:eastAsiaTheme="minorEastAsia" w:hAnsi="Times New Roman" w:cs="Times New Roman"/>
                <w:b/>
                <w:sz w:val="24"/>
                <w:szCs w:val="24"/>
                <w:lang w:eastAsia="fr-BE"/>
              </w:rPr>
            </w:pPr>
          </w:p>
        </w:tc>
        <w:tc>
          <w:tcPr>
            <w:tcW w:w="1099" w:type="pct"/>
            <w:vAlign w:val="center"/>
          </w:tcPr>
          <w:p w14:paraId="778C5E47"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5F09B5D7"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1291D040"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7EEEE43D" w14:textId="77777777" w:rsidR="0056276A" w:rsidRPr="008D5B82" w:rsidRDefault="0056276A" w:rsidP="008D5B82">
            <w:pPr>
              <w:rPr>
                <w:rFonts w:ascii="Times New Roman" w:eastAsiaTheme="minorEastAsia" w:hAnsi="Times New Roman" w:cs="Times New Roman"/>
                <w:sz w:val="24"/>
                <w:szCs w:val="24"/>
                <w:lang w:eastAsia="fr-BE"/>
              </w:rPr>
            </w:pPr>
          </w:p>
        </w:tc>
      </w:tr>
    </w:tbl>
    <w:p w14:paraId="5E8E231A"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66F9A3D6" w14:textId="2E18DE16" w:rsidR="00DC23B2" w:rsidRPr="00AC51CA" w:rsidRDefault="00DC23B2" w:rsidP="00D04DA7">
      <w:pPr>
        <w:pStyle w:val="Paragraphedeliste"/>
        <w:numPr>
          <w:ilvl w:val="1"/>
          <w:numId w:val="21"/>
        </w:num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rPr>
        <w:t xml:space="preserve"> </w:t>
      </w:r>
      <w:r w:rsidR="00D04DA7" w:rsidRPr="00D04DA7">
        <w:rPr>
          <w:rFonts w:ascii="Times New Roman" w:eastAsiaTheme="minorEastAsia" w:hAnsi="Times New Roman" w:cs="Times New Roman"/>
          <w:b/>
          <w:sz w:val="24"/>
          <w:szCs w:val="24"/>
          <w:lang w:val="de-DE"/>
        </w:rPr>
        <w:t>Weide mit geringem Tierbesatz</w:t>
      </w:r>
    </w:p>
    <w:p w14:paraId="37A6F84E"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1B908C86" w14:textId="04144624" w:rsidR="0056276A" w:rsidRPr="008D5B82"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Der Pächter ist verpflichtet, die Weidehaltung mit geringem Tierbesatz auf den nachstehend genannten Parzellen gemäß den angegebenen Bedingungen zu respektieren:</w:t>
      </w:r>
      <w:r w:rsidR="0056276A" w:rsidRPr="00AC51CA">
        <w:rPr>
          <w:rFonts w:ascii="Times New Roman" w:eastAsiaTheme="minorEastAsia" w:hAnsi="Times New Roman" w:cs="Times New Roman"/>
          <w:sz w:val="24"/>
          <w:szCs w:val="24"/>
          <w:lang w:eastAsia="fr-BE"/>
        </w:rPr>
        <w:t xml:space="preserve"> </w:t>
      </w:r>
    </w:p>
    <w:p w14:paraId="136BAF66"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8D5B82" w:rsidRPr="008D5B82" w14:paraId="0BB141D2" w14:textId="77777777" w:rsidTr="00736A88">
        <w:trPr>
          <w:trHeight w:val="506"/>
        </w:trPr>
        <w:tc>
          <w:tcPr>
            <w:tcW w:w="623" w:type="pct"/>
            <w:shd w:val="clear" w:color="auto" w:fill="D9D9D9" w:themeFill="background1" w:themeFillShade="D9"/>
            <w:vAlign w:val="center"/>
          </w:tcPr>
          <w:p w14:paraId="253490CE" w14:textId="77777777" w:rsidR="0056276A" w:rsidRPr="008D5B82" w:rsidRDefault="0056276A" w:rsidP="008D5B82">
            <w:pP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6CA403E1" w14:textId="23E7CBD0"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Kalender für die Weidehaltung</w:t>
            </w:r>
          </w:p>
        </w:tc>
        <w:tc>
          <w:tcPr>
            <w:tcW w:w="1093" w:type="pct"/>
            <w:shd w:val="clear" w:color="auto" w:fill="D9D9D9" w:themeFill="background1" w:themeFillShade="D9"/>
            <w:vAlign w:val="center"/>
          </w:tcPr>
          <w:p w14:paraId="6B35AECB" w14:textId="47067400" w:rsidR="0056276A" w:rsidRPr="00D04DA7"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lang w:val="de-DE" w:eastAsia="fr-BE"/>
              </w:rPr>
              <w:t>Zugelassener Mindestbesatz</w:t>
            </w:r>
            <w:r w:rsidR="0056276A" w:rsidRPr="00AC51CA">
              <w:rPr>
                <w:rFonts w:ascii="Times New Roman" w:eastAsiaTheme="minorEastAsia" w:hAnsi="Times New Roman" w:cs="Times New Roman"/>
                <w:b/>
                <w:sz w:val="24"/>
                <w:szCs w:val="24"/>
                <w:lang w:eastAsia="fr-BE"/>
              </w:rPr>
              <w:t xml:space="preserve"> </w:t>
            </w:r>
          </w:p>
        </w:tc>
        <w:tc>
          <w:tcPr>
            <w:tcW w:w="1094" w:type="pct"/>
            <w:shd w:val="clear" w:color="auto" w:fill="D9D9D9" w:themeFill="background1" w:themeFillShade="D9"/>
            <w:vAlign w:val="center"/>
          </w:tcPr>
          <w:p w14:paraId="057F9CDB" w14:textId="4E530699"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Zugelassener Höchstbesatz</w:t>
            </w:r>
          </w:p>
        </w:tc>
      </w:tr>
      <w:tr w:rsidR="008D5B82" w:rsidRPr="008D5B82" w14:paraId="47018161" w14:textId="77777777" w:rsidTr="00736A88">
        <w:trPr>
          <w:trHeight w:val="506"/>
        </w:trPr>
        <w:tc>
          <w:tcPr>
            <w:tcW w:w="623" w:type="pct"/>
            <w:vAlign w:val="center"/>
          </w:tcPr>
          <w:p w14:paraId="2A36DAF9" w14:textId="0B4F8164"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2190" w:type="pct"/>
            <w:vAlign w:val="center"/>
          </w:tcPr>
          <w:p w14:paraId="157B5974"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38236632"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411468B3"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3321D3E8" w14:textId="77777777" w:rsidTr="00736A88">
        <w:trPr>
          <w:trHeight w:val="506"/>
        </w:trPr>
        <w:tc>
          <w:tcPr>
            <w:tcW w:w="623" w:type="pct"/>
            <w:vAlign w:val="center"/>
          </w:tcPr>
          <w:p w14:paraId="1FCD44BA" w14:textId="6613A785"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lastRenderedPageBreak/>
              <w:t>P. Nr.</w:t>
            </w:r>
          </w:p>
        </w:tc>
        <w:tc>
          <w:tcPr>
            <w:tcW w:w="2190" w:type="pct"/>
            <w:vAlign w:val="center"/>
          </w:tcPr>
          <w:p w14:paraId="20D248EC"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3E4445CC"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5C368890"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067A03EC" w14:textId="77777777" w:rsidTr="00736A88">
        <w:trPr>
          <w:trHeight w:val="506"/>
        </w:trPr>
        <w:tc>
          <w:tcPr>
            <w:tcW w:w="623" w:type="pct"/>
            <w:vAlign w:val="center"/>
          </w:tcPr>
          <w:p w14:paraId="33CB2BB8" w14:textId="15EB859E"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2190" w:type="pct"/>
            <w:vAlign w:val="center"/>
          </w:tcPr>
          <w:p w14:paraId="145913C7"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38587C48"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35A49878"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63EEB7A6" w14:textId="77777777" w:rsidTr="00736A88">
        <w:trPr>
          <w:trHeight w:val="506"/>
        </w:trPr>
        <w:tc>
          <w:tcPr>
            <w:tcW w:w="623" w:type="pct"/>
            <w:vAlign w:val="center"/>
          </w:tcPr>
          <w:p w14:paraId="11F51D6C" w14:textId="31EF56F5"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2190" w:type="pct"/>
            <w:vAlign w:val="center"/>
          </w:tcPr>
          <w:p w14:paraId="037683EA"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74AF6D04"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08F61776"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3FE20296" w14:textId="77777777" w:rsidTr="00736A88">
        <w:trPr>
          <w:trHeight w:val="506"/>
        </w:trPr>
        <w:tc>
          <w:tcPr>
            <w:tcW w:w="623" w:type="pct"/>
            <w:vAlign w:val="center"/>
          </w:tcPr>
          <w:p w14:paraId="58083478" w14:textId="77777777" w:rsidR="0056276A" w:rsidRPr="008D5B82" w:rsidRDefault="0056276A" w:rsidP="008D5B82">
            <w:pPr>
              <w:rPr>
                <w:rFonts w:ascii="Times New Roman" w:eastAsiaTheme="minorEastAsia" w:hAnsi="Times New Roman" w:cs="Times New Roman"/>
                <w:b/>
                <w:sz w:val="24"/>
                <w:szCs w:val="24"/>
                <w:lang w:eastAsia="fr-BE"/>
              </w:rPr>
            </w:pPr>
          </w:p>
        </w:tc>
        <w:tc>
          <w:tcPr>
            <w:tcW w:w="2190" w:type="pct"/>
            <w:vAlign w:val="center"/>
          </w:tcPr>
          <w:p w14:paraId="4DD1BF47"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02A3DEEA"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63AB5B7F" w14:textId="77777777" w:rsidR="0056276A" w:rsidRPr="008D5B82" w:rsidRDefault="0056276A" w:rsidP="008D5B82">
            <w:pPr>
              <w:rPr>
                <w:rFonts w:ascii="Times New Roman" w:eastAsiaTheme="minorEastAsia" w:hAnsi="Times New Roman" w:cs="Times New Roman"/>
                <w:sz w:val="24"/>
                <w:szCs w:val="24"/>
                <w:lang w:eastAsia="fr-BE"/>
              </w:rPr>
            </w:pPr>
          </w:p>
        </w:tc>
      </w:tr>
    </w:tbl>
    <w:p w14:paraId="5C8A111A" w14:textId="77777777" w:rsidR="0056276A" w:rsidRPr="008D5B82" w:rsidRDefault="0056276A" w:rsidP="008D5B82">
      <w:pPr>
        <w:spacing w:after="0" w:line="240" w:lineRule="auto"/>
        <w:ind w:left="720"/>
        <w:contextualSpacing/>
        <w:rPr>
          <w:rFonts w:ascii="Times New Roman" w:eastAsiaTheme="minorEastAsia" w:hAnsi="Times New Roman" w:cs="Times New Roman"/>
          <w:sz w:val="24"/>
          <w:szCs w:val="24"/>
        </w:rPr>
      </w:pPr>
    </w:p>
    <w:p w14:paraId="37BEFFC4" w14:textId="77777777" w:rsidR="0056276A" w:rsidRPr="008D5B82" w:rsidRDefault="0056276A" w:rsidP="008D5B82">
      <w:pPr>
        <w:spacing w:after="0" w:line="240" w:lineRule="auto"/>
        <w:ind w:left="792"/>
        <w:contextualSpacing/>
        <w:rPr>
          <w:rFonts w:ascii="Times New Roman" w:eastAsiaTheme="minorEastAsia" w:hAnsi="Times New Roman" w:cs="Times New Roman"/>
          <w:b/>
          <w:sz w:val="24"/>
          <w:szCs w:val="24"/>
          <w:lang w:eastAsia="fr-BE"/>
        </w:rPr>
      </w:pPr>
    </w:p>
    <w:p w14:paraId="00A43952" w14:textId="3E08EFDD" w:rsidR="00F211B9" w:rsidRPr="00AC51CA" w:rsidRDefault="00D04DA7" w:rsidP="00D04DA7">
      <w:pPr>
        <w:numPr>
          <w:ilvl w:val="0"/>
          <w:numId w:val="21"/>
        </w:numPr>
        <w:spacing w:after="0" w:line="240" w:lineRule="auto"/>
        <w:contextualSpacing/>
        <w:rPr>
          <w:rFonts w:ascii="Times New Roman" w:eastAsiaTheme="minorEastAsia" w:hAnsi="Times New Roman" w:cs="Times New Roman"/>
          <w:b/>
          <w:sz w:val="24"/>
          <w:szCs w:val="24"/>
        </w:rPr>
      </w:pPr>
      <w:bookmarkStart w:id="32" w:name="_Hlk83133729"/>
      <w:r w:rsidRPr="00D04DA7">
        <w:rPr>
          <w:rFonts w:ascii="Times New Roman" w:eastAsiaTheme="minorEastAsia" w:hAnsi="Times New Roman" w:cs="Times New Roman"/>
          <w:b/>
          <w:sz w:val="24"/>
          <w:szCs w:val="24"/>
          <w:lang w:val="de-DE"/>
        </w:rPr>
        <w:t>Anlegen, Aufrechterhaltung und Instandhaltung von spezifischen Vegetationsdecken mit einer ökologischen Funktion</w:t>
      </w:r>
    </w:p>
    <w:bookmarkEnd w:id="32"/>
    <w:p w14:paraId="462882C3" w14:textId="0500BBC6"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3F036B8D" w14:textId="575DF849" w:rsidR="00414FE9" w:rsidRPr="00AC51CA" w:rsidRDefault="00D04DA7" w:rsidP="008D5B82">
      <w:p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Die Parteien können die folgende Klausel vereinbaren.</w:t>
      </w:r>
      <w:r w:rsidR="00414FE9" w:rsidRPr="00AC51CA">
        <w:rPr>
          <w:rFonts w:ascii="Times New Roman" w:eastAsiaTheme="minorEastAsia" w:hAnsi="Times New Roman" w:cs="Times New Roman"/>
          <w:b/>
          <w:sz w:val="24"/>
          <w:szCs w:val="24"/>
        </w:rPr>
        <w:t xml:space="preserve"> </w:t>
      </w:r>
      <w:r w:rsidRPr="00D04DA7">
        <w:rPr>
          <w:rFonts w:ascii="Times New Roman" w:eastAsiaTheme="minorEastAsia" w:hAnsi="Times New Roman" w:cs="Times New Roman"/>
          <w:b/>
          <w:sz w:val="24"/>
          <w:szCs w:val="24"/>
          <w:lang w:val="de-DE"/>
        </w:rPr>
        <w:t>Die nicht berücksichtigte Klausel wird gestrichen und gilt somit als nicht existent.</w:t>
      </w:r>
    </w:p>
    <w:p w14:paraId="0830463E" w14:textId="77777777" w:rsidR="00414FE9" w:rsidRPr="008D5B82" w:rsidRDefault="00414FE9" w:rsidP="008D5B82">
      <w:pPr>
        <w:spacing w:after="0" w:line="240" w:lineRule="auto"/>
        <w:rPr>
          <w:rFonts w:ascii="Times New Roman" w:eastAsiaTheme="minorEastAsia" w:hAnsi="Times New Roman" w:cs="Times New Roman"/>
          <w:sz w:val="24"/>
          <w:szCs w:val="24"/>
          <w:lang w:eastAsia="fr-BE"/>
        </w:rPr>
      </w:pPr>
    </w:p>
    <w:p w14:paraId="1B2D55BF" w14:textId="7E5DD547" w:rsidR="0056276A" w:rsidRPr="008D5B82"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Der Pächter legt auf maximal 9 % der Fläche des Pachtguts Grünstreifen (GS) mit einer ökologischen Funktion an, hält sie instand und pflegt sie.</w:t>
      </w:r>
      <w:r w:rsidR="0056276A" w:rsidRPr="00AC51CA">
        <w:rPr>
          <w:rFonts w:ascii="Times New Roman" w:eastAsiaTheme="minorEastAsia" w:hAnsi="Times New Roman" w:cs="Times New Roman"/>
          <w:sz w:val="24"/>
          <w:szCs w:val="24"/>
          <w:lang w:eastAsia="fr-BE"/>
        </w:rPr>
        <w:t xml:space="preserve"> </w:t>
      </w:r>
    </w:p>
    <w:p w14:paraId="353F513C"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591C4443" w14:textId="72AC759B" w:rsidR="0056276A" w:rsidRPr="008D5B82"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Für das erste Jahr sind die betroffenen Parzellen wie folgt aufgelistet.</w:t>
      </w:r>
      <w:r w:rsidR="0056276A" w:rsidRPr="00AC51CA">
        <w:rPr>
          <w:rFonts w:ascii="Times New Roman" w:eastAsiaTheme="minorEastAsia" w:hAnsi="Times New Roman" w:cs="Times New Roman"/>
          <w:sz w:val="24"/>
          <w:szCs w:val="24"/>
          <w:lang w:eastAsia="fr-BE"/>
        </w:rPr>
        <w:t xml:space="preserve"> </w:t>
      </w:r>
      <w:r w:rsidRPr="00D04DA7">
        <w:rPr>
          <w:rFonts w:ascii="Times New Roman" w:eastAsiaTheme="minorEastAsia" w:hAnsi="Times New Roman" w:cs="Times New Roman"/>
          <w:sz w:val="24"/>
          <w:szCs w:val="24"/>
          <w:lang w:val="de-DE" w:eastAsia="fr-BE"/>
        </w:rPr>
        <w:t>In den folgenden Jahren kann der Grünstreifen im gegenseitigen Einvernehmen der Parteien unter Einhaltung der gesetzlichen Vorschriften an einer anderen Stelle angelegt werden.</w:t>
      </w:r>
      <w:r w:rsidR="0056276A" w:rsidRPr="00AC51CA">
        <w:rPr>
          <w:rFonts w:ascii="Times New Roman" w:eastAsiaTheme="minorEastAsia" w:hAnsi="Times New Roman" w:cs="Times New Roman"/>
          <w:sz w:val="24"/>
          <w:szCs w:val="24"/>
          <w:lang w:eastAsia="fr-BE"/>
        </w:rPr>
        <w:t xml:space="preserve"> </w:t>
      </w:r>
      <w:r w:rsidR="0056276A" w:rsidRPr="008D5B82">
        <w:rPr>
          <w:rFonts w:ascii="Times New Roman" w:eastAsiaTheme="minorEastAsia" w:hAnsi="Times New Roman" w:cs="Times New Roman"/>
          <w:sz w:val="24"/>
          <w:szCs w:val="24"/>
          <w:lang w:eastAsia="fr-BE"/>
        </w:rPr>
        <w:t xml:space="preserve"> </w:t>
      </w:r>
    </w:p>
    <w:p w14:paraId="2C739389"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4942" w:type="pct"/>
        <w:tblInd w:w="108" w:type="dxa"/>
        <w:tblLook w:val="04A0" w:firstRow="1" w:lastRow="0" w:firstColumn="1" w:lastColumn="0" w:noHBand="0" w:noVBand="1"/>
      </w:tblPr>
      <w:tblGrid>
        <w:gridCol w:w="846"/>
        <w:gridCol w:w="952"/>
        <w:gridCol w:w="3579"/>
        <w:gridCol w:w="3578"/>
      </w:tblGrid>
      <w:tr w:rsidR="008D5B82" w:rsidRPr="008D5B82" w14:paraId="7CA16B63" w14:textId="77777777" w:rsidTr="00736A88">
        <w:trPr>
          <w:trHeight w:val="506"/>
        </w:trPr>
        <w:tc>
          <w:tcPr>
            <w:tcW w:w="472" w:type="pct"/>
            <w:shd w:val="clear" w:color="auto" w:fill="D9D9D9" w:themeFill="background1" w:themeFillShade="D9"/>
            <w:vAlign w:val="center"/>
          </w:tcPr>
          <w:p w14:paraId="68EFB666" w14:textId="77777777" w:rsidR="0056276A" w:rsidRPr="008D5B82" w:rsidRDefault="0056276A" w:rsidP="008D5B82">
            <w:pPr>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4F3559C5" w14:textId="15164B08"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 GS</w:t>
            </w:r>
          </w:p>
        </w:tc>
        <w:tc>
          <w:tcPr>
            <w:tcW w:w="1998" w:type="pct"/>
            <w:shd w:val="clear" w:color="auto" w:fill="D9D9D9" w:themeFill="background1" w:themeFillShade="D9"/>
            <w:vAlign w:val="center"/>
          </w:tcPr>
          <w:p w14:paraId="4CC1B7ED" w14:textId="7C144544"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Lokalisierung GS</w:t>
            </w:r>
          </w:p>
        </w:tc>
        <w:tc>
          <w:tcPr>
            <w:tcW w:w="1998" w:type="pct"/>
            <w:shd w:val="clear" w:color="auto" w:fill="D9D9D9" w:themeFill="background1" w:themeFillShade="D9"/>
            <w:vAlign w:val="center"/>
          </w:tcPr>
          <w:p w14:paraId="3EB9E560" w14:textId="3F528D27"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Art der Vegetationsdecke</w:t>
            </w:r>
          </w:p>
        </w:tc>
      </w:tr>
      <w:tr w:rsidR="008D5B82" w:rsidRPr="008D5B82" w14:paraId="13B2E158" w14:textId="77777777" w:rsidTr="00736A88">
        <w:trPr>
          <w:trHeight w:val="506"/>
        </w:trPr>
        <w:tc>
          <w:tcPr>
            <w:tcW w:w="472" w:type="pct"/>
            <w:vAlign w:val="center"/>
          </w:tcPr>
          <w:p w14:paraId="57A1BB29" w14:textId="136CE611"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531" w:type="pct"/>
            <w:vAlign w:val="center"/>
          </w:tcPr>
          <w:p w14:paraId="7295FA05"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7EA581C1"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2E6FD7B4"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435AE1B8" w14:textId="77777777" w:rsidTr="00736A88">
        <w:trPr>
          <w:trHeight w:val="506"/>
        </w:trPr>
        <w:tc>
          <w:tcPr>
            <w:tcW w:w="472" w:type="pct"/>
            <w:vAlign w:val="center"/>
          </w:tcPr>
          <w:p w14:paraId="507BB559" w14:textId="7469650D"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531" w:type="pct"/>
            <w:vAlign w:val="center"/>
          </w:tcPr>
          <w:p w14:paraId="34E90301"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6A2517E0"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2C11D666"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12B134FC" w14:textId="77777777" w:rsidTr="00736A88">
        <w:trPr>
          <w:trHeight w:val="506"/>
        </w:trPr>
        <w:tc>
          <w:tcPr>
            <w:tcW w:w="472" w:type="pct"/>
            <w:vAlign w:val="center"/>
          </w:tcPr>
          <w:p w14:paraId="10922172" w14:textId="379C7B20"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531" w:type="pct"/>
            <w:vAlign w:val="center"/>
          </w:tcPr>
          <w:p w14:paraId="5119BE79"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63ACFA4D"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7E0B4DB6"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31309233" w14:textId="77777777" w:rsidTr="00736A88">
        <w:trPr>
          <w:trHeight w:val="506"/>
        </w:trPr>
        <w:tc>
          <w:tcPr>
            <w:tcW w:w="472" w:type="pct"/>
            <w:vAlign w:val="center"/>
          </w:tcPr>
          <w:p w14:paraId="334A5062" w14:textId="042FD0BA"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531" w:type="pct"/>
            <w:vAlign w:val="center"/>
          </w:tcPr>
          <w:p w14:paraId="44FA9937"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5CD4B61C"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675B35EC"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7F4EEB18" w14:textId="77777777" w:rsidTr="00736A88">
        <w:trPr>
          <w:trHeight w:val="506"/>
        </w:trPr>
        <w:tc>
          <w:tcPr>
            <w:tcW w:w="472" w:type="pct"/>
            <w:vAlign w:val="center"/>
          </w:tcPr>
          <w:p w14:paraId="2F6584D9" w14:textId="77777777" w:rsidR="0056276A" w:rsidRPr="008D5B82" w:rsidRDefault="0056276A" w:rsidP="008D5B82">
            <w:pPr>
              <w:rPr>
                <w:rFonts w:ascii="Times New Roman" w:eastAsiaTheme="minorEastAsia" w:hAnsi="Times New Roman" w:cs="Times New Roman"/>
                <w:b/>
                <w:sz w:val="24"/>
                <w:szCs w:val="24"/>
                <w:lang w:eastAsia="fr-BE"/>
              </w:rPr>
            </w:pPr>
          </w:p>
        </w:tc>
        <w:tc>
          <w:tcPr>
            <w:tcW w:w="531" w:type="pct"/>
            <w:vAlign w:val="center"/>
          </w:tcPr>
          <w:p w14:paraId="64A635E6"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576E93D1" w14:textId="77777777" w:rsidR="0056276A" w:rsidRPr="008D5B82" w:rsidRDefault="0056276A" w:rsidP="008D5B82">
            <w:pPr>
              <w:rPr>
                <w:rFonts w:ascii="Times New Roman" w:eastAsiaTheme="minorEastAsia" w:hAnsi="Times New Roman" w:cs="Times New Roman"/>
                <w:sz w:val="24"/>
                <w:szCs w:val="24"/>
                <w:lang w:eastAsia="fr-BE"/>
              </w:rPr>
            </w:pPr>
          </w:p>
        </w:tc>
        <w:tc>
          <w:tcPr>
            <w:tcW w:w="1998" w:type="pct"/>
            <w:vAlign w:val="center"/>
          </w:tcPr>
          <w:p w14:paraId="48299BE8" w14:textId="77777777" w:rsidR="0056276A" w:rsidRPr="008D5B82" w:rsidRDefault="0056276A" w:rsidP="008D5B82">
            <w:pPr>
              <w:rPr>
                <w:rFonts w:ascii="Times New Roman" w:eastAsiaTheme="minorEastAsia" w:hAnsi="Times New Roman" w:cs="Times New Roman"/>
                <w:sz w:val="24"/>
                <w:szCs w:val="24"/>
                <w:lang w:eastAsia="fr-BE"/>
              </w:rPr>
            </w:pPr>
          </w:p>
        </w:tc>
      </w:tr>
    </w:tbl>
    <w:p w14:paraId="119DF36E"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4942" w:type="pct"/>
        <w:tblInd w:w="108" w:type="dxa"/>
        <w:tblLayout w:type="fixed"/>
        <w:tblLook w:val="04A0" w:firstRow="1" w:lastRow="0" w:firstColumn="1" w:lastColumn="0" w:noHBand="0" w:noVBand="1"/>
      </w:tblPr>
      <w:tblGrid>
        <w:gridCol w:w="835"/>
        <w:gridCol w:w="8120"/>
      </w:tblGrid>
      <w:tr w:rsidR="008D5B82" w:rsidRPr="008D5B82" w14:paraId="27DB1116" w14:textId="77777777" w:rsidTr="00736A88">
        <w:trPr>
          <w:trHeight w:val="506"/>
        </w:trPr>
        <w:tc>
          <w:tcPr>
            <w:tcW w:w="466" w:type="pct"/>
            <w:shd w:val="clear" w:color="auto" w:fill="D9D9D9" w:themeFill="background1" w:themeFillShade="D9"/>
            <w:vAlign w:val="center"/>
          </w:tcPr>
          <w:p w14:paraId="7390723D" w14:textId="77777777" w:rsidR="0056276A" w:rsidRPr="008D5B82" w:rsidRDefault="0056276A" w:rsidP="008D5B82">
            <w:pPr>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077B7F9B" w14:textId="43B2C0CD"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Modalitäten zur Bewirtschaftung des GS</w:t>
            </w:r>
          </w:p>
        </w:tc>
      </w:tr>
      <w:tr w:rsidR="008D5B82" w:rsidRPr="008D5B82" w14:paraId="116DD857" w14:textId="77777777" w:rsidTr="00736A88">
        <w:trPr>
          <w:trHeight w:val="506"/>
        </w:trPr>
        <w:tc>
          <w:tcPr>
            <w:tcW w:w="466" w:type="pct"/>
            <w:vAlign w:val="center"/>
          </w:tcPr>
          <w:p w14:paraId="1A2B402D" w14:textId="4F55C862"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4534" w:type="pct"/>
            <w:vAlign w:val="center"/>
          </w:tcPr>
          <w:p w14:paraId="0849C742"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5E9AFC7E" w14:textId="77777777" w:rsidTr="00736A88">
        <w:trPr>
          <w:trHeight w:val="506"/>
        </w:trPr>
        <w:tc>
          <w:tcPr>
            <w:tcW w:w="466" w:type="pct"/>
            <w:vAlign w:val="center"/>
          </w:tcPr>
          <w:p w14:paraId="3E113F46" w14:textId="61626EA0"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4534" w:type="pct"/>
            <w:vAlign w:val="center"/>
          </w:tcPr>
          <w:p w14:paraId="36B526B7"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55DF10CC" w14:textId="77777777" w:rsidTr="00736A88">
        <w:trPr>
          <w:trHeight w:val="506"/>
        </w:trPr>
        <w:tc>
          <w:tcPr>
            <w:tcW w:w="466" w:type="pct"/>
            <w:vAlign w:val="center"/>
          </w:tcPr>
          <w:p w14:paraId="7AD54895" w14:textId="26A44964"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4534" w:type="pct"/>
            <w:vAlign w:val="center"/>
          </w:tcPr>
          <w:p w14:paraId="634E8206"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6F9A4356" w14:textId="77777777" w:rsidTr="00736A88">
        <w:trPr>
          <w:trHeight w:val="506"/>
        </w:trPr>
        <w:tc>
          <w:tcPr>
            <w:tcW w:w="466" w:type="pct"/>
            <w:vAlign w:val="center"/>
          </w:tcPr>
          <w:p w14:paraId="69943C2C" w14:textId="29ABE246"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4534" w:type="pct"/>
            <w:vAlign w:val="center"/>
          </w:tcPr>
          <w:p w14:paraId="76D54A8F"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42FD918F" w14:textId="77777777" w:rsidTr="00736A88">
        <w:trPr>
          <w:trHeight w:val="506"/>
        </w:trPr>
        <w:tc>
          <w:tcPr>
            <w:tcW w:w="466" w:type="pct"/>
            <w:vAlign w:val="center"/>
          </w:tcPr>
          <w:p w14:paraId="0C162FF5" w14:textId="77777777" w:rsidR="0056276A" w:rsidRPr="008D5B82" w:rsidRDefault="0056276A" w:rsidP="008D5B82">
            <w:pPr>
              <w:rPr>
                <w:rFonts w:ascii="Times New Roman" w:eastAsiaTheme="minorEastAsia" w:hAnsi="Times New Roman" w:cs="Times New Roman"/>
                <w:b/>
                <w:sz w:val="24"/>
                <w:szCs w:val="24"/>
                <w:lang w:eastAsia="fr-BE"/>
              </w:rPr>
            </w:pPr>
          </w:p>
        </w:tc>
        <w:tc>
          <w:tcPr>
            <w:tcW w:w="4534" w:type="pct"/>
            <w:vAlign w:val="center"/>
          </w:tcPr>
          <w:p w14:paraId="4A3A8B44" w14:textId="77777777" w:rsidR="0056276A" w:rsidRPr="008D5B82" w:rsidRDefault="0056276A" w:rsidP="008D5B82">
            <w:pPr>
              <w:rPr>
                <w:rFonts w:ascii="Times New Roman" w:eastAsiaTheme="minorEastAsia" w:hAnsi="Times New Roman" w:cs="Times New Roman"/>
                <w:sz w:val="24"/>
                <w:szCs w:val="24"/>
                <w:lang w:eastAsia="fr-BE"/>
              </w:rPr>
            </w:pPr>
          </w:p>
        </w:tc>
      </w:tr>
    </w:tbl>
    <w:p w14:paraId="14C5FD55"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8D5B82" w:rsidRPr="008D5B82" w14:paraId="17C28AAA" w14:textId="77777777" w:rsidTr="00D37673">
        <w:trPr>
          <w:trHeight w:val="506"/>
        </w:trPr>
        <w:tc>
          <w:tcPr>
            <w:tcW w:w="851" w:type="dxa"/>
            <w:vMerge w:val="restart"/>
            <w:shd w:val="clear" w:color="auto" w:fill="D9D9D9" w:themeFill="background1" w:themeFillShade="D9"/>
            <w:vAlign w:val="center"/>
          </w:tcPr>
          <w:p w14:paraId="0A946C51" w14:textId="77777777" w:rsidR="0056276A" w:rsidRPr="008D5B82" w:rsidRDefault="0056276A" w:rsidP="008D5B82">
            <w:pPr>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7B0C0902" w14:textId="24616037"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Ökologische Funktion des GS*</w:t>
            </w:r>
          </w:p>
        </w:tc>
      </w:tr>
      <w:tr w:rsidR="008D5B82" w:rsidRPr="008D5B82" w14:paraId="722792D8" w14:textId="77777777" w:rsidTr="00D37673">
        <w:trPr>
          <w:trHeight w:val="506"/>
        </w:trPr>
        <w:tc>
          <w:tcPr>
            <w:tcW w:w="851" w:type="dxa"/>
            <w:vMerge/>
            <w:shd w:val="clear" w:color="auto" w:fill="D9D9D9" w:themeFill="background1" w:themeFillShade="D9"/>
            <w:vAlign w:val="center"/>
          </w:tcPr>
          <w:p w14:paraId="1D4E55D4" w14:textId="77777777" w:rsidR="0056276A" w:rsidRPr="008D5B82" w:rsidRDefault="0056276A" w:rsidP="008D5B82">
            <w:pPr>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613F7716" w14:textId="25CAF987"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Vermaschung der Parzelle</w:t>
            </w:r>
          </w:p>
        </w:tc>
        <w:tc>
          <w:tcPr>
            <w:tcW w:w="1766" w:type="dxa"/>
            <w:tcBorders>
              <w:bottom w:val="single" w:sz="4" w:space="0" w:color="auto"/>
            </w:tcBorders>
            <w:shd w:val="clear" w:color="auto" w:fill="D9D9D9" w:themeFill="background1" w:themeFillShade="D9"/>
            <w:vAlign w:val="center"/>
          </w:tcPr>
          <w:p w14:paraId="5AC8755C" w14:textId="27025277"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Erhöhung der biologischen Vielfalt</w:t>
            </w:r>
          </w:p>
        </w:tc>
        <w:tc>
          <w:tcPr>
            <w:tcW w:w="1566" w:type="dxa"/>
            <w:tcBorders>
              <w:bottom w:val="single" w:sz="4" w:space="0" w:color="auto"/>
            </w:tcBorders>
            <w:shd w:val="clear" w:color="auto" w:fill="D9D9D9" w:themeFill="background1" w:themeFillShade="D9"/>
            <w:vAlign w:val="center"/>
          </w:tcPr>
          <w:p w14:paraId="574B399D" w14:textId="041EEC2B"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Förderung der Hilfsmittel</w:t>
            </w:r>
          </w:p>
        </w:tc>
        <w:tc>
          <w:tcPr>
            <w:tcW w:w="1666" w:type="dxa"/>
            <w:tcBorders>
              <w:bottom w:val="single" w:sz="4" w:space="0" w:color="auto"/>
            </w:tcBorders>
            <w:shd w:val="clear" w:color="auto" w:fill="D9D9D9" w:themeFill="background1" w:themeFillShade="D9"/>
            <w:vAlign w:val="center"/>
          </w:tcPr>
          <w:p w14:paraId="7BEE2B27" w14:textId="6ED2390F"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Schutz vor Erosion</w:t>
            </w:r>
          </w:p>
        </w:tc>
        <w:tc>
          <w:tcPr>
            <w:tcW w:w="1666" w:type="dxa"/>
            <w:tcBorders>
              <w:bottom w:val="single" w:sz="4" w:space="0" w:color="auto"/>
            </w:tcBorders>
            <w:shd w:val="clear" w:color="auto" w:fill="D9D9D9" w:themeFill="background1" w:themeFillShade="D9"/>
            <w:vAlign w:val="center"/>
          </w:tcPr>
          <w:p w14:paraId="7AFA5F51" w14:textId="7008499A"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Schutz der Oberflächenwasser</w:t>
            </w:r>
          </w:p>
        </w:tc>
      </w:tr>
      <w:tr w:rsidR="008D5B82" w:rsidRPr="008D5B82" w14:paraId="60A0C86F" w14:textId="77777777" w:rsidTr="00D37673">
        <w:trPr>
          <w:trHeight w:val="506"/>
        </w:trPr>
        <w:tc>
          <w:tcPr>
            <w:tcW w:w="851" w:type="dxa"/>
            <w:vAlign w:val="center"/>
          </w:tcPr>
          <w:p w14:paraId="73396260" w14:textId="5E46F012"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1665" w:type="dxa"/>
            <w:tcBorders>
              <w:top w:val="single" w:sz="4" w:space="0" w:color="auto"/>
            </w:tcBorders>
            <w:vAlign w:val="center"/>
          </w:tcPr>
          <w:p w14:paraId="7B7FEB17" w14:textId="77777777" w:rsidR="0056276A" w:rsidRPr="008D5B82" w:rsidRDefault="0056276A" w:rsidP="008D5B82">
            <w:pPr>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756AD90C" w14:textId="77777777" w:rsidR="0056276A" w:rsidRPr="008D5B82" w:rsidRDefault="0056276A" w:rsidP="008D5B82">
            <w:pPr>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1F159FC4"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1B9EE62A"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39F0A96F"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7969B339" w14:textId="77777777" w:rsidTr="00D37673">
        <w:trPr>
          <w:trHeight w:val="506"/>
        </w:trPr>
        <w:tc>
          <w:tcPr>
            <w:tcW w:w="851" w:type="dxa"/>
            <w:vAlign w:val="center"/>
          </w:tcPr>
          <w:p w14:paraId="1336449C" w14:textId="33744686"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1665" w:type="dxa"/>
            <w:vAlign w:val="center"/>
          </w:tcPr>
          <w:p w14:paraId="23F2D8EF" w14:textId="77777777" w:rsidR="0056276A" w:rsidRPr="008D5B82" w:rsidRDefault="0056276A" w:rsidP="008D5B82">
            <w:pPr>
              <w:rPr>
                <w:rFonts w:ascii="Times New Roman" w:eastAsiaTheme="minorEastAsia" w:hAnsi="Times New Roman" w:cs="Times New Roman"/>
                <w:sz w:val="24"/>
                <w:szCs w:val="24"/>
                <w:lang w:eastAsia="fr-BE"/>
              </w:rPr>
            </w:pPr>
          </w:p>
        </w:tc>
        <w:tc>
          <w:tcPr>
            <w:tcW w:w="1766" w:type="dxa"/>
            <w:vAlign w:val="center"/>
          </w:tcPr>
          <w:p w14:paraId="36790E82" w14:textId="77777777" w:rsidR="0056276A" w:rsidRPr="008D5B82" w:rsidRDefault="0056276A" w:rsidP="008D5B82">
            <w:pPr>
              <w:rPr>
                <w:rFonts w:ascii="Times New Roman" w:eastAsiaTheme="minorEastAsia" w:hAnsi="Times New Roman" w:cs="Times New Roman"/>
                <w:sz w:val="24"/>
                <w:szCs w:val="24"/>
                <w:lang w:eastAsia="fr-BE"/>
              </w:rPr>
            </w:pPr>
          </w:p>
        </w:tc>
        <w:tc>
          <w:tcPr>
            <w:tcW w:w="1566" w:type="dxa"/>
            <w:vAlign w:val="center"/>
          </w:tcPr>
          <w:p w14:paraId="5D2E6838"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vAlign w:val="center"/>
          </w:tcPr>
          <w:p w14:paraId="586101C3"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vAlign w:val="center"/>
          </w:tcPr>
          <w:p w14:paraId="1C8D7261"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542D647B" w14:textId="77777777" w:rsidTr="00D37673">
        <w:trPr>
          <w:trHeight w:val="506"/>
        </w:trPr>
        <w:tc>
          <w:tcPr>
            <w:tcW w:w="851" w:type="dxa"/>
            <w:vAlign w:val="center"/>
          </w:tcPr>
          <w:p w14:paraId="670D968E" w14:textId="4F78A21A"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1665" w:type="dxa"/>
            <w:vAlign w:val="center"/>
          </w:tcPr>
          <w:p w14:paraId="0F55A160" w14:textId="77777777" w:rsidR="0056276A" w:rsidRPr="008D5B82" w:rsidRDefault="0056276A" w:rsidP="008D5B82">
            <w:pPr>
              <w:rPr>
                <w:rFonts w:ascii="Times New Roman" w:eastAsiaTheme="minorEastAsia" w:hAnsi="Times New Roman" w:cs="Times New Roman"/>
                <w:sz w:val="24"/>
                <w:szCs w:val="24"/>
                <w:lang w:eastAsia="fr-BE"/>
              </w:rPr>
            </w:pPr>
          </w:p>
        </w:tc>
        <w:tc>
          <w:tcPr>
            <w:tcW w:w="1766" w:type="dxa"/>
            <w:vAlign w:val="center"/>
          </w:tcPr>
          <w:p w14:paraId="631CA6E8" w14:textId="77777777" w:rsidR="0056276A" w:rsidRPr="008D5B82" w:rsidRDefault="0056276A" w:rsidP="008D5B82">
            <w:pPr>
              <w:rPr>
                <w:rFonts w:ascii="Times New Roman" w:eastAsiaTheme="minorEastAsia" w:hAnsi="Times New Roman" w:cs="Times New Roman"/>
                <w:sz w:val="24"/>
                <w:szCs w:val="24"/>
                <w:lang w:eastAsia="fr-BE"/>
              </w:rPr>
            </w:pPr>
          </w:p>
        </w:tc>
        <w:tc>
          <w:tcPr>
            <w:tcW w:w="1566" w:type="dxa"/>
            <w:vAlign w:val="center"/>
          </w:tcPr>
          <w:p w14:paraId="5D3BF39D"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vAlign w:val="center"/>
          </w:tcPr>
          <w:p w14:paraId="5FFDA600"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vAlign w:val="center"/>
          </w:tcPr>
          <w:p w14:paraId="20D63148"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341103E8" w14:textId="77777777" w:rsidTr="00D37673">
        <w:trPr>
          <w:trHeight w:val="506"/>
        </w:trPr>
        <w:tc>
          <w:tcPr>
            <w:tcW w:w="851" w:type="dxa"/>
            <w:vAlign w:val="center"/>
          </w:tcPr>
          <w:p w14:paraId="6C74ADE7" w14:textId="41E65F86"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1665" w:type="dxa"/>
            <w:vAlign w:val="center"/>
          </w:tcPr>
          <w:p w14:paraId="53407459" w14:textId="77777777" w:rsidR="0056276A" w:rsidRPr="008D5B82" w:rsidRDefault="0056276A" w:rsidP="008D5B82">
            <w:pPr>
              <w:rPr>
                <w:rFonts w:ascii="Times New Roman" w:eastAsiaTheme="minorEastAsia" w:hAnsi="Times New Roman" w:cs="Times New Roman"/>
                <w:sz w:val="24"/>
                <w:szCs w:val="24"/>
                <w:lang w:eastAsia="fr-BE"/>
              </w:rPr>
            </w:pPr>
          </w:p>
        </w:tc>
        <w:tc>
          <w:tcPr>
            <w:tcW w:w="1766" w:type="dxa"/>
            <w:vAlign w:val="center"/>
          </w:tcPr>
          <w:p w14:paraId="6ABC56DE" w14:textId="77777777" w:rsidR="0056276A" w:rsidRPr="008D5B82" w:rsidRDefault="0056276A" w:rsidP="008D5B82">
            <w:pPr>
              <w:rPr>
                <w:rFonts w:ascii="Times New Roman" w:eastAsiaTheme="minorEastAsia" w:hAnsi="Times New Roman" w:cs="Times New Roman"/>
                <w:sz w:val="24"/>
                <w:szCs w:val="24"/>
                <w:lang w:eastAsia="fr-BE"/>
              </w:rPr>
            </w:pPr>
          </w:p>
        </w:tc>
        <w:tc>
          <w:tcPr>
            <w:tcW w:w="1566" w:type="dxa"/>
            <w:vAlign w:val="center"/>
          </w:tcPr>
          <w:p w14:paraId="565D6900"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vAlign w:val="center"/>
          </w:tcPr>
          <w:p w14:paraId="5892037C"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vAlign w:val="center"/>
          </w:tcPr>
          <w:p w14:paraId="749C87C2"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3A879128" w14:textId="77777777" w:rsidTr="00D37673">
        <w:trPr>
          <w:trHeight w:val="506"/>
        </w:trPr>
        <w:tc>
          <w:tcPr>
            <w:tcW w:w="851" w:type="dxa"/>
            <w:vAlign w:val="center"/>
          </w:tcPr>
          <w:p w14:paraId="0BCF9A73" w14:textId="77777777" w:rsidR="0056276A" w:rsidRPr="008D5B82" w:rsidRDefault="0056276A" w:rsidP="008D5B82">
            <w:pPr>
              <w:rPr>
                <w:rFonts w:ascii="Times New Roman" w:eastAsiaTheme="minorEastAsia" w:hAnsi="Times New Roman" w:cs="Times New Roman"/>
                <w:b/>
                <w:sz w:val="24"/>
                <w:szCs w:val="24"/>
                <w:lang w:eastAsia="fr-BE"/>
              </w:rPr>
            </w:pPr>
          </w:p>
        </w:tc>
        <w:tc>
          <w:tcPr>
            <w:tcW w:w="1665" w:type="dxa"/>
            <w:vAlign w:val="center"/>
          </w:tcPr>
          <w:p w14:paraId="3664E5F9" w14:textId="77777777" w:rsidR="0056276A" w:rsidRPr="008D5B82" w:rsidRDefault="0056276A" w:rsidP="008D5B82">
            <w:pPr>
              <w:rPr>
                <w:rFonts w:ascii="Times New Roman" w:eastAsiaTheme="minorEastAsia" w:hAnsi="Times New Roman" w:cs="Times New Roman"/>
                <w:sz w:val="24"/>
                <w:szCs w:val="24"/>
                <w:lang w:eastAsia="fr-BE"/>
              </w:rPr>
            </w:pPr>
          </w:p>
        </w:tc>
        <w:tc>
          <w:tcPr>
            <w:tcW w:w="1766" w:type="dxa"/>
            <w:vAlign w:val="center"/>
          </w:tcPr>
          <w:p w14:paraId="57D76423" w14:textId="77777777" w:rsidR="0056276A" w:rsidRPr="008D5B82" w:rsidRDefault="0056276A" w:rsidP="008D5B82">
            <w:pPr>
              <w:rPr>
                <w:rFonts w:ascii="Times New Roman" w:eastAsiaTheme="minorEastAsia" w:hAnsi="Times New Roman" w:cs="Times New Roman"/>
                <w:sz w:val="24"/>
                <w:szCs w:val="24"/>
                <w:lang w:eastAsia="fr-BE"/>
              </w:rPr>
            </w:pPr>
          </w:p>
        </w:tc>
        <w:tc>
          <w:tcPr>
            <w:tcW w:w="1566" w:type="dxa"/>
            <w:vAlign w:val="center"/>
          </w:tcPr>
          <w:p w14:paraId="7D297504"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vAlign w:val="center"/>
          </w:tcPr>
          <w:p w14:paraId="3A7B26A5" w14:textId="77777777" w:rsidR="0056276A" w:rsidRPr="008D5B82" w:rsidRDefault="0056276A" w:rsidP="008D5B82">
            <w:pPr>
              <w:rPr>
                <w:rFonts w:ascii="Times New Roman" w:eastAsiaTheme="minorEastAsia" w:hAnsi="Times New Roman" w:cs="Times New Roman"/>
                <w:sz w:val="24"/>
                <w:szCs w:val="24"/>
                <w:lang w:eastAsia="fr-BE"/>
              </w:rPr>
            </w:pPr>
          </w:p>
        </w:tc>
        <w:tc>
          <w:tcPr>
            <w:tcW w:w="1666" w:type="dxa"/>
            <w:vAlign w:val="center"/>
          </w:tcPr>
          <w:p w14:paraId="21865C17" w14:textId="77777777" w:rsidR="0056276A" w:rsidRPr="008D5B82" w:rsidRDefault="0056276A" w:rsidP="008D5B82">
            <w:pPr>
              <w:rPr>
                <w:rFonts w:ascii="Times New Roman" w:eastAsiaTheme="minorEastAsia" w:hAnsi="Times New Roman" w:cs="Times New Roman"/>
                <w:sz w:val="24"/>
                <w:szCs w:val="24"/>
                <w:lang w:eastAsia="fr-BE"/>
              </w:rPr>
            </w:pPr>
          </w:p>
        </w:tc>
      </w:tr>
    </w:tbl>
    <w:p w14:paraId="7DD88B36" w14:textId="0E549723" w:rsidR="0056276A" w:rsidRPr="00AC51CA" w:rsidRDefault="00D04DA7" w:rsidP="008D5B82">
      <w:pPr>
        <w:spacing w:after="0" w:line="240" w:lineRule="auto"/>
        <w:rPr>
          <w:rFonts w:ascii="Times New Roman" w:eastAsiaTheme="minorEastAsia" w:hAnsi="Times New Roman" w:cs="Times New Roman"/>
          <w:i/>
          <w:sz w:val="24"/>
          <w:szCs w:val="24"/>
          <w:lang w:eastAsia="fr-BE"/>
        </w:rPr>
      </w:pPr>
      <w:r w:rsidRPr="00D04DA7">
        <w:rPr>
          <w:rFonts w:ascii="Times New Roman" w:eastAsiaTheme="minorEastAsia" w:hAnsi="Times New Roman" w:cs="Times New Roman"/>
          <w:i/>
          <w:sz w:val="24"/>
          <w:szCs w:val="24"/>
          <w:lang w:val="de-DE" w:eastAsia="fr-BE"/>
        </w:rPr>
        <w:t>*zutreffendes Feld ankreuzen</w:t>
      </w:r>
    </w:p>
    <w:p w14:paraId="77619518"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2ED4EFAA" w14:textId="76764D76" w:rsidR="009A1E2F" w:rsidRPr="00AC51CA" w:rsidRDefault="00D04DA7" w:rsidP="00D04DA7">
      <w:pPr>
        <w:numPr>
          <w:ilvl w:val="0"/>
          <w:numId w:val="21"/>
        </w:numPr>
        <w:spacing w:after="0" w:line="240" w:lineRule="auto"/>
        <w:contextualSpacing/>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Untersagung oder Einschränkung des Ausbringens von Düngemitteln</w:t>
      </w:r>
    </w:p>
    <w:p w14:paraId="56277E58" w14:textId="6998E236"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747A2CA1" w14:textId="2E7614E7" w:rsidR="0032037C" w:rsidRPr="00AC51CA" w:rsidRDefault="00D04DA7" w:rsidP="008D5B82">
      <w:p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Die Parteien können die folgenden Klauseln vereinbaren.</w:t>
      </w:r>
      <w:r w:rsidR="0032037C" w:rsidRPr="00AC51CA">
        <w:rPr>
          <w:rFonts w:ascii="Times New Roman" w:eastAsiaTheme="minorEastAsia" w:hAnsi="Times New Roman" w:cs="Times New Roman"/>
          <w:b/>
          <w:sz w:val="24"/>
          <w:szCs w:val="24"/>
        </w:rPr>
        <w:t xml:space="preserve"> </w:t>
      </w:r>
      <w:r w:rsidRPr="00D04DA7">
        <w:rPr>
          <w:rFonts w:ascii="Times New Roman" w:eastAsiaTheme="minorEastAsia" w:hAnsi="Times New Roman" w:cs="Times New Roman"/>
          <w:b/>
          <w:sz w:val="24"/>
          <w:szCs w:val="24"/>
          <w:lang w:val="de-DE"/>
        </w:rPr>
        <w:t>Klauseln, die nicht berücksichtigt werden, werden gestrichen und gelten somit als nicht existent.</w:t>
      </w:r>
    </w:p>
    <w:p w14:paraId="292B12BA" w14:textId="77777777" w:rsidR="0032037C" w:rsidRPr="008D5B82" w:rsidRDefault="0032037C" w:rsidP="008D5B82">
      <w:pPr>
        <w:spacing w:after="0" w:line="240" w:lineRule="auto"/>
        <w:rPr>
          <w:rFonts w:ascii="Times New Roman" w:eastAsiaTheme="minorEastAsia" w:hAnsi="Times New Roman" w:cs="Times New Roman"/>
          <w:b/>
          <w:sz w:val="24"/>
          <w:szCs w:val="24"/>
          <w:lang w:eastAsia="fr-BE"/>
        </w:rPr>
      </w:pPr>
    </w:p>
    <w:p w14:paraId="4426E8FC" w14:textId="19D3DB6E" w:rsidR="0056276A" w:rsidRPr="00AC51CA" w:rsidRDefault="009A1E2F" w:rsidP="00D04DA7">
      <w:pPr>
        <w:pStyle w:val="Paragraphedeliste"/>
        <w:numPr>
          <w:ilvl w:val="1"/>
          <w:numId w:val="21"/>
        </w:num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rPr>
        <w:t xml:space="preserve"> </w:t>
      </w:r>
      <w:r w:rsidR="00D04DA7" w:rsidRPr="00D04DA7">
        <w:rPr>
          <w:rFonts w:ascii="Times New Roman" w:eastAsiaTheme="minorEastAsia" w:hAnsi="Times New Roman" w:cs="Times New Roman"/>
          <w:b/>
          <w:sz w:val="24"/>
          <w:szCs w:val="24"/>
          <w:lang w:val="de-DE"/>
        </w:rPr>
        <w:t>Untersagung</w:t>
      </w:r>
    </w:p>
    <w:p w14:paraId="23C4DE6B" w14:textId="77777777" w:rsidR="0056276A" w:rsidRPr="008D5B82" w:rsidRDefault="0056276A" w:rsidP="008D5B82">
      <w:pPr>
        <w:spacing w:after="0" w:line="240" w:lineRule="auto"/>
        <w:ind w:left="360"/>
        <w:contextualSpacing/>
        <w:rPr>
          <w:rFonts w:ascii="Times New Roman" w:eastAsiaTheme="minorEastAsia" w:hAnsi="Times New Roman" w:cs="Times New Roman"/>
          <w:b/>
          <w:sz w:val="24"/>
          <w:szCs w:val="24"/>
        </w:rPr>
      </w:pPr>
    </w:p>
    <w:p w14:paraId="529584AA" w14:textId="5DEE806A" w:rsidR="00B05E99" w:rsidRPr="00AC51CA"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Der Pächter darf auf dem gesamten nachstehend angeführten Pachtgut oder einem Teil davon keine organischen oder mineralischen Düngemittel ausbringen.</w:t>
      </w:r>
    </w:p>
    <w:p w14:paraId="7A946EE4" w14:textId="77777777" w:rsidR="00B05E99" w:rsidRPr="008D5B82" w:rsidRDefault="00B05E99" w:rsidP="008D5B82">
      <w:pPr>
        <w:spacing w:after="0" w:line="240" w:lineRule="auto"/>
        <w:rPr>
          <w:rFonts w:ascii="Times New Roman" w:eastAsia="Calibri" w:hAnsi="Times New Roman" w:cs="Times New Roman"/>
          <w:bCs/>
          <w:sz w:val="24"/>
          <w:szCs w:val="24"/>
        </w:rPr>
      </w:pPr>
      <w:r w:rsidRPr="008D5B82">
        <w:rPr>
          <w:rFonts w:ascii="Times New Roman" w:eastAsia="Calibri" w:hAnsi="Times New Roman" w:cs="Times New Roman"/>
          <w:bCs/>
          <w:sz w:val="24"/>
          <w:szCs w:val="24"/>
        </w:rPr>
        <w:t>………………………….………………………….…………….………………………………</w:t>
      </w:r>
    </w:p>
    <w:p w14:paraId="2B6F2D05" w14:textId="77777777" w:rsidR="00B05E99" w:rsidRPr="008D5B82" w:rsidRDefault="00B05E99" w:rsidP="008D5B82">
      <w:pPr>
        <w:spacing w:after="0" w:line="240" w:lineRule="auto"/>
        <w:rPr>
          <w:rFonts w:ascii="Times New Roman" w:eastAsia="Calibri" w:hAnsi="Times New Roman" w:cs="Times New Roman"/>
          <w:bCs/>
          <w:sz w:val="24"/>
          <w:szCs w:val="24"/>
        </w:rPr>
      </w:pPr>
      <w:r w:rsidRPr="008D5B82">
        <w:rPr>
          <w:rFonts w:ascii="Times New Roman" w:eastAsia="Calibri" w:hAnsi="Times New Roman" w:cs="Times New Roman"/>
          <w:bCs/>
          <w:sz w:val="24"/>
          <w:szCs w:val="24"/>
        </w:rPr>
        <w:t>………………………….………………………….…………….………………………………</w:t>
      </w:r>
    </w:p>
    <w:p w14:paraId="49D02C35" w14:textId="77777777" w:rsidR="0056276A" w:rsidRPr="008D5B82" w:rsidRDefault="0056276A" w:rsidP="008D5B82">
      <w:pPr>
        <w:spacing w:after="0" w:line="240" w:lineRule="auto"/>
        <w:ind w:left="792"/>
        <w:contextualSpacing/>
        <w:rPr>
          <w:rFonts w:ascii="Times New Roman" w:eastAsiaTheme="minorEastAsia" w:hAnsi="Times New Roman" w:cs="Times New Roman"/>
          <w:b/>
          <w:sz w:val="24"/>
          <w:szCs w:val="24"/>
        </w:rPr>
      </w:pPr>
    </w:p>
    <w:p w14:paraId="7E53108C" w14:textId="0EC761E7" w:rsidR="0056276A" w:rsidRPr="00D04DA7" w:rsidRDefault="009A1E2F" w:rsidP="00D04DA7">
      <w:pPr>
        <w:pStyle w:val="Paragraphedeliste"/>
        <w:numPr>
          <w:ilvl w:val="1"/>
          <w:numId w:val="21"/>
        </w:num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rPr>
        <w:t xml:space="preserve"> </w:t>
      </w:r>
      <w:r w:rsidR="00D04DA7" w:rsidRPr="00D04DA7">
        <w:rPr>
          <w:rFonts w:ascii="Times New Roman" w:eastAsiaTheme="minorEastAsia" w:hAnsi="Times New Roman" w:cs="Times New Roman"/>
          <w:b/>
          <w:sz w:val="24"/>
          <w:szCs w:val="24"/>
          <w:lang w:val="de-DE"/>
        </w:rPr>
        <w:t>Einschränkung</w:t>
      </w:r>
      <w:r w:rsidRPr="00AC51CA">
        <w:rPr>
          <w:rFonts w:ascii="Times New Roman" w:eastAsiaTheme="minorEastAsia" w:hAnsi="Times New Roman" w:cs="Times New Roman"/>
          <w:b/>
          <w:sz w:val="24"/>
          <w:szCs w:val="24"/>
        </w:rPr>
        <w:t xml:space="preserve"> </w:t>
      </w:r>
    </w:p>
    <w:p w14:paraId="441DD5D5" w14:textId="77777777" w:rsidR="009A1E2F" w:rsidRPr="008D5B82" w:rsidRDefault="009A1E2F" w:rsidP="008D5B82">
      <w:pPr>
        <w:spacing w:after="0" w:line="240" w:lineRule="auto"/>
        <w:ind w:left="567"/>
        <w:rPr>
          <w:rFonts w:ascii="Times New Roman" w:eastAsiaTheme="minorEastAsia" w:hAnsi="Times New Roman" w:cs="Times New Roman"/>
          <w:b/>
          <w:sz w:val="24"/>
          <w:szCs w:val="24"/>
        </w:rPr>
      </w:pPr>
    </w:p>
    <w:p w14:paraId="53AEB9AD" w14:textId="1DF42A05" w:rsidR="0056276A" w:rsidRPr="008D5B82"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Der Pächter beschränkt auf dem gesamten Pachtgut oder einem Teil davon die Ausbringung von organischen oder mineralischen Düngemitteln.</w:t>
      </w:r>
      <w:r w:rsidR="0056276A" w:rsidRPr="00AC51CA">
        <w:rPr>
          <w:rFonts w:ascii="Times New Roman" w:eastAsiaTheme="minorEastAsia" w:hAnsi="Times New Roman" w:cs="Times New Roman"/>
          <w:sz w:val="24"/>
          <w:szCs w:val="24"/>
          <w:lang w:eastAsia="fr-BE"/>
        </w:rPr>
        <w:t xml:space="preserve"> </w:t>
      </w:r>
    </w:p>
    <w:p w14:paraId="7116148F"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8D5B82" w:rsidRPr="008D5B82" w14:paraId="314A692C" w14:textId="77777777" w:rsidTr="00736A88">
        <w:tc>
          <w:tcPr>
            <w:tcW w:w="988" w:type="dxa"/>
            <w:shd w:val="clear" w:color="auto" w:fill="D9D9D9" w:themeFill="background1" w:themeFillShade="D9"/>
            <w:vAlign w:val="center"/>
          </w:tcPr>
          <w:p w14:paraId="771FB5AC" w14:textId="77777777" w:rsidR="0056276A" w:rsidRPr="008D5B82" w:rsidRDefault="0056276A" w:rsidP="008D5B82">
            <w:pPr>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16896DEA" w14:textId="3A7C28F1"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Modalitäten</w:t>
            </w:r>
          </w:p>
        </w:tc>
      </w:tr>
      <w:tr w:rsidR="008D5B82" w:rsidRPr="008D5B82" w14:paraId="612AC27E" w14:textId="77777777" w:rsidTr="00736A88">
        <w:trPr>
          <w:trHeight w:val="552"/>
        </w:trPr>
        <w:tc>
          <w:tcPr>
            <w:tcW w:w="988" w:type="dxa"/>
            <w:vAlign w:val="center"/>
          </w:tcPr>
          <w:p w14:paraId="0EB19B8C" w14:textId="2D1476B1"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8072" w:type="dxa"/>
            <w:vAlign w:val="center"/>
          </w:tcPr>
          <w:p w14:paraId="4EA9062D" w14:textId="77777777" w:rsidR="0056276A" w:rsidRPr="008D5B82" w:rsidRDefault="0056276A" w:rsidP="008D5B82">
            <w:pPr>
              <w:rPr>
                <w:rFonts w:ascii="Times New Roman" w:eastAsiaTheme="minorEastAsia" w:hAnsi="Times New Roman" w:cs="Times New Roman"/>
                <w:sz w:val="24"/>
                <w:szCs w:val="24"/>
                <w:lang w:eastAsia="fr-BE"/>
              </w:rPr>
            </w:pPr>
          </w:p>
          <w:p w14:paraId="455ECEA7"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2F707C95" w14:textId="77777777" w:rsidTr="00736A88">
        <w:trPr>
          <w:trHeight w:val="552"/>
        </w:trPr>
        <w:tc>
          <w:tcPr>
            <w:tcW w:w="988" w:type="dxa"/>
            <w:vAlign w:val="center"/>
          </w:tcPr>
          <w:p w14:paraId="40745635" w14:textId="592B0FA1"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8072" w:type="dxa"/>
            <w:vAlign w:val="center"/>
          </w:tcPr>
          <w:p w14:paraId="4A1C0173"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33CA93A8" w14:textId="77777777" w:rsidTr="00736A88">
        <w:trPr>
          <w:trHeight w:val="552"/>
        </w:trPr>
        <w:tc>
          <w:tcPr>
            <w:tcW w:w="988" w:type="dxa"/>
            <w:vAlign w:val="center"/>
          </w:tcPr>
          <w:p w14:paraId="096837E0" w14:textId="7662D4B2"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8072" w:type="dxa"/>
            <w:vAlign w:val="center"/>
          </w:tcPr>
          <w:p w14:paraId="7E343462"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7F12D81B" w14:textId="77777777" w:rsidTr="00736A88">
        <w:trPr>
          <w:trHeight w:val="552"/>
        </w:trPr>
        <w:tc>
          <w:tcPr>
            <w:tcW w:w="988" w:type="dxa"/>
            <w:vAlign w:val="center"/>
          </w:tcPr>
          <w:p w14:paraId="7D8F57D7" w14:textId="726FC411"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8072" w:type="dxa"/>
            <w:vAlign w:val="center"/>
          </w:tcPr>
          <w:p w14:paraId="7F29BBB4"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053EE3BA" w14:textId="77777777" w:rsidTr="00736A88">
        <w:trPr>
          <w:trHeight w:val="552"/>
        </w:trPr>
        <w:tc>
          <w:tcPr>
            <w:tcW w:w="988" w:type="dxa"/>
            <w:vAlign w:val="center"/>
          </w:tcPr>
          <w:p w14:paraId="10F97D6C" w14:textId="77777777" w:rsidR="0056276A" w:rsidRPr="008D5B82" w:rsidRDefault="0056276A" w:rsidP="008D5B82">
            <w:pPr>
              <w:rPr>
                <w:rFonts w:ascii="Times New Roman" w:eastAsiaTheme="minorEastAsia" w:hAnsi="Times New Roman" w:cs="Times New Roman"/>
                <w:b/>
                <w:sz w:val="24"/>
                <w:szCs w:val="24"/>
                <w:lang w:eastAsia="fr-BE"/>
              </w:rPr>
            </w:pPr>
          </w:p>
        </w:tc>
        <w:tc>
          <w:tcPr>
            <w:tcW w:w="8072" w:type="dxa"/>
            <w:vAlign w:val="center"/>
          </w:tcPr>
          <w:p w14:paraId="4E4D4437" w14:textId="77777777" w:rsidR="0056276A" w:rsidRPr="008D5B82" w:rsidRDefault="0056276A" w:rsidP="008D5B82">
            <w:pPr>
              <w:rPr>
                <w:rFonts w:ascii="Times New Roman" w:eastAsiaTheme="minorEastAsia" w:hAnsi="Times New Roman" w:cs="Times New Roman"/>
                <w:sz w:val="24"/>
                <w:szCs w:val="24"/>
                <w:lang w:eastAsia="fr-BE"/>
              </w:rPr>
            </w:pPr>
          </w:p>
        </w:tc>
      </w:tr>
    </w:tbl>
    <w:p w14:paraId="58B2FFB4"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660891E0"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2E3BD54F" w14:textId="539A2D7A" w:rsidR="00145C03" w:rsidRPr="00AC51CA" w:rsidRDefault="00D04DA7" w:rsidP="00D04DA7">
      <w:pPr>
        <w:numPr>
          <w:ilvl w:val="0"/>
          <w:numId w:val="21"/>
        </w:numPr>
        <w:spacing w:after="0" w:line="240" w:lineRule="auto"/>
        <w:contextualSpacing/>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Untersagung oder Einschränkung von Pflanzenschutzmitteln</w:t>
      </w:r>
    </w:p>
    <w:p w14:paraId="024691DB" w14:textId="322C16C1"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039A65CE" w14:textId="10C12567" w:rsidR="0032037C" w:rsidRPr="00AC51CA" w:rsidRDefault="00D04DA7" w:rsidP="008D5B82">
      <w:p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Die Parteien können die folgenden Klauseln vereinbaren.</w:t>
      </w:r>
      <w:r w:rsidR="0032037C" w:rsidRPr="00AC51CA">
        <w:rPr>
          <w:rFonts w:ascii="Times New Roman" w:eastAsiaTheme="minorEastAsia" w:hAnsi="Times New Roman" w:cs="Times New Roman"/>
          <w:b/>
          <w:sz w:val="24"/>
          <w:szCs w:val="24"/>
        </w:rPr>
        <w:t xml:space="preserve"> </w:t>
      </w:r>
      <w:r w:rsidRPr="00D04DA7">
        <w:rPr>
          <w:rFonts w:ascii="Times New Roman" w:eastAsiaTheme="minorEastAsia" w:hAnsi="Times New Roman" w:cs="Times New Roman"/>
          <w:b/>
          <w:sz w:val="24"/>
          <w:szCs w:val="24"/>
          <w:lang w:val="de-DE"/>
        </w:rPr>
        <w:t>Klauseln, die nicht berücksichtigt werden, werden gestrichen und gelten somit als nicht existent.</w:t>
      </w:r>
    </w:p>
    <w:p w14:paraId="6071AA2D" w14:textId="77777777" w:rsidR="0032037C" w:rsidRPr="008D5B82" w:rsidRDefault="0032037C" w:rsidP="008D5B82">
      <w:pPr>
        <w:spacing w:after="0" w:line="240" w:lineRule="auto"/>
        <w:rPr>
          <w:rFonts w:ascii="Times New Roman" w:eastAsiaTheme="minorEastAsia" w:hAnsi="Times New Roman" w:cs="Times New Roman"/>
          <w:b/>
          <w:sz w:val="24"/>
          <w:szCs w:val="24"/>
          <w:lang w:eastAsia="fr-BE"/>
        </w:rPr>
      </w:pPr>
    </w:p>
    <w:p w14:paraId="68563DB9" w14:textId="7F53085D" w:rsidR="0056276A" w:rsidRPr="00AC51CA" w:rsidRDefault="00145C03" w:rsidP="00D04DA7">
      <w:pPr>
        <w:pStyle w:val="Paragraphedeliste"/>
        <w:numPr>
          <w:ilvl w:val="1"/>
          <w:numId w:val="21"/>
        </w:num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rPr>
        <w:t xml:space="preserve"> </w:t>
      </w:r>
      <w:r w:rsidR="00D04DA7" w:rsidRPr="00D04DA7">
        <w:rPr>
          <w:rFonts w:ascii="Times New Roman" w:eastAsiaTheme="minorEastAsia" w:hAnsi="Times New Roman" w:cs="Times New Roman"/>
          <w:b/>
          <w:sz w:val="24"/>
          <w:szCs w:val="24"/>
          <w:lang w:val="de-DE"/>
        </w:rPr>
        <w:t>Untersagung</w:t>
      </w:r>
    </w:p>
    <w:p w14:paraId="4F8AC0C5" w14:textId="77777777" w:rsidR="0056276A" w:rsidRPr="008D5B82" w:rsidRDefault="0056276A" w:rsidP="008D5B82">
      <w:pPr>
        <w:spacing w:after="0" w:line="240" w:lineRule="auto"/>
        <w:ind w:left="360"/>
        <w:contextualSpacing/>
        <w:rPr>
          <w:rFonts w:ascii="Times New Roman" w:eastAsiaTheme="minorEastAsia" w:hAnsi="Times New Roman" w:cs="Times New Roman"/>
          <w:b/>
          <w:sz w:val="24"/>
          <w:szCs w:val="24"/>
        </w:rPr>
      </w:pPr>
    </w:p>
    <w:p w14:paraId="62E9010A" w14:textId="31832B97" w:rsidR="0056276A" w:rsidRPr="008D5B82"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Der Pächter darf auf dem gesamten nachstehend angeführten Pachtgut oder einem Teil davon keine Pflanzenschutzmittel verwenden.</w:t>
      </w:r>
      <w:r w:rsidR="0056276A" w:rsidRPr="00AC51CA">
        <w:rPr>
          <w:rFonts w:ascii="Times New Roman" w:eastAsiaTheme="minorEastAsia" w:hAnsi="Times New Roman" w:cs="Times New Roman"/>
          <w:sz w:val="24"/>
          <w:szCs w:val="24"/>
          <w:lang w:eastAsia="fr-BE"/>
        </w:rPr>
        <w:t xml:space="preserve"> </w:t>
      </w:r>
    </w:p>
    <w:p w14:paraId="2F8AB575" w14:textId="77777777" w:rsidR="006905FE" w:rsidRPr="008D5B82" w:rsidRDefault="006905FE" w:rsidP="008D5B82">
      <w:pPr>
        <w:spacing w:after="0" w:line="240" w:lineRule="auto"/>
        <w:rPr>
          <w:rFonts w:ascii="Times New Roman" w:eastAsia="Calibri" w:hAnsi="Times New Roman" w:cs="Times New Roman"/>
          <w:bCs/>
          <w:sz w:val="24"/>
          <w:szCs w:val="24"/>
        </w:rPr>
      </w:pPr>
      <w:r w:rsidRPr="008D5B82">
        <w:rPr>
          <w:rFonts w:ascii="Times New Roman" w:eastAsia="Calibri" w:hAnsi="Times New Roman" w:cs="Times New Roman"/>
          <w:bCs/>
          <w:sz w:val="24"/>
          <w:szCs w:val="24"/>
        </w:rPr>
        <w:t>………………………….………………………….…………….………………………………</w:t>
      </w:r>
    </w:p>
    <w:p w14:paraId="7760090A" w14:textId="77777777" w:rsidR="006905FE" w:rsidRPr="008D5B82" w:rsidRDefault="006905FE" w:rsidP="008D5B82">
      <w:pPr>
        <w:spacing w:after="0" w:line="240" w:lineRule="auto"/>
        <w:rPr>
          <w:rFonts w:ascii="Times New Roman" w:eastAsia="Calibri" w:hAnsi="Times New Roman" w:cs="Times New Roman"/>
          <w:bCs/>
          <w:sz w:val="24"/>
          <w:szCs w:val="24"/>
        </w:rPr>
      </w:pPr>
      <w:r w:rsidRPr="008D5B82">
        <w:rPr>
          <w:rFonts w:ascii="Times New Roman" w:eastAsia="Calibri" w:hAnsi="Times New Roman" w:cs="Times New Roman"/>
          <w:bCs/>
          <w:sz w:val="24"/>
          <w:szCs w:val="24"/>
        </w:rPr>
        <w:t>………………………….………………………….…………….………………………………</w:t>
      </w:r>
    </w:p>
    <w:p w14:paraId="03199981"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35174BF8" w14:textId="4B26F19D" w:rsidR="0056276A" w:rsidRPr="00AC51CA" w:rsidRDefault="00D04DA7" w:rsidP="00D04DA7">
      <w:pPr>
        <w:pStyle w:val="Paragraphedeliste"/>
        <w:numPr>
          <w:ilvl w:val="1"/>
          <w:numId w:val="21"/>
        </w:numPr>
        <w:spacing w:after="0" w:line="240" w:lineRule="auto"/>
        <w:rPr>
          <w:sz w:val="24"/>
        </w:rPr>
      </w:pPr>
      <w:r w:rsidRPr="00D04DA7">
        <w:rPr>
          <w:lang w:val="de-DE"/>
        </w:rPr>
        <w:t>Einschränkung</w:t>
      </w:r>
    </w:p>
    <w:p w14:paraId="7AFE6623" w14:textId="77777777" w:rsidR="00145C03" w:rsidRPr="008D5B82" w:rsidRDefault="00145C03" w:rsidP="008D5B82">
      <w:pPr>
        <w:pStyle w:val="Paragraphedeliste"/>
        <w:spacing w:after="0" w:line="240" w:lineRule="auto"/>
        <w:ind w:left="927"/>
        <w:rPr>
          <w:rFonts w:ascii="Times New Roman" w:eastAsiaTheme="minorEastAsia" w:hAnsi="Times New Roman" w:cs="Times New Roman"/>
          <w:b/>
          <w:sz w:val="24"/>
          <w:szCs w:val="24"/>
        </w:rPr>
      </w:pPr>
    </w:p>
    <w:p w14:paraId="59CA2B9F" w14:textId="6E0E7D14" w:rsidR="0056276A" w:rsidRPr="008D5B82" w:rsidRDefault="00D04DA7" w:rsidP="008D5B82">
      <w:pPr>
        <w:spacing w:after="0" w:line="240" w:lineRule="auto"/>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sz w:val="24"/>
          <w:szCs w:val="24"/>
          <w:lang w:val="de-DE" w:eastAsia="fr-BE"/>
        </w:rPr>
        <w:t>Der Pächter beschränkt auf dem gesamten Pachtgut oder einem Teil davon die Verwendung von Pflanzenschutzmitteln:</w:t>
      </w:r>
      <w:r w:rsidR="0056276A" w:rsidRPr="00AC51CA">
        <w:rPr>
          <w:rFonts w:ascii="Times New Roman" w:eastAsiaTheme="minorEastAsia" w:hAnsi="Times New Roman" w:cs="Times New Roman"/>
          <w:sz w:val="24"/>
          <w:szCs w:val="24"/>
          <w:lang w:eastAsia="fr-BE"/>
        </w:rPr>
        <w:t xml:space="preserve"> </w:t>
      </w:r>
    </w:p>
    <w:p w14:paraId="3BF848BE"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8D5B82" w:rsidRPr="008D5B82" w14:paraId="37CFB339" w14:textId="77777777" w:rsidTr="00736A88">
        <w:tc>
          <w:tcPr>
            <w:tcW w:w="988" w:type="dxa"/>
            <w:shd w:val="clear" w:color="auto" w:fill="D9D9D9" w:themeFill="background1" w:themeFillShade="D9"/>
            <w:vAlign w:val="center"/>
          </w:tcPr>
          <w:p w14:paraId="3F0B783E" w14:textId="77777777" w:rsidR="0056276A" w:rsidRPr="008D5B82" w:rsidRDefault="0056276A" w:rsidP="008D5B82">
            <w:pPr>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610A67C" w14:textId="3D06C77E"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Modalitäten</w:t>
            </w:r>
          </w:p>
        </w:tc>
      </w:tr>
      <w:tr w:rsidR="008D5B82" w:rsidRPr="008D5B82" w14:paraId="44C0526C" w14:textId="77777777" w:rsidTr="00736A88">
        <w:trPr>
          <w:trHeight w:val="552"/>
        </w:trPr>
        <w:tc>
          <w:tcPr>
            <w:tcW w:w="988" w:type="dxa"/>
            <w:vAlign w:val="center"/>
          </w:tcPr>
          <w:p w14:paraId="361B52D2" w14:textId="0EAD9217"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8072" w:type="dxa"/>
            <w:vAlign w:val="center"/>
          </w:tcPr>
          <w:p w14:paraId="51451635" w14:textId="77777777" w:rsidR="0056276A" w:rsidRPr="008D5B82" w:rsidRDefault="0056276A" w:rsidP="008D5B82">
            <w:pPr>
              <w:rPr>
                <w:rFonts w:ascii="Times New Roman" w:eastAsiaTheme="minorEastAsia" w:hAnsi="Times New Roman" w:cs="Times New Roman"/>
                <w:sz w:val="24"/>
                <w:szCs w:val="24"/>
                <w:lang w:eastAsia="fr-BE"/>
              </w:rPr>
            </w:pPr>
          </w:p>
          <w:p w14:paraId="6271D9E0"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02DE95F3" w14:textId="77777777" w:rsidTr="00736A88">
        <w:trPr>
          <w:trHeight w:val="552"/>
        </w:trPr>
        <w:tc>
          <w:tcPr>
            <w:tcW w:w="988" w:type="dxa"/>
            <w:vAlign w:val="center"/>
          </w:tcPr>
          <w:p w14:paraId="2126D03A" w14:textId="712372D2"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8072" w:type="dxa"/>
            <w:vAlign w:val="center"/>
          </w:tcPr>
          <w:p w14:paraId="690F167D"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1C0B7A28" w14:textId="77777777" w:rsidTr="00736A88">
        <w:trPr>
          <w:trHeight w:val="552"/>
        </w:trPr>
        <w:tc>
          <w:tcPr>
            <w:tcW w:w="988" w:type="dxa"/>
            <w:vAlign w:val="center"/>
          </w:tcPr>
          <w:p w14:paraId="302B4B44" w14:textId="206C60AA" w:rsidR="0056276A" w:rsidRPr="00AC51CA" w:rsidRDefault="00D04DA7" w:rsidP="008D5B82">
            <w:pPr>
              <w:rPr>
                <w:rFonts w:ascii="Times New Roman" w:eastAsiaTheme="minorEastAsia" w:hAnsi="Times New Roman" w:cs="Times New Roman"/>
                <w:sz w:val="24"/>
                <w:szCs w:val="24"/>
                <w:lang w:eastAsia="fr-BE"/>
              </w:rPr>
            </w:pPr>
            <w:r w:rsidRPr="00D04DA7">
              <w:rPr>
                <w:rFonts w:ascii="Times New Roman" w:eastAsiaTheme="minorEastAsia" w:hAnsi="Times New Roman" w:cs="Times New Roman"/>
                <w:b/>
                <w:sz w:val="24"/>
                <w:szCs w:val="24"/>
                <w:lang w:val="de-DE" w:eastAsia="fr-BE"/>
              </w:rPr>
              <w:t>P. Nr.</w:t>
            </w:r>
          </w:p>
        </w:tc>
        <w:tc>
          <w:tcPr>
            <w:tcW w:w="8072" w:type="dxa"/>
            <w:vAlign w:val="center"/>
          </w:tcPr>
          <w:p w14:paraId="07F34E32"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0EE29D62" w14:textId="77777777" w:rsidTr="00736A88">
        <w:trPr>
          <w:trHeight w:val="552"/>
        </w:trPr>
        <w:tc>
          <w:tcPr>
            <w:tcW w:w="988" w:type="dxa"/>
            <w:vAlign w:val="center"/>
          </w:tcPr>
          <w:p w14:paraId="7F5A0786" w14:textId="3B0103D0" w:rsidR="0056276A" w:rsidRPr="00AC51CA" w:rsidRDefault="00D04DA7" w:rsidP="008D5B82">
            <w:pPr>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b/>
                <w:sz w:val="24"/>
                <w:szCs w:val="24"/>
                <w:lang w:val="de-DE" w:eastAsia="fr-BE"/>
              </w:rPr>
              <w:t>P. Nr.</w:t>
            </w:r>
          </w:p>
        </w:tc>
        <w:tc>
          <w:tcPr>
            <w:tcW w:w="8072" w:type="dxa"/>
            <w:vAlign w:val="center"/>
          </w:tcPr>
          <w:p w14:paraId="3BDFAC52"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6811BBA9" w14:textId="77777777" w:rsidTr="00736A88">
        <w:trPr>
          <w:trHeight w:val="552"/>
        </w:trPr>
        <w:tc>
          <w:tcPr>
            <w:tcW w:w="988" w:type="dxa"/>
            <w:vAlign w:val="center"/>
          </w:tcPr>
          <w:p w14:paraId="26BC790B" w14:textId="77777777" w:rsidR="0056276A" w:rsidRPr="008D5B82" w:rsidRDefault="0056276A" w:rsidP="008D5B82">
            <w:pPr>
              <w:rPr>
                <w:rFonts w:ascii="Times New Roman" w:eastAsiaTheme="minorEastAsia" w:hAnsi="Times New Roman" w:cs="Times New Roman"/>
                <w:b/>
                <w:sz w:val="24"/>
                <w:szCs w:val="24"/>
                <w:lang w:eastAsia="fr-BE"/>
              </w:rPr>
            </w:pPr>
          </w:p>
        </w:tc>
        <w:tc>
          <w:tcPr>
            <w:tcW w:w="8072" w:type="dxa"/>
            <w:vAlign w:val="center"/>
          </w:tcPr>
          <w:p w14:paraId="277C5691" w14:textId="77777777" w:rsidR="0056276A" w:rsidRPr="008D5B82" w:rsidRDefault="0056276A" w:rsidP="008D5B82">
            <w:pPr>
              <w:rPr>
                <w:rFonts w:ascii="Times New Roman" w:eastAsiaTheme="minorEastAsia" w:hAnsi="Times New Roman" w:cs="Times New Roman"/>
                <w:sz w:val="24"/>
                <w:szCs w:val="24"/>
                <w:lang w:eastAsia="fr-BE"/>
              </w:rPr>
            </w:pPr>
          </w:p>
        </w:tc>
      </w:tr>
    </w:tbl>
    <w:p w14:paraId="0B592B13" w14:textId="77777777" w:rsidR="0056276A" w:rsidRPr="008D5B82" w:rsidRDefault="0056276A" w:rsidP="008D5B82">
      <w:pPr>
        <w:spacing w:after="0" w:line="240" w:lineRule="auto"/>
        <w:ind w:left="792"/>
        <w:contextualSpacing/>
        <w:rPr>
          <w:rFonts w:ascii="Times New Roman" w:eastAsiaTheme="minorEastAsia" w:hAnsi="Times New Roman" w:cs="Times New Roman"/>
          <w:b/>
          <w:sz w:val="24"/>
          <w:szCs w:val="24"/>
        </w:rPr>
      </w:pPr>
    </w:p>
    <w:p w14:paraId="392A4FEA" w14:textId="539264D0" w:rsidR="00797309" w:rsidRPr="00AC51CA" w:rsidRDefault="00D04DA7" w:rsidP="00D04DA7">
      <w:pPr>
        <w:numPr>
          <w:ilvl w:val="0"/>
          <w:numId w:val="21"/>
        </w:numPr>
        <w:spacing w:after="0" w:line="240" w:lineRule="auto"/>
        <w:contextualSpacing/>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Einschränkung der Schädlingsbekämpfungsmittel</w:t>
      </w:r>
    </w:p>
    <w:p w14:paraId="1DDDB9C6" w14:textId="5E2C9334" w:rsidR="00630E15" w:rsidRPr="008D5B82" w:rsidRDefault="00630E15" w:rsidP="008D5B82">
      <w:pPr>
        <w:spacing w:after="0" w:line="240" w:lineRule="auto"/>
        <w:contextualSpacing/>
        <w:rPr>
          <w:rFonts w:ascii="Times New Roman" w:eastAsiaTheme="minorEastAsia" w:hAnsi="Times New Roman" w:cs="Times New Roman"/>
          <w:b/>
          <w:sz w:val="24"/>
          <w:szCs w:val="24"/>
        </w:rPr>
      </w:pPr>
    </w:p>
    <w:p w14:paraId="0964B993" w14:textId="66388830" w:rsidR="00630E15" w:rsidRPr="00AC51CA" w:rsidRDefault="00D04DA7" w:rsidP="008D5B82">
      <w:p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Die Parteien können die folgende Klausel vereinbaren.</w:t>
      </w:r>
      <w:r w:rsidR="00630E15" w:rsidRPr="00AC51CA">
        <w:rPr>
          <w:rFonts w:ascii="Times New Roman" w:eastAsiaTheme="minorEastAsia" w:hAnsi="Times New Roman" w:cs="Times New Roman"/>
          <w:b/>
          <w:sz w:val="24"/>
          <w:szCs w:val="24"/>
        </w:rPr>
        <w:t xml:space="preserve"> </w:t>
      </w:r>
      <w:r w:rsidRPr="00D04DA7">
        <w:rPr>
          <w:rFonts w:ascii="Times New Roman" w:eastAsiaTheme="minorEastAsia" w:hAnsi="Times New Roman" w:cs="Times New Roman"/>
          <w:b/>
          <w:sz w:val="24"/>
          <w:szCs w:val="24"/>
          <w:lang w:val="de-DE"/>
        </w:rPr>
        <w:t>Die nicht berücksichtigte Klausel wird gestrichen und gilt somit als nicht existent.</w:t>
      </w:r>
    </w:p>
    <w:p w14:paraId="6F182D85" w14:textId="77777777" w:rsidR="00630E15" w:rsidRPr="008D5B82" w:rsidRDefault="00630E15" w:rsidP="008D5B82">
      <w:pPr>
        <w:spacing w:after="0" w:line="240" w:lineRule="auto"/>
        <w:contextualSpacing/>
        <w:rPr>
          <w:rFonts w:ascii="Times New Roman" w:eastAsiaTheme="minorEastAsia" w:hAnsi="Times New Roman" w:cs="Times New Roman"/>
          <w:b/>
          <w:sz w:val="24"/>
          <w:szCs w:val="24"/>
        </w:rPr>
      </w:pPr>
    </w:p>
    <w:p w14:paraId="4F73B0FE" w14:textId="6497FC43" w:rsidR="0056276A" w:rsidRPr="008D5B82" w:rsidRDefault="00D04DA7" w:rsidP="008D5B82">
      <w:pPr>
        <w:spacing w:after="0" w:line="240" w:lineRule="auto"/>
        <w:rPr>
          <w:rFonts w:ascii="Times New Roman" w:eastAsiaTheme="minorEastAsia" w:hAnsi="Times New Roman" w:cs="Times New Roman"/>
          <w:b/>
          <w:sz w:val="24"/>
          <w:szCs w:val="24"/>
          <w:lang w:eastAsia="fr-BE"/>
        </w:rPr>
      </w:pPr>
      <w:r w:rsidRPr="00D04DA7">
        <w:rPr>
          <w:rFonts w:ascii="Times New Roman" w:eastAsiaTheme="minorEastAsia" w:hAnsi="Times New Roman" w:cs="Times New Roman"/>
          <w:sz w:val="24"/>
          <w:szCs w:val="24"/>
          <w:lang w:val="de-DE" w:eastAsia="fr-BE"/>
        </w:rPr>
        <w:t>Der Pächter darf auf dem gesamten oder einem Teil des Pachtguts keine nicht natürlichen Schädlingsbekämpfungsmittel verwenden.</w:t>
      </w:r>
      <w:r w:rsidR="0056276A" w:rsidRPr="00AC51CA">
        <w:rPr>
          <w:rFonts w:ascii="Times New Roman" w:eastAsiaTheme="minorEastAsia" w:hAnsi="Times New Roman" w:cs="Times New Roman"/>
          <w:sz w:val="24"/>
          <w:szCs w:val="24"/>
          <w:lang w:eastAsia="fr-BE"/>
        </w:rPr>
        <w:t xml:space="preserve"> </w:t>
      </w:r>
    </w:p>
    <w:p w14:paraId="2459F29E"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5A860442" w14:textId="0942778C" w:rsidR="003E6FF2" w:rsidRPr="00AC51CA" w:rsidRDefault="00D04DA7" w:rsidP="00D04DA7">
      <w:pPr>
        <w:numPr>
          <w:ilvl w:val="0"/>
          <w:numId w:val="21"/>
        </w:numPr>
        <w:spacing w:after="0" w:line="240" w:lineRule="auto"/>
        <w:contextualSpacing/>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Untersagung der Entwässerung oder sonstiger Sanierungsverfahren</w:t>
      </w:r>
    </w:p>
    <w:p w14:paraId="5EFC78E3" w14:textId="4AA6879E"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2A93A28D" w14:textId="44F8A8B9" w:rsidR="003E1B66" w:rsidRPr="00AC51CA" w:rsidRDefault="00D04DA7" w:rsidP="008D5B82">
      <w:p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lang w:val="de-DE"/>
        </w:rPr>
        <w:t>Die Parteien können die folgenden Klauseln vereinbaren.</w:t>
      </w:r>
      <w:r w:rsidR="003E1B66" w:rsidRPr="00AC51CA">
        <w:rPr>
          <w:rFonts w:ascii="Times New Roman" w:eastAsiaTheme="minorEastAsia" w:hAnsi="Times New Roman" w:cs="Times New Roman"/>
          <w:b/>
          <w:sz w:val="24"/>
          <w:szCs w:val="24"/>
        </w:rPr>
        <w:t xml:space="preserve"> </w:t>
      </w:r>
      <w:r w:rsidRPr="00D04DA7">
        <w:rPr>
          <w:rFonts w:ascii="Times New Roman" w:eastAsiaTheme="minorEastAsia" w:hAnsi="Times New Roman" w:cs="Times New Roman"/>
          <w:b/>
          <w:sz w:val="24"/>
          <w:szCs w:val="24"/>
          <w:lang w:val="de-DE"/>
        </w:rPr>
        <w:t>Klauseln, die nicht berücksichtigt werden, werden gestrichen und gelten somit als nicht existent.</w:t>
      </w:r>
    </w:p>
    <w:p w14:paraId="71AD90A9" w14:textId="77777777" w:rsidR="003E1B66" w:rsidRPr="008D5B82" w:rsidRDefault="003E1B66" w:rsidP="008D5B82">
      <w:pPr>
        <w:spacing w:after="0" w:line="240" w:lineRule="auto"/>
        <w:rPr>
          <w:rFonts w:ascii="Times New Roman" w:eastAsiaTheme="minorEastAsia" w:hAnsi="Times New Roman" w:cs="Times New Roman"/>
          <w:b/>
          <w:sz w:val="24"/>
          <w:szCs w:val="24"/>
          <w:lang w:eastAsia="fr-BE"/>
        </w:rPr>
      </w:pPr>
    </w:p>
    <w:p w14:paraId="16B69879" w14:textId="0F66A99E" w:rsidR="0056276A" w:rsidRPr="00AC51CA" w:rsidRDefault="003E6FF2" w:rsidP="00D04DA7">
      <w:pPr>
        <w:pStyle w:val="Paragraphedeliste"/>
        <w:numPr>
          <w:ilvl w:val="1"/>
          <w:numId w:val="21"/>
        </w:numPr>
        <w:spacing w:after="0" w:line="240" w:lineRule="auto"/>
        <w:rPr>
          <w:rFonts w:ascii="Times New Roman" w:eastAsiaTheme="minorEastAsia" w:hAnsi="Times New Roman" w:cs="Times New Roman"/>
          <w:b/>
          <w:sz w:val="24"/>
          <w:szCs w:val="24"/>
        </w:rPr>
      </w:pPr>
      <w:r w:rsidRPr="00D04DA7">
        <w:rPr>
          <w:rFonts w:ascii="Times New Roman" w:eastAsiaTheme="minorEastAsia" w:hAnsi="Times New Roman" w:cs="Times New Roman"/>
          <w:b/>
          <w:sz w:val="24"/>
          <w:szCs w:val="24"/>
        </w:rPr>
        <w:t xml:space="preserve"> </w:t>
      </w:r>
      <w:r w:rsidR="00D04DA7" w:rsidRPr="00D04DA7">
        <w:rPr>
          <w:rFonts w:ascii="Times New Roman" w:eastAsiaTheme="minorEastAsia" w:hAnsi="Times New Roman" w:cs="Times New Roman"/>
          <w:b/>
          <w:sz w:val="24"/>
          <w:szCs w:val="24"/>
          <w:lang w:val="de-DE"/>
        </w:rPr>
        <w:t>Verbot jeglicher Eingriffe in die Wassermenge und -qualität sowie in das hydrographische Netz - nur wenn die Bewirtschaftung der Parzelle einem verbindlichen Lastenheft unterliegt</w:t>
      </w:r>
    </w:p>
    <w:p w14:paraId="76042508"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180DA443" w14:textId="55756606" w:rsidR="003E6FF2" w:rsidRPr="008D5B82" w:rsidRDefault="00D04DA7" w:rsidP="008D5B82">
      <w:pPr>
        <w:spacing w:after="0" w:line="240" w:lineRule="auto"/>
        <w:rPr>
          <w:rFonts w:ascii="Times New Roman" w:eastAsiaTheme="minorEastAsia" w:hAnsi="Times New Roman" w:cs="Times New Roman"/>
          <w:sz w:val="24"/>
          <w:szCs w:val="24"/>
          <w:lang w:eastAsia="fr-BE"/>
        </w:rPr>
      </w:pPr>
      <w:r w:rsidRPr="006C452F">
        <w:rPr>
          <w:rFonts w:ascii="Times New Roman" w:eastAsiaTheme="minorEastAsia" w:hAnsi="Times New Roman" w:cs="Times New Roman"/>
          <w:sz w:val="24"/>
          <w:szCs w:val="24"/>
          <w:lang w:val="de-DE" w:eastAsia="fr-BE"/>
        </w:rPr>
        <w:t xml:space="preserve">Der Pächter führt keine Entwässerungs- oder Sanierungsmaßnahme durch, die die Quantität und Qualität des Wassers gefährden oder den Zustand des hydrographischen Netzes auf dem </w:t>
      </w:r>
      <w:r w:rsidR="006C452F" w:rsidRPr="006C452F">
        <w:rPr>
          <w:rFonts w:ascii="Times New Roman" w:eastAsiaTheme="minorEastAsia" w:hAnsi="Times New Roman" w:cs="Times New Roman"/>
          <w:sz w:val="24"/>
          <w:szCs w:val="24"/>
          <w:lang w:val="de-DE" w:eastAsia="fr-BE"/>
        </w:rPr>
        <w:t xml:space="preserve">nachstehend angeführten </w:t>
      </w:r>
      <w:r w:rsidRPr="006C452F">
        <w:rPr>
          <w:rFonts w:ascii="Times New Roman" w:eastAsiaTheme="minorEastAsia" w:hAnsi="Times New Roman" w:cs="Times New Roman"/>
          <w:sz w:val="24"/>
          <w:szCs w:val="24"/>
          <w:lang w:val="de-DE" w:eastAsia="fr-BE"/>
        </w:rPr>
        <w:t>Pachtgut oder auf einem Teil davon verändern würde, wenn dieses in einer nahen oder entfernten Präventivzone nach Artikel R.156, § 1 Absatz 2 und 3 von Buch II des Umweltgesetzbuches, welches das Wassergesetzbuch bildet, gelegen ist.</w:t>
      </w:r>
      <w:r w:rsidR="003E6FF2" w:rsidRPr="00AC51CA">
        <w:rPr>
          <w:rFonts w:ascii="Times New Roman" w:eastAsiaTheme="minorEastAsia" w:hAnsi="Times New Roman" w:cs="Times New Roman"/>
          <w:sz w:val="24"/>
          <w:szCs w:val="24"/>
          <w:lang w:eastAsia="fr-BE"/>
        </w:rPr>
        <w:t xml:space="preserve"> </w:t>
      </w:r>
    </w:p>
    <w:p w14:paraId="7073ADC2" w14:textId="77777777" w:rsidR="003E6FF2" w:rsidRPr="008D5B82" w:rsidRDefault="003E6FF2" w:rsidP="008D5B82">
      <w:pPr>
        <w:spacing w:after="0" w:line="240" w:lineRule="auto"/>
        <w:rPr>
          <w:rFonts w:ascii="Times New Roman" w:eastAsia="Calibri" w:hAnsi="Times New Roman" w:cs="Times New Roman"/>
          <w:bCs/>
          <w:sz w:val="24"/>
          <w:szCs w:val="24"/>
        </w:rPr>
      </w:pPr>
      <w:r w:rsidRPr="008D5B82">
        <w:rPr>
          <w:rFonts w:ascii="Times New Roman" w:eastAsia="Calibri" w:hAnsi="Times New Roman" w:cs="Times New Roman"/>
          <w:bCs/>
          <w:sz w:val="24"/>
          <w:szCs w:val="24"/>
        </w:rPr>
        <w:t>………………………….………………………….…………….………………………………</w:t>
      </w:r>
    </w:p>
    <w:p w14:paraId="20DDEFCD" w14:textId="77777777" w:rsidR="003E6FF2" w:rsidRPr="008D5B82" w:rsidRDefault="003E6FF2" w:rsidP="008D5B82">
      <w:pPr>
        <w:spacing w:after="0" w:line="240" w:lineRule="auto"/>
        <w:rPr>
          <w:rFonts w:ascii="Times New Roman" w:eastAsia="Calibri" w:hAnsi="Times New Roman" w:cs="Times New Roman"/>
          <w:bCs/>
          <w:sz w:val="24"/>
          <w:szCs w:val="24"/>
        </w:rPr>
      </w:pPr>
      <w:r w:rsidRPr="008D5B82">
        <w:rPr>
          <w:rFonts w:ascii="Times New Roman" w:eastAsia="Calibri" w:hAnsi="Times New Roman" w:cs="Times New Roman"/>
          <w:bCs/>
          <w:sz w:val="24"/>
          <w:szCs w:val="24"/>
        </w:rPr>
        <w:t>………………………….………………………….…………….………………………………</w:t>
      </w:r>
    </w:p>
    <w:p w14:paraId="7E9A5A71"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t> </w:t>
      </w:r>
    </w:p>
    <w:p w14:paraId="028C8C81" w14:textId="5119742C" w:rsidR="0056276A" w:rsidRPr="00AC51CA" w:rsidRDefault="00ED533C" w:rsidP="006C452F">
      <w:pPr>
        <w:pStyle w:val="Paragraphedeliste"/>
        <w:numPr>
          <w:ilvl w:val="1"/>
          <w:numId w:val="21"/>
        </w:numPr>
        <w:spacing w:after="0" w:line="240" w:lineRule="auto"/>
        <w:rPr>
          <w:rFonts w:ascii="Times New Roman" w:eastAsiaTheme="minorEastAsia" w:hAnsi="Times New Roman" w:cs="Times New Roman"/>
          <w:b/>
          <w:sz w:val="24"/>
          <w:szCs w:val="24"/>
        </w:rPr>
      </w:pPr>
      <w:r w:rsidRPr="006C452F">
        <w:rPr>
          <w:rFonts w:ascii="Times New Roman" w:eastAsiaTheme="minorEastAsia" w:hAnsi="Times New Roman" w:cs="Times New Roman"/>
          <w:b/>
          <w:sz w:val="24"/>
          <w:szCs w:val="24"/>
        </w:rPr>
        <w:t xml:space="preserve"> </w:t>
      </w:r>
      <w:r w:rsidR="006C452F" w:rsidRPr="006C452F">
        <w:rPr>
          <w:rFonts w:ascii="Times New Roman" w:eastAsiaTheme="minorEastAsia" w:hAnsi="Times New Roman" w:cs="Times New Roman"/>
          <w:b/>
          <w:sz w:val="24"/>
          <w:szCs w:val="24"/>
          <w:lang w:val="de-DE"/>
        </w:rPr>
        <w:t>Untersagung der Entwässerung</w:t>
      </w:r>
    </w:p>
    <w:p w14:paraId="64F6D042"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6BA051F0" w14:textId="6AD0A5A7" w:rsidR="0056276A" w:rsidRPr="008D5B82" w:rsidRDefault="006C452F" w:rsidP="008D5B82">
      <w:pPr>
        <w:spacing w:after="0" w:line="240" w:lineRule="auto"/>
        <w:rPr>
          <w:rFonts w:ascii="Times New Roman" w:eastAsiaTheme="minorEastAsia" w:hAnsi="Times New Roman" w:cs="Times New Roman"/>
          <w:sz w:val="24"/>
          <w:szCs w:val="24"/>
          <w:lang w:eastAsia="fr-BE"/>
        </w:rPr>
      </w:pPr>
      <w:bookmarkStart w:id="33" w:name="_Hlk86309716"/>
      <w:r w:rsidRPr="006C452F">
        <w:rPr>
          <w:rFonts w:ascii="Times New Roman" w:eastAsiaTheme="minorEastAsia" w:hAnsi="Times New Roman" w:cs="Times New Roman"/>
          <w:sz w:val="24"/>
          <w:szCs w:val="24"/>
          <w:lang w:val="de-DE" w:eastAsia="fr-BE"/>
        </w:rPr>
        <w:lastRenderedPageBreak/>
        <w:t>Der Pächter darf folgende gepachteten Parzellen, insbesondere die Feuchtgebiete, nicht ohne vorherige schriftliche Zustimmung des Verpächters entwässern.</w:t>
      </w:r>
      <w:r w:rsidR="0056276A" w:rsidRPr="00AC51CA">
        <w:rPr>
          <w:rFonts w:ascii="Times New Roman" w:eastAsiaTheme="minorEastAsia" w:hAnsi="Times New Roman" w:cs="Times New Roman"/>
          <w:sz w:val="24"/>
          <w:szCs w:val="24"/>
          <w:lang w:eastAsia="fr-BE"/>
        </w:rPr>
        <w:t xml:space="preserve"> </w:t>
      </w:r>
    </w:p>
    <w:p w14:paraId="00744C7E"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08A72B42" w14:textId="1FF6B420" w:rsidR="0056276A" w:rsidRPr="008D5B82" w:rsidRDefault="006C452F" w:rsidP="008D5B82">
      <w:pPr>
        <w:spacing w:after="0" w:line="240" w:lineRule="auto"/>
        <w:rPr>
          <w:rFonts w:ascii="Times New Roman" w:eastAsiaTheme="minorEastAsia" w:hAnsi="Times New Roman" w:cs="Times New Roman"/>
          <w:sz w:val="24"/>
          <w:szCs w:val="24"/>
          <w:lang w:eastAsia="fr-BE"/>
        </w:rPr>
      </w:pPr>
      <w:r w:rsidRPr="006C452F">
        <w:rPr>
          <w:rFonts w:ascii="Times New Roman" w:eastAsiaTheme="minorEastAsia" w:hAnsi="Times New Roman" w:cs="Times New Roman"/>
          <w:sz w:val="24"/>
          <w:szCs w:val="24"/>
          <w:lang w:val="de-DE" w:eastAsia="fr-BE"/>
        </w:rPr>
        <w:t>Die von dieser Klausel erfassten Güter sind die folgenden: ………………………………………………</w:t>
      </w:r>
      <w:r w:rsidR="0056276A" w:rsidRPr="00AC51CA">
        <w:rPr>
          <w:rFonts w:ascii="Times New Roman" w:eastAsiaTheme="minorEastAsia" w:hAnsi="Times New Roman" w:cs="Times New Roman"/>
          <w:sz w:val="24"/>
          <w:szCs w:val="24"/>
          <w:lang w:eastAsia="fr-BE"/>
        </w:rPr>
        <w:t xml:space="preserve"> </w:t>
      </w:r>
    </w:p>
    <w:bookmarkEnd w:id="33"/>
    <w:p w14:paraId="10334046" w14:textId="66D1E0C3"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1CA88138" w14:textId="77777777" w:rsidR="00060FAD" w:rsidRPr="008D5B82" w:rsidRDefault="00060FAD" w:rsidP="008D5B82">
      <w:pPr>
        <w:spacing w:after="0" w:line="240" w:lineRule="auto"/>
        <w:rPr>
          <w:rFonts w:ascii="Times New Roman" w:eastAsiaTheme="minorEastAsia" w:hAnsi="Times New Roman" w:cs="Times New Roman"/>
          <w:b/>
          <w:sz w:val="24"/>
          <w:szCs w:val="24"/>
          <w:lang w:eastAsia="fr-BE"/>
        </w:rPr>
      </w:pPr>
    </w:p>
    <w:p w14:paraId="19356C60" w14:textId="2B1DC166" w:rsidR="0056276A" w:rsidRPr="00AC51CA" w:rsidRDefault="00ED533C" w:rsidP="006C452F">
      <w:pPr>
        <w:pStyle w:val="Paragraphedeliste"/>
        <w:numPr>
          <w:ilvl w:val="1"/>
          <w:numId w:val="21"/>
        </w:numPr>
        <w:spacing w:after="0" w:line="240" w:lineRule="auto"/>
        <w:rPr>
          <w:rFonts w:ascii="Times New Roman" w:eastAsiaTheme="minorEastAsia" w:hAnsi="Times New Roman" w:cs="Times New Roman"/>
          <w:b/>
          <w:sz w:val="24"/>
          <w:szCs w:val="24"/>
        </w:rPr>
      </w:pPr>
      <w:r w:rsidRPr="006C452F">
        <w:rPr>
          <w:rFonts w:ascii="Times New Roman" w:eastAsiaTheme="minorEastAsia" w:hAnsi="Times New Roman" w:cs="Times New Roman"/>
          <w:b/>
          <w:sz w:val="24"/>
          <w:szCs w:val="24"/>
        </w:rPr>
        <w:t xml:space="preserve"> </w:t>
      </w:r>
      <w:r w:rsidR="006C452F" w:rsidRPr="006C452F">
        <w:rPr>
          <w:rFonts w:ascii="Times New Roman" w:eastAsiaTheme="minorEastAsia" w:hAnsi="Times New Roman" w:cs="Times New Roman"/>
          <w:b/>
          <w:sz w:val="24"/>
          <w:szCs w:val="24"/>
          <w:lang w:val="de-DE"/>
        </w:rPr>
        <w:t>Überflutung von Ländereien</w:t>
      </w:r>
    </w:p>
    <w:p w14:paraId="318B5DC7"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5181C7A4" w14:textId="6E8FD0ED" w:rsidR="00470456" w:rsidRPr="008D5B82" w:rsidRDefault="006C452F" w:rsidP="008D5B82">
      <w:pPr>
        <w:spacing w:after="0" w:line="240" w:lineRule="auto"/>
        <w:rPr>
          <w:rFonts w:ascii="Times New Roman" w:eastAsiaTheme="minorEastAsia" w:hAnsi="Times New Roman" w:cs="Times New Roman"/>
          <w:sz w:val="24"/>
          <w:szCs w:val="24"/>
          <w:lang w:eastAsia="fr-BE"/>
        </w:rPr>
      </w:pPr>
      <w:r w:rsidRPr="006C452F">
        <w:rPr>
          <w:rFonts w:ascii="Times New Roman" w:eastAsiaTheme="minorEastAsia" w:hAnsi="Times New Roman" w:cs="Times New Roman"/>
          <w:sz w:val="24"/>
          <w:szCs w:val="24"/>
          <w:lang w:val="de-DE" w:eastAsia="fr-BE"/>
        </w:rPr>
        <w:t>Auf den nachstehend angeführten gepachteten Parzellen darf der Pächter darf keine Praktiken anwenden, die eine saisonale Überflutung der Ländereien verhindern würden.</w:t>
      </w:r>
      <w:r w:rsidR="00470456" w:rsidRPr="00AC51CA">
        <w:rPr>
          <w:rFonts w:ascii="Times New Roman" w:eastAsiaTheme="minorEastAsia" w:hAnsi="Times New Roman" w:cs="Times New Roman"/>
          <w:sz w:val="24"/>
          <w:szCs w:val="24"/>
          <w:lang w:eastAsia="fr-BE"/>
        </w:rPr>
        <w:t xml:space="preserve"> </w:t>
      </w:r>
    </w:p>
    <w:p w14:paraId="7AD4B0EC" w14:textId="77777777" w:rsidR="00470456" w:rsidRPr="008D5B82" w:rsidRDefault="00470456" w:rsidP="008D5B82">
      <w:pPr>
        <w:spacing w:after="0" w:line="240" w:lineRule="auto"/>
        <w:rPr>
          <w:rFonts w:ascii="Times New Roman" w:eastAsiaTheme="minorEastAsia" w:hAnsi="Times New Roman" w:cs="Times New Roman"/>
          <w:sz w:val="24"/>
          <w:szCs w:val="24"/>
          <w:lang w:eastAsia="fr-BE"/>
        </w:rPr>
      </w:pPr>
    </w:p>
    <w:p w14:paraId="4C943F7A" w14:textId="2E8675C8" w:rsidR="00470456" w:rsidRPr="00AC51CA" w:rsidRDefault="006C452F" w:rsidP="008D5B82">
      <w:pPr>
        <w:spacing w:after="0" w:line="240" w:lineRule="auto"/>
        <w:rPr>
          <w:rFonts w:ascii="Times New Roman" w:eastAsiaTheme="minorEastAsia" w:hAnsi="Times New Roman" w:cs="Times New Roman"/>
          <w:sz w:val="24"/>
          <w:szCs w:val="24"/>
          <w:lang w:eastAsia="fr-BE"/>
        </w:rPr>
      </w:pPr>
      <w:r w:rsidRPr="006C452F">
        <w:rPr>
          <w:rFonts w:ascii="Times New Roman" w:eastAsiaTheme="minorEastAsia" w:hAnsi="Times New Roman" w:cs="Times New Roman"/>
          <w:sz w:val="24"/>
          <w:szCs w:val="24"/>
          <w:lang w:val="de-DE" w:eastAsia="fr-BE"/>
        </w:rPr>
        <w:t>Die von dieser Klausel erfassten Güter sind die folgenden: ………………………………………………</w:t>
      </w:r>
    </w:p>
    <w:p w14:paraId="5A81F685" w14:textId="77777777" w:rsidR="0092376A" w:rsidRPr="008D5B82" w:rsidRDefault="0092376A" w:rsidP="008D5B82">
      <w:pPr>
        <w:spacing w:after="0" w:line="240" w:lineRule="auto"/>
        <w:rPr>
          <w:rFonts w:ascii="Times New Roman" w:eastAsiaTheme="minorEastAsia" w:hAnsi="Times New Roman" w:cs="Times New Roman"/>
          <w:sz w:val="24"/>
          <w:szCs w:val="24"/>
          <w:lang w:eastAsia="fr-BE"/>
        </w:rPr>
      </w:pPr>
    </w:p>
    <w:p w14:paraId="67D6E084" w14:textId="68E7622C" w:rsidR="0092376A" w:rsidRPr="00AC51CA" w:rsidRDefault="006C452F" w:rsidP="006C452F">
      <w:pPr>
        <w:pStyle w:val="Paragraphedeliste"/>
        <w:numPr>
          <w:ilvl w:val="0"/>
          <w:numId w:val="21"/>
        </w:numPr>
        <w:spacing w:after="0" w:line="240" w:lineRule="auto"/>
        <w:rPr>
          <w:sz w:val="24"/>
          <w:lang w:eastAsia="fr-BE"/>
        </w:rPr>
      </w:pPr>
      <w:r w:rsidRPr="006C452F">
        <w:rPr>
          <w:lang w:val="de-DE" w:eastAsia="fr-BE"/>
        </w:rPr>
        <w:t>Gesetzliche Änderungen</w:t>
      </w:r>
    </w:p>
    <w:p w14:paraId="7C439C28" w14:textId="271340C5" w:rsidR="0056276A" w:rsidRPr="008D5B82" w:rsidRDefault="0056276A" w:rsidP="008D5B82">
      <w:pPr>
        <w:spacing w:after="0" w:line="240" w:lineRule="auto"/>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br/>
      </w:r>
      <w:r w:rsidR="006C452F" w:rsidRPr="006C452F">
        <w:rPr>
          <w:rFonts w:ascii="Times New Roman" w:eastAsiaTheme="minorEastAsia" w:hAnsi="Times New Roman" w:cs="Times New Roman"/>
          <w:sz w:val="24"/>
          <w:szCs w:val="24"/>
          <w:lang w:val="de-DE" w:eastAsia="fr-BE"/>
        </w:rPr>
        <w:t>Die oben vereinbarten Klauseln können während der Laufzeit des Pachtvertrags angepasst werden, wenn die geltenden Rechtsvorschriften dies zulassen.</w:t>
      </w:r>
      <w:r w:rsidRPr="00AC51CA">
        <w:rPr>
          <w:rFonts w:ascii="Times New Roman" w:eastAsiaTheme="minorEastAsia" w:hAnsi="Times New Roman" w:cs="Times New Roman"/>
          <w:sz w:val="24"/>
          <w:szCs w:val="24"/>
          <w:lang w:eastAsia="fr-BE"/>
        </w:rPr>
        <w:t xml:space="preserve"> </w:t>
      </w:r>
    </w:p>
    <w:p w14:paraId="22DF3638"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682FB60B" w14:textId="77777777" w:rsidR="0056276A" w:rsidRPr="008D5B82" w:rsidRDefault="0056276A" w:rsidP="008D5B82">
      <w:pPr>
        <w:spacing w:after="0" w:line="240" w:lineRule="auto"/>
        <w:ind w:left="2124" w:firstLine="708"/>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t>*********************************</w:t>
      </w:r>
    </w:p>
    <w:p w14:paraId="0967AA94"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6907966D" w14:textId="723CB7CC" w:rsidR="0056276A" w:rsidRPr="00AC51CA" w:rsidRDefault="006C452F" w:rsidP="008D5B82">
      <w:pPr>
        <w:spacing w:after="0" w:line="240" w:lineRule="auto"/>
        <w:rPr>
          <w:rFonts w:ascii="Times New Roman" w:eastAsia="Arial" w:hAnsi="Times New Roman" w:cs="Times New Roman"/>
          <w:bCs/>
          <w:sz w:val="24"/>
          <w:szCs w:val="24"/>
          <w:lang w:eastAsia="fr-BE"/>
        </w:rPr>
      </w:pPr>
      <w:r w:rsidRPr="006C452F">
        <w:rPr>
          <w:rFonts w:ascii="Times New Roman" w:eastAsiaTheme="minorEastAsia" w:hAnsi="Times New Roman" w:cs="Times New Roman"/>
          <w:sz w:val="24"/>
          <w:szCs w:val="24"/>
          <w:lang w:val="de-DE" w:eastAsia="fr-BE"/>
        </w:rPr>
        <w:t>Ergänzendes Modul, erstellt in ................................................, am ... / ... /..........</w:t>
      </w:r>
    </w:p>
    <w:p w14:paraId="6322C94F" w14:textId="7B3AD79A" w:rsidR="0056276A" w:rsidRPr="00AC51CA" w:rsidRDefault="006C452F" w:rsidP="008D5B82">
      <w:pPr>
        <w:spacing w:after="0" w:line="240" w:lineRule="auto"/>
        <w:rPr>
          <w:rFonts w:ascii="Times New Roman" w:eastAsiaTheme="minorEastAsia" w:hAnsi="Times New Roman" w:cs="Times New Roman"/>
          <w:sz w:val="24"/>
          <w:szCs w:val="24"/>
          <w:lang w:eastAsia="fr-BE"/>
        </w:rPr>
      </w:pPr>
      <w:r w:rsidRPr="006C452F">
        <w:rPr>
          <w:rFonts w:ascii="Times New Roman" w:eastAsiaTheme="minorEastAsia" w:hAnsi="Times New Roman" w:cs="Times New Roman"/>
          <w:sz w:val="24"/>
          <w:szCs w:val="24"/>
          <w:lang w:val="de-DE" w:eastAsia="fr-BE"/>
        </w:rPr>
        <w:t>Jede Partei erhält eine Ausfertigung, die dem Landpachtvertrag mit der Referenz …………………………. beizufügen ist.</w:t>
      </w:r>
    </w:p>
    <w:p w14:paraId="4891C340"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4C1E44A7" w14:textId="6D053745" w:rsidR="0056276A" w:rsidRPr="00AC51CA" w:rsidRDefault="006C452F" w:rsidP="008D5B82">
      <w:pPr>
        <w:spacing w:after="0" w:line="240" w:lineRule="auto"/>
        <w:rPr>
          <w:rFonts w:ascii="Times New Roman" w:eastAsiaTheme="minorEastAsia" w:hAnsi="Times New Roman" w:cs="Times New Roman"/>
          <w:sz w:val="24"/>
          <w:szCs w:val="24"/>
          <w:lang w:eastAsia="fr-BE"/>
        </w:rPr>
      </w:pPr>
      <w:r w:rsidRPr="006C452F">
        <w:rPr>
          <w:rFonts w:ascii="Times New Roman" w:eastAsiaTheme="minorEastAsia" w:hAnsi="Times New Roman" w:cs="Times New Roman"/>
          <w:sz w:val="24"/>
          <w:szCs w:val="24"/>
          <w:lang w:val="de-DE" w:eastAsia="fr-BE"/>
        </w:rPr>
        <w:t>Unterschriften der Parteien mit vorangestelltem handschriftlichem Vermerk "gelesen und genehmigt".</w:t>
      </w:r>
    </w:p>
    <w:bookmarkEnd w:id="26"/>
    <w:p w14:paraId="38E5761E"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sectPr w:rsidR="0056276A" w:rsidRPr="008D5B82" w:rsidSect="002F5876">
          <w:pgSz w:w="11906" w:h="16838"/>
          <w:pgMar w:top="1418" w:right="1418" w:bottom="1418" w:left="1418" w:header="709" w:footer="709" w:gutter="0"/>
          <w:pgNumType w:start="1"/>
          <w:cols w:space="708"/>
          <w:docGrid w:linePitch="360"/>
        </w:sectPr>
      </w:pPr>
    </w:p>
    <w:p w14:paraId="21048B63" w14:textId="648B1A42" w:rsidR="0056276A" w:rsidRPr="00AC51CA" w:rsidRDefault="006C452F" w:rsidP="008D5B82">
      <w:pPr>
        <w:keepNext/>
        <w:keepLines/>
        <w:spacing w:after="0" w:line="240" w:lineRule="auto"/>
        <w:outlineLvl w:val="1"/>
        <w:rPr>
          <w:rFonts w:ascii="Times New Roman" w:eastAsiaTheme="majorEastAsia" w:hAnsi="Times New Roman" w:cs="Times New Roman"/>
          <w:b/>
          <w:sz w:val="24"/>
          <w:szCs w:val="24"/>
          <w:u w:val="single"/>
          <w:lang w:eastAsia="fr-BE"/>
        </w:rPr>
      </w:pPr>
      <w:r w:rsidRPr="006C452F">
        <w:rPr>
          <w:rFonts w:ascii="Times New Roman" w:eastAsiaTheme="majorEastAsia" w:hAnsi="Times New Roman" w:cs="Times New Roman"/>
          <w:b/>
          <w:sz w:val="24"/>
          <w:szCs w:val="24"/>
          <w:u w:val="single"/>
          <w:lang w:val="de-DE" w:eastAsia="fr-BE"/>
        </w:rPr>
        <w:lastRenderedPageBreak/>
        <w:t>ZUSATZMODUL Nr. 3</w:t>
      </w:r>
    </w:p>
    <w:p w14:paraId="46641BEC"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0990071A" w14:textId="77777777" w:rsidR="0056276A" w:rsidRPr="008D5B82" w:rsidRDefault="0056276A" w:rsidP="008D5B82">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sz w:val="24"/>
          <w:szCs w:val="24"/>
          <w:lang w:eastAsia="fr-BE"/>
        </w:rPr>
      </w:pPr>
    </w:p>
    <w:p w14:paraId="756D262A" w14:textId="5EA3970A" w:rsidR="0056276A" w:rsidRPr="00AC51CA" w:rsidRDefault="006C452F" w:rsidP="006C452F">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sz w:val="24"/>
          <w:szCs w:val="24"/>
          <w:lang w:eastAsia="fr-BE"/>
        </w:rPr>
      </w:pPr>
      <w:r w:rsidRPr="006C452F">
        <w:rPr>
          <w:rFonts w:ascii="Times New Roman" w:eastAsiaTheme="minorEastAsia" w:hAnsi="Times New Roman" w:cs="Times New Roman"/>
          <w:sz w:val="24"/>
          <w:szCs w:val="24"/>
          <w:lang w:val="de-DE" w:eastAsia="fr-BE"/>
        </w:rPr>
        <w:t>Klauseln, die den Erhalt des Gutes und seiner Umgebung zum Ziel haben und ausschließlich für Genossenschaften</w:t>
      </w:r>
      <w:r w:rsidRPr="006C452F">
        <w:rPr>
          <w:rFonts w:ascii="Times New Roman" w:eastAsiaTheme="minorEastAsia" w:hAnsi="Times New Roman" w:cs="Times New Roman"/>
          <w:sz w:val="24"/>
          <w:szCs w:val="24"/>
          <w:vertAlign w:val="superscript"/>
          <w:lang w:val="de-DE" w:eastAsia="fr-BE"/>
        </w:rPr>
        <w:footnoteReference w:id="10"/>
      </w:r>
      <w:r w:rsidRPr="006C452F">
        <w:rPr>
          <w:rFonts w:ascii="Times New Roman" w:eastAsiaTheme="minorEastAsia" w:hAnsi="Times New Roman" w:cs="Times New Roman"/>
          <w:sz w:val="24"/>
          <w:szCs w:val="24"/>
          <w:lang w:val="de-DE" w:eastAsia="fr-BE"/>
        </w:rPr>
        <w:t xml:space="preserve"> gelten.</w:t>
      </w:r>
    </w:p>
    <w:p w14:paraId="775E2286" w14:textId="77777777" w:rsidR="0056276A" w:rsidRPr="008D5B82" w:rsidRDefault="0056276A" w:rsidP="008D5B82">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sz w:val="24"/>
          <w:szCs w:val="24"/>
          <w:lang w:eastAsia="fr-BE"/>
        </w:rPr>
      </w:pPr>
    </w:p>
    <w:p w14:paraId="715F65E3" w14:textId="77777777" w:rsidR="0056276A" w:rsidRPr="008D5B82" w:rsidRDefault="0056276A" w:rsidP="008D5B82">
      <w:pPr>
        <w:spacing w:after="0" w:line="240" w:lineRule="auto"/>
        <w:rPr>
          <w:rFonts w:ascii="Times New Roman" w:eastAsia="Calibri" w:hAnsi="Times New Roman" w:cs="Times New Roman"/>
          <w:sz w:val="24"/>
          <w:szCs w:val="24"/>
        </w:rPr>
      </w:pPr>
    </w:p>
    <w:p w14:paraId="73D4B55D" w14:textId="52EFE428" w:rsidR="0056276A" w:rsidRPr="00AC51CA" w:rsidRDefault="006C452F" w:rsidP="008D5B82">
      <w:pPr>
        <w:spacing w:after="0" w:line="240" w:lineRule="auto"/>
        <w:rPr>
          <w:rFonts w:ascii="Times New Roman" w:eastAsia="Calibri" w:hAnsi="Times New Roman" w:cs="Times New Roman"/>
          <w:b/>
          <w:sz w:val="24"/>
          <w:szCs w:val="24"/>
          <w:u w:val="single"/>
        </w:rPr>
      </w:pPr>
      <w:r w:rsidRPr="006C452F">
        <w:rPr>
          <w:rFonts w:ascii="Times New Roman" w:eastAsia="Calibri" w:hAnsi="Times New Roman" w:cs="Times New Roman"/>
          <w:b/>
          <w:sz w:val="24"/>
          <w:szCs w:val="24"/>
          <w:u w:val="single"/>
          <w:lang w:val="de-DE"/>
        </w:rPr>
        <w:t>Vorwort</w:t>
      </w:r>
    </w:p>
    <w:p w14:paraId="423EB363" w14:textId="77777777" w:rsidR="0056276A" w:rsidRPr="008D5B82" w:rsidRDefault="0056276A" w:rsidP="008D5B82">
      <w:pPr>
        <w:spacing w:after="0" w:line="240" w:lineRule="auto"/>
        <w:rPr>
          <w:rFonts w:ascii="Times New Roman" w:eastAsia="Calibri" w:hAnsi="Times New Roman" w:cs="Times New Roman"/>
          <w:b/>
          <w:sz w:val="24"/>
          <w:szCs w:val="24"/>
          <w:u w:val="single"/>
        </w:rPr>
      </w:pPr>
    </w:p>
    <w:p w14:paraId="7A74A784" w14:textId="7A103588" w:rsidR="0056276A" w:rsidRPr="00AC51CA" w:rsidRDefault="006C452F" w:rsidP="008D5B82">
      <w:pPr>
        <w:spacing w:after="0" w:line="240" w:lineRule="auto"/>
        <w:ind w:right="-20"/>
        <w:rPr>
          <w:rFonts w:ascii="Times New Roman" w:eastAsiaTheme="minorEastAsia" w:hAnsi="Times New Roman" w:cs="Times New Roman"/>
          <w:b/>
          <w:sz w:val="24"/>
          <w:szCs w:val="24"/>
          <w:lang w:eastAsia="fr-BE"/>
        </w:rPr>
      </w:pPr>
      <w:r w:rsidRPr="006C452F">
        <w:rPr>
          <w:rFonts w:ascii="Times New Roman" w:eastAsiaTheme="minorEastAsia" w:hAnsi="Times New Roman" w:cs="Times New Roman"/>
          <w:b/>
          <w:sz w:val="24"/>
          <w:szCs w:val="24"/>
          <w:lang w:val="de-DE" w:eastAsia="fr-BE"/>
        </w:rPr>
        <w:t>Bei diesem Modul handelt es sich um ein indikatives Modell.</w:t>
      </w:r>
      <w:r w:rsidR="0056276A" w:rsidRPr="00AC51CA">
        <w:rPr>
          <w:rFonts w:ascii="Times New Roman" w:eastAsiaTheme="minorEastAsia" w:hAnsi="Times New Roman" w:cs="Times New Roman"/>
          <w:b/>
          <w:sz w:val="24"/>
          <w:szCs w:val="24"/>
          <w:lang w:eastAsia="fr-BE"/>
        </w:rPr>
        <w:t xml:space="preserve"> </w:t>
      </w:r>
      <w:r w:rsidRPr="006C452F">
        <w:rPr>
          <w:rFonts w:ascii="Times New Roman" w:eastAsiaTheme="minorEastAsia" w:hAnsi="Times New Roman" w:cs="Times New Roman"/>
          <w:b/>
          <w:sz w:val="24"/>
          <w:szCs w:val="24"/>
          <w:lang w:val="de-DE" w:eastAsia="fr-B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684B68E3" w14:textId="77777777" w:rsidR="0056276A" w:rsidRPr="008D5B82" w:rsidRDefault="0056276A" w:rsidP="008D5B82">
      <w:pPr>
        <w:spacing w:after="0" w:line="240" w:lineRule="auto"/>
        <w:rPr>
          <w:rFonts w:ascii="Times New Roman" w:eastAsia="Calibri" w:hAnsi="Times New Roman" w:cs="Times New Roman"/>
          <w:b/>
          <w:sz w:val="24"/>
          <w:szCs w:val="24"/>
        </w:rPr>
      </w:pPr>
    </w:p>
    <w:p w14:paraId="3003C912" w14:textId="44962035" w:rsidR="0056276A" w:rsidRPr="008D5B82" w:rsidRDefault="006C452F" w:rsidP="008D5B82">
      <w:pPr>
        <w:spacing w:after="0" w:line="240" w:lineRule="auto"/>
        <w:rPr>
          <w:rFonts w:ascii="Times New Roman" w:eastAsia="Calibri" w:hAnsi="Times New Roman" w:cs="Times New Roman"/>
          <w:b/>
          <w:sz w:val="24"/>
          <w:szCs w:val="24"/>
        </w:rPr>
      </w:pPr>
      <w:r w:rsidRPr="006C452F">
        <w:rPr>
          <w:rFonts w:ascii="Times New Roman" w:eastAsia="Calibri" w:hAnsi="Times New Roman" w:cs="Times New Roman"/>
          <w:b/>
          <w:sz w:val="24"/>
          <w:szCs w:val="24"/>
          <w:lang w:val="de-DE"/>
        </w:rPr>
        <w:t>Dieses Modul oder ein Teil dieses Moduls kann auf Wunsch der Parteien jedem zwischen einem Pächter und einem Verpächter, der eine Genossenschaft ist, privatschriftlich abgeschlossenen Landpachtvertrag kurzer Dauer beigefügt werden.</w:t>
      </w:r>
      <w:r w:rsidR="0056276A" w:rsidRPr="00AC51CA">
        <w:rPr>
          <w:rFonts w:ascii="Times New Roman" w:eastAsia="Calibri" w:hAnsi="Times New Roman" w:cs="Times New Roman"/>
          <w:b/>
          <w:sz w:val="24"/>
          <w:szCs w:val="24"/>
        </w:rPr>
        <w:t xml:space="preserve"> </w:t>
      </w:r>
    </w:p>
    <w:p w14:paraId="1C459401" w14:textId="77777777" w:rsidR="0056276A" w:rsidRPr="008D5B82" w:rsidRDefault="0056276A" w:rsidP="008D5B82">
      <w:pPr>
        <w:spacing w:after="0" w:line="240" w:lineRule="auto"/>
        <w:rPr>
          <w:rFonts w:ascii="Times New Roman" w:eastAsiaTheme="minorEastAsia" w:hAnsi="Times New Roman" w:cs="Times New Roman"/>
          <w:sz w:val="24"/>
          <w:szCs w:val="24"/>
        </w:rPr>
      </w:pPr>
    </w:p>
    <w:p w14:paraId="2794F82E" w14:textId="40906085" w:rsidR="00DD1E5C" w:rsidRPr="00AC51CA" w:rsidRDefault="006C452F" w:rsidP="006C452F">
      <w:pPr>
        <w:numPr>
          <w:ilvl w:val="0"/>
          <w:numId w:val="34"/>
        </w:numPr>
        <w:spacing w:after="0" w:line="240" w:lineRule="auto"/>
        <w:contextualSpacing/>
        <w:rPr>
          <w:rFonts w:ascii="Times New Roman" w:eastAsiaTheme="minorEastAsia" w:hAnsi="Times New Roman" w:cs="Times New Roman"/>
          <w:b/>
          <w:sz w:val="24"/>
          <w:szCs w:val="24"/>
        </w:rPr>
      </w:pPr>
      <w:r w:rsidRPr="006C452F">
        <w:rPr>
          <w:rFonts w:ascii="Times New Roman" w:eastAsiaTheme="minorEastAsia" w:hAnsi="Times New Roman" w:cs="Times New Roman"/>
          <w:b/>
          <w:sz w:val="24"/>
          <w:szCs w:val="24"/>
          <w:lang w:val="de-DE"/>
        </w:rPr>
        <w:t>Aufrechterhaltung und Bestimmungen für die Instandhaltung der Grünlandflächen</w:t>
      </w:r>
    </w:p>
    <w:p w14:paraId="04B5234F" w14:textId="63EFAF01" w:rsidR="00511EA6" w:rsidRPr="008D5B82" w:rsidRDefault="00511EA6" w:rsidP="008D5B82">
      <w:pPr>
        <w:spacing w:after="0" w:line="240" w:lineRule="auto"/>
        <w:rPr>
          <w:rFonts w:ascii="Times New Roman" w:eastAsiaTheme="minorEastAsia" w:hAnsi="Times New Roman" w:cs="Times New Roman"/>
          <w:b/>
          <w:sz w:val="24"/>
          <w:szCs w:val="24"/>
        </w:rPr>
      </w:pPr>
    </w:p>
    <w:p w14:paraId="7157D685" w14:textId="28DFDB64" w:rsidR="00F619F4" w:rsidRPr="00AC51CA" w:rsidRDefault="006C452F" w:rsidP="008D5B82">
      <w:pPr>
        <w:spacing w:after="0" w:line="240" w:lineRule="auto"/>
        <w:rPr>
          <w:rFonts w:ascii="Times New Roman" w:eastAsiaTheme="minorEastAsia" w:hAnsi="Times New Roman" w:cs="Times New Roman"/>
          <w:b/>
          <w:sz w:val="24"/>
          <w:szCs w:val="24"/>
        </w:rPr>
      </w:pPr>
      <w:r w:rsidRPr="006C452F">
        <w:rPr>
          <w:rFonts w:ascii="Times New Roman" w:eastAsiaTheme="minorEastAsia" w:hAnsi="Times New Roman" w:cs="Times New Roman"/>
          <w:b/>
          <w:sz w:val="24"/>
          <w:szCs w:val="24"/>
          <w:lang w:val="de-DE"/>
        </w:rPr>
        <w:t>Die Parteien können die folgenden Klauseln vereinbaren.</w:t>
      </w:r>
      <w:r w:rsidR="00F619F4" w:rsidRPr="00AC51CA">
        <w:rPr>
          <w:rFonts w:ascii="Times New Roman" w:eastAsiaTheme="minorEastAsia" w:hAnsi="Times New Roman" w:cs="Times New Roman"/>
          <w:b/>
          <w:sz w:val="24"/>
          <w:szCs w:val="24"/>
        </w:rPr>
        <w:t xml:space="preserve"> </w:t>
      </w:r>
      <w:r w:rsidRPr="006C452F">
        <w:rPr>
          <w:rFonts w:ascii="Times New Roman" w:eastAsiaTheme="minorEastAsia" w:hAnsi="Times New Roman" w:cs="Times New Roman"/>
          <w:b/>
          <w:sz w:val="24"/>
          <w:szCs w:val="24"/>
          <w:lang w:val="de-DE"/>
        </w:rPr>
        <w:t>Klauseln, die nicht berücksichtigt werden, werden gestrichen und gelten somit als nicht existent.</w:t>
      </w:r>
    </w:p>
    <w:p w14:paraId="7D19996B" w14:textId="77777777" w:rsidR="00F619F4" w:rsidRPr="008D5B82" w:rsidRDefault="00F619F4" w:rsidP="008D5B82">
      <w:pPr>
        <w:spacing w:after="0" w:line="240" w:lineRule="auto"/>
        <w:rPr>
          <w:rFonts w:ascii="Times New Roman" w:eastAsiaTheme="minorEastAsia" w:hAnsi="Times New Roman" w:cs="Times New Roman"/>
          <w:b/>
          <w:sz w:val="24"/>
          <w:szCs w:val="24"/>
        </w:rPr>
      </w:pPr>
    </w:p>
    <w:p w14:paraId="34184AEB" w14:textId="1AC37080" w:rsidR="00511EA6" w:rsidRPr="00AC51CA" w:rsidRDefault="00511EA6" w:rsidP="009C0C77">
      <w:pPr>
        <w:pStyle w:val="Paragraphedeliste"/>
        <w:numPr>
          <w:ilvl w:val="1"/>
          <w:numId w:val="25"/>
        </w:numPr>
        <w:spacing w:after="0" w:line="240" w:lineRule="auto"/>
        <w:rPr>
          <w:rFonts w:ascii="Times New Roman" w:eastAsiaTheme="minorEastAsia" w:hAnsi="Times New Roman" w:cs="Times New Roman"/>
          <w:b/>
          <w:sz w:val="24"/>
          <w:szCs w:val="24"/>
        </w:rPr>
      </w:pPr>
      <w:bookmarkStart w:id="34" w:name="_Hlk83218580"/>
      <w:r w:rsidRPr="009C0C77">
        <w:rPr>
          <w:rFonts w:ascii="Times New Roman" w:eastAsiaTheme="minorEastAsia" w:hAnsi="Times New Roman" w:cs="Times New Roman"/>
          <w:b/>
          <w:sz w:val="24"/>
          <w:szCs w:val="24"/>
        </w:rPr>
        <w:t xml:space="preserve"> </w:t>
      </w:r>
      <w:r w:rsidR="006C452F" w:rsidRPr="009C0C77">
        <w:rPr>
          <w:rFonts w:ascii="Times New Roman" w:eastAsiaTheme="minorEastAsia" w:hAnsi="Times New Roman" w:cs="Times New Roman"/>
          <w:b/>
          <w:sz w:val="24"/>
          <w:szCs w:val="24"/>
          <w:lang w:val="de-DE"/>
        </w:rPr>
        <w:t>Aufrechterhaltung von Dauergrünland</w:t>
      </w:r>
      <w:r w:rsidR="006C452F" w:rsidRPr="009C0C77">
        <w:rPr>
          <w:rStyle w:val="Appelnotedebasdep"/>
          <w:rFonts w:ascii="Times New Roman" w:eastAsiaTheme="minorEastAsia" w:hAnsi="Times New Roman" w:cs="Times New Roman"/>
          <w:b/>
          <w:sz w:val="24"/>
          <w:szCs w:val="24"/>
          <w:lang w:val="de-DE"/>
        </w:rPr>
        <w:footnoteReference w:id="11"/>
      </w:r>
      <w:r w:rsidR="006C452F" w:rsidRPr="009C0C77">
        <w:rPr>
          <w:rFonts w:ascii="Times New Roman" w:eastAsiaTheme="minorEastAsia" w:hAnsi="Times New Roman" w:cs="Times New Roman"/>
          <w:b/>
          <w:sz w:val="24"/>
          <w:szCs w:val="24"/>
          <w:lang w:val="de-DE"/>
        </w:rPr>
        <w:t>:</w:t>
      </w:r>
    </w:p>
    <w:bookmarkEnd w:id="34"/>
    <w:p w14:paraId="0F3B77CF"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776FED87" w14:textId="0A50FD83" w:rsidR="0056276A" w:rsidRPr="008D5B82" w:rsidRDefault="009C0C77" w:rsidP="008D5B82">
      <w:pPr>
        <w:spacing w:after="0" w:line="240" w:lineRule="auto"/>
        <w:rPr>
          <w:rFonts w:ascii="Times New Roman" w:eastAsiaTheme="minorEastAsia" w:hAnsi="Times New Roman" w:cs="Times New Roman"/>
          <w:sz w:val="24"/>
          <w:szCs w:val="24"/>
          <w:lang w:eastAsia="fr-BE"/>
        </w:rPr>
      </w:pPr>
      <w:bookmarkStart w:id="35" w:name="_Hlk38993197"/>
      <w:r w:rsidRPr="009C0C77">
        <w:rPr>
          <w:rFonts w:ascii="Times New Roman" w:eastAsiaTheme="minorEastAsia" w:hAnsi="Times New Roman" w:cs="Times New Roman"/>
          <w:sz w:val="24"/>
          <w:szCs w:val="24"/>
          <w:lang w:val="de-DE" w:eastAsia="fr-BE"/>
        </w:rPr>
        <w:t>Die nachstehend aufgeführten Dauergrünlandflächen werden erhalten.</w:t>
      </w:r>
      <w:r w:rsidR="0056276A" w:rsidRPr="00AC51CA">
        <w:rPr>
          <w:rFonts w:ascii="Times New Roman" w:eastAsiaTheme="minorEastAsia" w:hAnsi="Times New Roman" w:cs="Times New Roman"/>
          <w:sz w:val="24"/>
          <w:szCs w:val="24"/>
          <w:lang w:eastAsia="fr-BE"/>
        </w:rPr>
        <w:t xml:space="preserve"> </w:t>
      </w:r>
      <w:r w:rsidRPr="009C0C77">
        <w:rPr>
          <w:rFonts w:ascii="Times New Roman" w:eastAsiaTheme="minorEastAsia" w:hAnsi="Times New Roman" w:cs="Times New Roman"/>
          <w:sz w:val="24"/>
          <w:szCs w:val="24"/>
          <w:lang w:val="de-DE" w:eastAsia="fr-BE"/>
        </w:rPr>
        <w:t>Die Parzellennummern des Moduls entsprechen den Nummern, die in dem Pachtvertrag angegeben sind, dem dieses Modul beigefügt ist.</w:t>
      </w:r>
      <w:r w:rsidR="0056276A" w:rsidRPr="00AC51CA">
        <w:rPr>
          <w:rFonts w:ascii="Times New Roman" w:eastAsiaTheme="minorEastAsia" w:hAnsi="Times New Roman" w:cs="Times New Roman"/>
          <w:sz w:val="24"/>
          <w:szCs w:val="24"/>
          <w:lang w:eastAsia="fr-BE"/>
        </w:rPr>
        <w:t xml:space="preserve"> </w:t>
      </w:r>
    </w:p>
    <w:p w14:paraId="1BF85020"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2026ADAC" w14:textId="112882A4" w:rsidR="0056276A" w:rsidRPr="00AC51CA"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lastRenderedPageBreak/>
        <w:t>Liste der Dauergrünlandflächen, die zu erhalten sind: …………………………………………………………………………………………………………………………………………………………………………………………………….</w:t>
      </w:r>
    </w:p>
    <w:bookmarkEnd w:id="35"/>
    <w:p w14:paraId="125FDDAE" w14:textId="04471261"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72EC2159" w14:textId="77777777" w:rsidR="00891DF1" w:rsidRPr="008D5B82" w:rsidRDefault="00891DF1" w:rsidP="008D5B82">
      <w:pPr>
        <w:spacing w:after="0" w:line="240" w:lineRule="auto"/>
        <w:rPr>
          <w:rFonts w:ascii="Times New Roman" w:eastAsiaTheme="minorEastAsia" w:hAnsi="Times New Roman" w:cs="Times New Roman"/>
          <w:sz w:val="24"/>
          <w:szCs w:val="24"/>
          <w:lang w:eastAsia="fr-BE"/>
        </w:rPr>
      </w:pPr>
    </w:p>
    <w:p w14:paraId="53F9D779" w14:textId="3B770CEF" w:rsidR="0056276A" w:rsidRPr="00AC51CA" w:rsidRDefault="006A4883" w:rsidP="009C0C77">
      <w:pPr>
        <w:pStyle w:val="Paragraphedeliste"/>
        <w:numPr>
          <w:ilvl w:val="1"/>
          <w:numId w:val="25"/>
        </w:num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Spätes Mähen von Dauergrünland</w:t>
      </w:r>
    </w:p>
    <w:p w14:paraId="5885BFA6" w14:textId="339E15A1" w:rsidR="00891DF1" w:rsidRPr="008D5B82" w:rsidRDefault="00891DF1" w:rsidP="008D5B82">
      <w:pPr>
        <w:spacing w:after="0" w:line="240" w:lineRule="auto"/>
        <w:rPr>
          <w:rFonts w:ascii="Times New Roman" w:eastAsiaTheme="minorEastAsia" w:hAnsi="Times New Roman" w:cs="Times New Roman"/>
          <w:b/>
          <w:sz w:val="24"/>
          <w:szCs w:val="24"/>
        </w:rPr>
      </w:pPr>
    </w:p>
    <w:p w14:paraId="32CC29E8" w14:textId="3F1C45A5"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Auf den folgenden Parzellen mit Dauergrünland, das als Grünland von hohem biologischem Wert</w:t>
      </w:r>
      <w:r w:rsidRPr="009C0C77">
        <w:rPr>
          <w:rFonts w:ascii="Times New Roman" w:eastAsiaTheme="minorEastAsia" w:hAnsi="Times New Roman" w:cs="Times New Roman"/>
          <w:sz w:val="24"/>
          <w:szCs w:val="24"/>
          <w:vertAlign w:val="superscript"/>
          <w:lang w:val="de-DE" w:eastAsia="fr-BE"/>
        </w:rPr>
        <w:footnoteReference w:id="12"/>
      </w:r>
      <w:r w:rsidRPr="009C0C77">
        <w:rPr>
          <w:rFonts w:ascii="Times New Roman" w:eastAsiaTheme="minorEastAsia" w:hAnsi="Times New Roman" w:cs="Times New Roman"/>
          <w:sz w:val="24"/>
          <w:szCs w:val="24"/>
          <w:lang w:val="de-DE" w:eastAsia="fr-BE"/>
        </w:rPr>
        <w:t xml:space="preserve"> anerkannt ist, muss der Pächter die späte Mahd wie angegeben durchführen:</w:t>
      </w:r>
      <w:r w:rsidR="0056276A" w:rsidRPr="00AC51CA">
        <w:rPr>
          <w:rFonts w:ascii="Times New Roman" w:eastAsiaTheme="minorEastAsia" w:hAnsi="Times New Roman" w:cs="Times New Roman"/>
          <w:sz w:val="24"/>
          <w:szCs w:val="24"/>
          <w:lang w:eastAsia="fr-BE"/>
        </w:rPr>
        <w:t xml:space="preserve"> </w:t>
      </w:r>
    </w:p>
    <w:p w14:paraId="5D7077CE"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8D5B82" w:rsidRPr="008D5B82" w14:paraId="2071CB4A" w14:textId="77777777" w:rsidTr="00736A88">
        <w:trPr>
          <w:trHeight w:val="506"/>
        </w:trPr>
        <w:tc>
          <w:tcPr>
            <w:tcW w:w="1021" w:type="dxa"/>
            <w:shd w:val="clear" w:color="auto" w:fill="D9D9D9" w:themeFill="background1" w:themeFillShade="D9"/>
            <w:vAlign w:val="center"/>
          </w:tcPr>
          <w:p w14:paraId="3EB10176" w14:textId="77777777" w:rsidR="0056276A" w:rsidRPr="008D5B82" w:rsidRDefault="0056276A" w:rsidP="008D5B82">
            <w:pP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2791EDBA" w14:textId="1A20DCF2"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Lokalisierung von Dauergrünland</w:t>
            </w:r>
          </w:p>
        </w:tc>
        <w:tc>
          <w:tcPr>
            <w:tcW w:w="4041" w:type="dxa"/>
            <w:shd w:val="clear" w:color="auto" w:fill="D9D9D9" w:themeFill="background1" w:themeFillShade="D9"/>
            <w:vAlign w:val="center"/>
          </w:tcPr>
          <w:p w14:paraId="2459B497" w14:textId="2D6EA67B"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Genehmigter Interventionszeitraum</w:t>
            </w:r>
          </w:p>
        </w:tc>
      </w:tr>
      <w:tr w:rsidR="008D5B82" w:rsidRPr="008D5B82" w14:paraId="186AD787" w14:textId="77777777" w:rsidTr="00736A88">
        <w:trPr>
          <w:trHeight w:val="506"/>
        </w:trPr>
        <w:tc>
          <w:tcPr>
            <w:tcW w:w="1021" w:type="dxa"/>
            <w:vAlign w:val="center"/>
          </w:tcPr>
          <w:p w14:paraId="4890A5D5" w14:textId="4E8B7C26"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4040" w:type="dxa"/>
            <w:vAlign w:val="center"/>
          </w:tcPr>
          <w:p w14:paraId="7036AEF3"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7CE2808F"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4760AC4E" w14:textId="77777777" w:rsidTr="00736A88">
        <w:trPr>
          <w:trHeight w:val="506"/>
        </w:trPr>
        <w:tc>
          <w:tcPr>
            <w:tcW w:w="1021" w:type="dxa"/>
            <w:vAlign w:val="center"/>
          </w:tcPr>
          <w:p w14:paraId="55DB06F8" w14:textId="5A2A36E8"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4040" w:type="dxa"/>
            <w:vAlign w:val="center"/>
          </w:tcPr>
          <w:p w14:paraId="4EA74962"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02B72705"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52B4055D" w14:textId="77777777" w:rsidTr="00736A88">
        <w:trPr>
          <w:trHeight w:val="506"/>
        </w:trPr>
        <w:tc>
          <w:tcPr>
            <w:tcW w:w="1021" w:type="dxa"/>
            <w:vAlign w:val="center"/>
          </w:tcPr>
          <w:p w14:paraId="62BEFCBC" w14:textId="4ED6A046"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4040" w:type="dxa"/>
            <w:vAlign w:val="center"/>
          </w:tcPr>
          <w:p w14:paraId="53F2A551"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1EBCF948"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5A2EE534" w14:textId="77777777" w:rsidTr="00736A88">
        <w:trPr>
          <w:trHeight w:val="506"/>
        </w:trPr>
        <w:tc>
          <w:tcPr>
            <w:tcW w:w="1021" w:type="dxa"/>
            <w:vAlign w:val="center"/>
          </w:tcPr>
          <w:p w14:paraId="5F3EA231" w14:textId="2544968D"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4040" w:type="dxa"/>
            <w:vAlign w:val="center"/>
          </w:tcPr>
          <w:p w14:paraId="00E110BD"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554BDB74"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019564CB" w14:textId="77777777" w:rsidTr="00736A88">
        <w:trPr>
          <w:trHeight w:val="506"/>
        </w:trPr>
        <w:tc>
          <w:tcPr>
            <w:tcW w:w="1021" w:type="dxa"/>
            <w:vAlign w:val="center"/>
          </w:tcPr>
          <w:p w14:paraId="541BEF0E" w14:textId="77777777" w:rsidR="0056276A" w:rsidRPr="008D5B82" w:rsidRDefault="0056276A" w:rsidP="008D5B82">
            <w:pPr>
              <w:rPr>
                <w:rFonts w:ascii="Times New Roman" w:eastAsiaTheme="minorEastAsia" w:hAnsi="Times New Roman" w:cs="Times New Roman"/>
                <w:b/>
                <w:sz w:val="24"/>
                <w:szCs w:val="24"/>
                <w:lang w:eastAsia="fr-BE"/>
              </w:rPr>
            </w:pPr>
          </w:p>
        </w:tc>
        <w:tc>
          <w:tcPr>
            <w:tcW w:w="4040" w:type="dxa"/>
            <w:vAlign w:val="center"/>
          </w:tcPr>
          <w:p w14:paraId="4EAECCE5" w14:textId="77777777" w:rsidR="0056276A" w:rsidRPr="008D5B82" w:rsidRDefault="0056276A" w:rsidP="008D5B82">
            <w:pPr>
              <w:rPr>
                <w:rFonts w:ascii="Times New Roman" w:eastAsiaTheme="minorEastAsia" w:hAnsi="Times New Roman" w:cs="Times New Roman"/>
                <w:sz w:val="24"/>
                <w:szCs w:val="24"/>
                <w:lang w:eastAsia="fr-BE"/>
              </w:rPr>
            </w:pPr>
          </w:p>
        </w:tc>
        <w:tc>
          <w:tcPr>
            <w:tcW w:w="4041" w:type="dxa"/>
            <w:vAlign w:val="center"/>
          </w:tcPr>
          <w:p w14:paraId="22F73ABF" w14:textId="77777777" w:rsidR="0056276A" w:rsidRPr="008D5B82" w:rsidRDefault="0056276A" w:rsidP="008D5B82">
            <w:pPr>
              <w:rPr>
                <w:rFonts w:ascii="Times New Roman" w:eastAsiaTheme="minorEastAsia" w:hAnsi="Times New Roman" w:cs="Times New Roman"/>
                <w:sz w:val="24"/>
                <w:szCs w:val="24"/>
                <w:lang w:eastAsia="fr-BE"/>
              </w:rPr>
            </w:pPr>
          </w:p>
        </w:tc>
      </w:tr>
    </w:tbl>
    <w:p w14:paraId="5B486416"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721B4219" w14:textId="2A82274D" w:rsidR="00F755C1" w:rsidRPr="00AC51CA" w:rsidRDefault="00F755C1" w:rsidP="009C0C77">
      <w:pPr>
        <w:pStyle w:val="Paragraphedeliste"/>
        <w:numPr>
          <w:ilvl w:val="1"/>
          <w:numId w:val="25"/>
        </w:numPr>
        <w:spacing w:after="0" w:line="240" w:lineRule="auto"/>
        <w:rPr>
          <w:rFonts w:ascii="Times New Roman" w:eastAsiaTheme="minorEastAsia" w:hAnsi="Times New Roman" w:cs="Times New Roman"/>
          <w:b/>
          <w:sz w:val="24"/>
          <w:szCs w:val="24"/>
        </w:rPr>
      </w:pPr>
      <w:bookmarkStart w:id="36" w:name="_Hlk83134927"/>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Fluchtstreifen</w:t>
      </w:r>
    </w:p>
    <w:bookmarkEnd w:id="36"/>
    <w:p w14:paraId="0FBF972E" w14:textId="198A0C6C" w:rsidR="0056276A" w:rsidRPr="008D5B82" w:rsidRDefault="00F755C1" w:rsidP="008D5B82">
      <w:pPr>
        <w:spacing w:after="0" w:line="240" w:lineRule="auto"/>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t xml:space="preserve"> </w:t>
      </w:r>
    </w:p>
    <w:p w14:paraId="441786F8" w14:textId="1CCD6BC1"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Auf den folgenden spät gemähten Parzellen Dauergrünland, das als Grünland von hohem biologischem Wert anerkannt ist, muss der Pächter einen Fluchtstreifen (FS) von bis zu 5 % der spät gemähten Fläche einrichten:</w:t>
      </w:r>
      <w:r w:rsidR="0056276A" w:rsidRPr="00AC51CA">
        <w:rPr>
          <w:rFonts w:ascii="Times New Roman" w:eastAsiaTheme="minorEastAsia" w:hAnsi="Times New Roman" w:cs="Times New Roman"/>
          <w:sz w:val="24"/>
          <w:szCs w:val="24"/>
          <w:lang w:eastAsia="fr-BE"/>
        </w:rPr>
        <w:t xml:space="preserve"> </w:t>
      </w:r>
    </w:p>
    <w:p w14:paraId="55A1BEF8"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8D5B82" w:rsidRPr="008D5B82" w14:paraId="76781354" w14:textId="77777777" w:rsidTr="00736A88">
        <w:trPr>
          <w:trHeight w:val="506"/>
        </w:trPr>
        <w:tc>
          <w:tcPr>
            <w:tcW w:w="602" w:type="pct"/>
            <w:shd w:val="clear" w:color="auto" w:fill="D9D9D9" w:themeFill="background1" w:themeFillShade="D9"/>
            <w:vAlign w:val="center"/>
          </w:tcPr>
          <w:p w14:paraId="392818FE" w14:textId="77777777" w:rsidR="0056276A" w:rsidRPr="008D5B82" w:rsidRDefault="0056276A" w:rsidP="008D5B82">
            <w:pP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5253AD80" w14:textId="11F8F243"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Lokalisierung des FS</w:t>
            </w:r>
          </w:p>
        </w:tc>
        <w:tc>
          <w:tcPr>
            <w:tcW w:w="1099" w:type="pct"/>
            <w:shd w:val="clear" w:color="auto" w:fill="D9D9D9" w:themeFill="background1" w:themeFillShade="D9"/>
            <w:vAlign w:val="center"/>
          </w:tcPr>
          <w:p w14:paraId="6F33F08C" w14:textId="49A7F70F"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Sicher verändernder oder statischer FS</w:t>
            </w:r>
          </w:p>
        </w:tc>
        <w:tc>
          <w:tcPr>
            <w:tcW w:w="1100" w:type="pct"/>
            <w:shd w:val="clear" w:color="auto" w:fill="D9D9D9" w:themeFill="background1" w:themeFillShade="D9"/>
            <w:vAlign w:val="center"/>
          </w:tcPr>
          <w:p w14:paraId="36A01E06" w14:textId="4F09CF96"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Modalitäten zur Bewirtschaftung des FS</w:t>
            </w:r>
          </w:p>
        </w:tc>
        <w:tc>
          <w:tcPr>
            <w:tcW w:w="1100" w:type="pct"/>
            <w:shd w:val="clear" w:color="auto" w:fill="D9D9D9" w:themeFill="background1" w:themeFillShade="D9"/>
          </w:tcPr>
          <w:p w14:paraId="37ACAD10" w14:textId="72805E76"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Ausmaße des FS</w:t>
            </w:r>
          </w:p>
        </w:tc>
      </w:tr>
      <w:tr w:rsidR="008D5B82" w:rsidRPr="008D5B82" w14:paraId="1B83FD29" w14:textId="77777777" w:rsidTr="00736A88">
        <w:trPr>
          <w:trHeight w:val="506"/>
        </w:trPr>
        <w:tc>
          <w:tcPr>
            <w:tcW w:w="602" w:type="pct"/>
            <w:vAlign w:val="center"/>
          </w:tcPr>
          <w:p w14:paraId="778A7985" w14:textId="51C660A1"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1099" w:type="pct"/>
            <w:vAlign w:val="center"/>
          </w:tcPr>
          <w:p w14:paraId="1664D4D6"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3545D069"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52592E99"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425D9759"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1A7F82BD" w14:textId="77777777" w:rsidTr="00736A88">
        <w:trPr>
          <w:trHeight w:val="506"/>
        </w:trPr>
        <w:tc>
          <w:tcPr>
            <w:tcW w:w="602" w:type="pct"/>
            <w:vAlign w:val="center"/>
          </w:tcPr>
          <w:p w14:paraId="3193E0D7" w14:textId="40032624"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1099" w:type="pct"/>
            <w:vAlign w:val="center"/>
          </w:tcPr>
          <w:p w14:paraId="112574DF"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65013D8A"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7BA2CF9D"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3003BD3C"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09C1EC70" w14:textId="77777777" w:rsidTr="00736A88">
        <w:trPr>
          <w:trHeight w:val="506"/>
        </w:trPr>
        <w:tc>
          <w:tcPr>
            <w:tcW w:w="602" w:type="pct"/>
            <w:vAlign w:val="center"/>
          </w:tcPr>
          <w:p w14:paraId="28C73B44" w14:textId="177CAEAC"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1099" w:type="pct"/>
            <w:vAlign w:val="center"/>
          </w:tcPr>
          <w:p w14:paraId="7E3978CA"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7DDBDC75"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76A5771A"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44D7115D"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798C5910" w14:textId="77777777" w:rsidTr="00736A88">
        <w:trPr>
          <w:trHeight w:val="506"/>
        </w:trPr>
        <w:tc>
          <w:tcPr>
            <w:tcW w:w="602" w:type="pct"/>
            <w:vAlign w:val="center"/>
          </w:tcPr>
          <w:p w14:paraId="6F983B62" w14:textId="7FCF4744"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1099" w:type="pct"/>
            <w:vAlign w:val="center"/>
          </w:tcPr>
          <w:p w14:paraId="3E2B0F5E"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14F9713A"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40797D03"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0FBDA5BF"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760B7BE8" w14:textId="77777777" w:rsidTr="00736A88">
        <w:trPr>
          <w:trHeight w:val="506"/>
        </w:trPr>
        <w:tc>
          <w:tcPr>
            <w:tcW w:w="602" w:type="pct"/>
            <w:vAlign w:val="center"/>
          </w:tcPr>
          <w:p w14:paraId="1841C25C" w14:textId="77777777" w:rsidR="0056276A" w:rsidRPr="008D5B82" w:rsidRDefault="0056276A" w:rsidP="008D5B82">
            <w:pPr>
              <w:rPr>
                <w:rFonts w:ascii="Times New Roman" w:eastAsiaTheme="minorEastAsia" w:hAnsi="Times New Roman" w:cs="Times New Roman"/>
                <w:b/>
                <w:sz w:val="24"/>
                <w:szCs w:val="24"/>
                <w:lang w:eastAsia="fr-BE"/>
              </w:rPr>
            </w:pPr>
          </w:p>
        </w:tc>
        <w:tc>
          <w:tcPr>
            <w:tcW w:w="1099" w:type="pct"/>
            <w:vAlign w:val="center"/>
          </w:tcPr>
          <w:p w14:paraId="2DCA0D87" w14:textId="77777777" w:rsidR="0056276A" w:rsidRPr="008D5B82" w:rsidRDefault="0056276A" w:rsidP="008D5B82">
            <w:pPr>
              <w:rPr>
                <w:rFonts w:ascii="Times New Roman" w:eastAsiaTheme="minorEastAsia" w:hAnsi="Times New Roman" w:cs="Times New Roman"/>
                <w:sz w:val="24"/>
                <w:szCs w:val="24"/>
                <w:lang w:eastAsia="fr-BE"/>
              </w:rPr>
            </w:pPr>
          </w:p>
        </w:tc>
        <w:tc>
          <w:tcPr>
            <w:tcW w:w="1099" w:type="pct"/>
            <w:vAlign w:val="center"/>
          </w:tcPr>
          <w:p w14:paraId="3B75C02C"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2F5A2071" w14:textId="77777777" w:rsidR="0056276A" w:rsidRPr="008D5B82" w:rsidRDefault="0056276A" w:rsidP="008D5B82">
            <w:pPr>
              <w:rPr>
                <w:rFonts w:ascii="Times New Roman" w:eastAsiaTheme="minorEastAsia" w:hAnsi="Times New Roman" w:cs="Times New Roman"/>
                <w:sz w:val="24"/>
                <w:szCs w:val="24"/>
                <w:lang w:eastAsia="fr-BE"/>
              </w:rPr>
            </w:pPr>
          </w:p>
        </w:tc>
        <w:tc>
          <w:tcPr>
            <w:tcW w:w="1100" w:type="pct"/>
          </w:tcPr>
          <w:p w14:paraId="2F9B5B54" w14:textId="77777777" w:rsidR="0056276A" w:rsidRPr="008D5B82" w:rsidRDefault="0056276A" w:rsidP="008D5B82">
            <w:pPr>
              <w:rPr>
                <w:rFonts w:ascii="Times New Roman" w:eastAsiaTheme="minorEastAsia" w:hAnsi="Times New Roman" w:cs="Times New Roman"/>
                <w:sz w:val="24"/>
                <w:szCs w:val="24"/>
                <w:lang w:eastAsia="fr-BE"/>
              </w:rPr>
            </w:pPr>
          </w:p>
        </w:tc>
      </w:tr>
    </w:tbl>
    <w:p w14:paraId="319D5DAE"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3332FF08" w14:textId="3C78B561" w:rsidR="00F755C1" w:rsidRPr="00AC51CA" w:rsidRDefault="00F755C1" w:rsidP="009C0C77">
      <w:pPr>
        <w:pStyle w:val="Paragraphedeliste"/>
        <w:numPr>
          <w:ilvl w:val="1"/>
          <w:numId w:val="25"/>
        </w:num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Weide mit geringem Tierbesatz</w:t>
      </w:r>
    </w:p>
    <w:p w14:paraId="0FEE322C"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40076A4C" w14:textId="25FC9D62" w:rsidR="0056276A" w:rsidRPr="00AC51CA"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lastRenderedPageBreak/>
        <w:t>Der Pächter ist verpflichtet, die Weidehaltung mit geringem Tierbesatz auf den nachstehend genannten Parzellen Dauergrünland, das als Grünland von hohem biologischem Wert anerkannt ist, gemäß den angegebenen Bedingungen zu respektieren:</w:t>
      </w:r>
    </w:p>
    <w:p w14:paraId="7785B4CE"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9"/>
        <w:gridCol w:w="1981"/>
        <w:gridCol w:w="1983"/>
      </w:tblGrid>
      <w:tr w:rsidR="009D5315" w:rsidRPr="008D5B82" w14:paraId="673789C1" w14:textId="77777777" w:rsidTr="00736A88">
        <w:trPr>
          <w:trHeight w:val="506"/>
        </w:trPr>
        <w:tc>
          <w:tcPr>
            <w:tcW w:w="623" w:type="pct"/>
            <w:shd w:val="clear" w:color="auto" w:fill="D9D9D9" w:themeFill="background1" w:themeFillShade="D9"/>
            <w:vAlign w:val="center"/>
          </w:tcPr>
          <w:p w14:paraId="5F7642D0" w14:textId="77777777" w:rsidR="0056276A" w:rsidRPr="008D5B82" w:rsidRDefault="0056276A" w:rsidP="008D5B82">
            <w:pP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56EE08B1" w14:textId="7CA43989"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Kalender für die Weidehaltung</w:t>
            </w:r>
          </w:p>
        </w:tc>
        <w:tc>
          <w:tcPr>
            <w:tcW w:w="1093" w:type="pct"/>
            <w:shd w:val="clear" w:color="auto" w:fill="D9D9D9" w:themeFill="background1" w:themeFillShade="D9"/>
            <w:vAlign w:val="center"/>
          </w:tcPr>
          <w:p w14:paraId="04D0540F" w14:textId="11B7F67C"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Zugelassener Mindestbesatz</w:t>
            </w:r>
          </w:p>
        </w:tc>
        <w:tc>
          <w:tcPr>
            <w:tcW w:w="1094" w:type="pct"/>
            <w:shd w:val="clear" w:color="auto" w:fill="D9D9D9" w:themeFill="background1" w:themeFillShade="D9"/>
            <w:vAlign w:val="center"/>
          </w:tcPr>
          <w:p w14:paraId="47356A30" w14:textId="5E7E5160"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Zugelassener Höchstbesatz</w:t>
            </w:r>
          </w:p>
        </w:tc>
      </w:tr>
      <w:tr w:rsidR="008D5B82" w:rsidRPr="008D5B82" w14:paraId="7A087B13" w14:textId="77777777" w:rsidTr="00736A88">
        <w:trPr>
          <w:trHeight w:val="506"/>
        </w:trPr>
        <w:tc>
          <w:tcPr>
            <w:tcW w:w="623" w:type="pct"/>
            <w:vAlign w:val="center"/>
          </w:tcPr>
          <w:p w14:paraId="58AC948B" w14:textId="63E960E1"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2190" w:type="pct"/>
            <w:vAlign w:val="center"/>
          </w:tcPr>
          <w:p w14:paraId="6FCB73C2"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6B24BC74"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7B5EAC64"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2BA97561" w14:textId="77777777" w:rsidTr="00736A88">
        <w:trPr>
          <w:trHeight w:val="506"/>
        </w:trPr>
        <w:tc>
          <w:tcPr>
            <w:tcW w:w="623" w:type="pct"/>
            <w:vAlign w:val="center"/>
          </w:tcPr>
          <w:p w14:paraId="326686C2" w14:textId="45AF89E8"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2190" w:type="pct"/>
            <w:vAlign w:val="center"/>
          </w:tcPr>
          <w:p w14:paraId="224C87E3"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6D05C6E9"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11ACC25F"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76B69A01" w14:textId="77777777" w:rsidTr="00736A88">
        <w:trPr>
          <w:trHeight w:val="506"/>
        </w:trPr>
        <w:tc>
          <w:tcPr>
            <w:tcW w:w="623" w:type="pct"/>
            <w:vAlign w:val="center"/>
          </w:tcPr>
          <w:p w14:paraId="1F08CCED" w14:textId="148CB9A2"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2190" w:type="pct"/>
            <w:vAlign w:val="center"/>
          </w:tcPr>
          <w:p w14:paraId="2FAA6CE7"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3820945D"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54E88156"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27BC13BF" w14:textId="77777777" w:rsidTr="00736A88">
        <w:trPr>
          <w:trHeight w:val="506"/>
        </w:trPr>
        <w:tc>
          <w:tcPr>
            <w:tcW w:w="623" w:type="pct"/>
            <w:vAlign w:val="center"/>
          </w:tcPr>
          <w:p w14:paraId="563F096E" w14:textId="036E72EA"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2190" w:type="pct"/>
            <w:vAlign w:val="center"/>
          </w:tcPr>
          <w:p w14:paraId="4B599E8C"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482435AE"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302C1F5E"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526BF93E" w14:textId="77777777" w:rsidTr="00736A88">
        <w:trPr>
          <w:trHeight w:val="506"/>
        </w:trPr>
        <w:tc>
          <w:tcPr>
            <w:tcW w:w="623" w:type="pct"/>
            <w:vAlign w:val="center"/>
          </w:tcPr>
          <w:p w14:paraId="754E3B82" w14:textId="77777777" w:rsidR="0056276A" w:rsidRPr="008D5B82" w:rsidRDefault="0056276A" w:rsidP="008D5B82">
            <w:pPr>
              <w:rPr>
                <w:rFonts w:ascii="Times New Roman" w:eastAsiaTheme="minorEastAsia" w:hAnsi="Times New Roman" w:cs="Times New Roman"/>
                <w:b/>
                <w:sz w:val="24"/>
                <w:szCs w:val="24"/>
                <w:lang w:eastAsia="fr-BE"/>
              </w:rPr>
            </w:pPr>
          </w:p>
        </w:tc>
        <w:tc>
          <w:tcPr>
            <w:tcW w:w="2190" w:type="pct"/>
            <w:vAlign w:val="center"/>
          </w:tcPr>
          <w:p w14:paraId="554DE21C" w14:textId="77777777" w:rsidR="0056276A" w:rsidRPr="008D5B82" w:rsidRDefault="0056276A" w:rsidP="008D5B82">
            <w:pPr>
              <w:rPr>
                <w:rFonts w:ascii="Times New Roman" w:eastAsiaTheme="minorEastAsia" w:hAnsi="Times New Roman" w:cs="Times New Roman"/>
                <w:sz w:val="24"/>
                <w:szCs w:val="24"/>
                <w:lang w:eastAsia="fr-BE"/>
              </w:rPr>
            </w:pPr>
          </w:p>
        </w:tc>
        <w:tc>
          <w:tcPr>
            <w:tcW w:w="1093" w:type="pct"/>
            <w:vAlign w:val="center"/>
          </w:tcPr>
          <w:p w14:paraId="27E83DFD" w14:textId="77777777" w:rsidR="0056276A" w:rsidRPr="008D5B82" w:rsidRDefault="0056276A" w:rsidP="008D5B82">
            <w:pPr>
              <w:rPr>
                <w:rFonts w:ascii="Times New Roman" w:eastAsiaTheme="minorEastAsia" w:hAnsi="Times New Roman" w:cs="Times New Roman"/>
                <w:sz w:val="24"/>
                <w:szCs w:val="24"/>
                <w:lang w:eastAsia="fr-BE"/>
              </w:rPr>
            </w:pPr>
          </w:p>
        </w:tc>
        <w:tc>
          <w:tcPr>
            <w:tcW w:w="1094" w:type="pct"/>
          </w:tcPr>
          <w:p w14:paraId="139EE961" w14:textId="77777777" w:rsidR="0056276A" w:rsidRPr="008D5B82" w:rsidRDefault="0056276A" w:rsidP="008D5B82">
            <w:pPr>
              <w:rPr>
                <w:rFonts w:ascii="Times New Roman" w:eastAsiaTheme="minorEastAsia" w:hAnsi="Times New Roman" w:cs="Times New Roman"/>
                <w:sz w:val="24"/>
                <w:szCs w:val="24"/>
                <w:lang w:eastAsia="fr-BE"/>
              </w:rPr>
            </w:pPr>
          </w:p>
        </w:tc>
      </w:tr>
    </w:tbl>
    <w:p w14:paraId="1345928C" w14:textId="4FC862CB"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5582E01C" w14:textId="77777777" w:rsidR="00514629" w:rsidRPr="008D5B82" w:rsidRDefault="00514629" w:rsidP="008D5B82">
      <w:pPr>
        <w:spacing w:after="0" w:line="240" w:lineRule="auto"/>
        <w:rPr>
          <w:rFonts w:ascii="Times New Roman" w:eastAsiaTheme="minorEastAsia" w:hAnsi="Times New Roman" w:cs="Times New Roman"/>
          <w:b/>
          <w:sz w:val="24"/>
          <w:szCs w:val="24"/>
          <w:lang w:eastAsia="fr-BE"/>
        </w:rPr>
      </w:pPr>
    </w:p>
    <w:p w14:paraId="3A314248" w14:textId="5D1F94F5" w:rsidR="005219FD" w:rsidRPr="00AC51CA" w:rsidRDefault="009C0C77" w:rsidP="009C0C77">
      <w:pPr>
        <w:numPr>
          <w:ilvl w:val="0"/>
          <w:numId w:val="25"/>
        </w:numPr>
        <w:spacing w:after="0" w:line="240" w:lineRule="auto"/>
        <w:contextualSpacing/>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lang w:val="de-DE"/>
        </w:rPr>
        <w:t>Untersagung oder Einschränkung des Ausbringens von Düngemitteln</w:t>
      </w:r>
    </w:p>
    <w:p w14:paraId="640EFBD7" w14:textId="7D9C8E76"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29555C45" w14:textId="3DA85B9F" w:rsidR="00386DED" w:rsidRPr="00AC51CA" w:rsidRDefault="009C0C77" w:rsidP="008D5B82">
      <w:p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lang w:val="de-DE"/>
        </w:rPr>
        <w:t>Die Parteien können die folgenden Klauseln vereinbaren.</w:t>
      </w:r>
      <w:r w:rsidR="00386DED" w:rsidRPr="00AC51CA">
        <w:rPr>
          <w:rFonts w:ascii="Times New Roman" w:eastAsiaTheme="minorEastAsia" w:hAnsi="Times New Roman" w:cs="Times New Roman"/>
          <w:b/>
          <w:sz w:val="24"/>
          <w:szCs w:val="24"/>
        </w:rPr>
        <w:t xml:space="preserve"> </w:t>
      </w:r>
      <w:r w:rsidRPr="009C0C77">
        <w:rPr>
          <w:rFonts w:ascii="Times New Roman" w:eastAsiaTheme="minorEastAsia" w:hAnsi="Times New Roman" w:cs="Times New Roman"/>
          <w:b/>
          <w:sz w:val="24"/>
          <w:szCs w:val="24"/>
          <w:lang w:val="de-DE"/>
        </w:rPr>
        <w:t>Klauseln, die nicht berücksichtigt werden, werden gestrichen und gelten somit als nicht existent.</w:t>
      </w:r>
    </w:p>
    <w:p w14:paraId="7A124105" w14:textId="77777777" w:rsidR="00386DED" w:rsidRPr="008D5B82" w:rsidRDefault="00386DED" w:rsidP="008D5B82">
      <w:pPr>
        <w:spacing w:after="0" w:line="240" w:lineRule="auto"/>
        <w:rPr>
          <w:rFonts w:ascii="Times New Roman" w:eastAsiaTheme="minorEastAsia" w:hAnsi="Times New Roman" w:cs="Times New Roman"/>
          <w:b/>
          <w:sz w:val="24"/>
          <w:szCs w:val="24"/>
          <w:lang w:eastAsia="fr-BE"/>
        </w:rPr>
      </w:pPr>
    </w:p>
    <w:p w14:paraId="2DE0601E" w14:textId="045D7C48" w:rsidR="0056276A" w:rsidRPr="00AC51CA" w:rsidRDefault="005219FD" w:rsidP="009C0C77">
      <w:pPr>
        <w:pStyle w:val="Paragraphedeliste"/>
        <w:numPr>
          <w:ilvl w:val="1"/>
          <w:numId w:val="25"/>
        </w:num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Untersagung</w:t>
      </w:r>
    </w:p>
    <w:p w14:paraId="13D41FCA" w14:textId="77777777" w:rsidR="0056276A" w:rsidRPr="008D5B82" w:rsidRDefault="0056276A" w:rsidP="008D5B82">
      <w:pPr>
        <w:spacing w:after="0" w:line="240" w:lineRule="auto"/>
        <w:ind w:left="360"/>
        <w:contextualSpacing/>
        <w:rPr>
          <w:rFonts w:ascii="Times New Roman" w:eastAsiaTheme="minorEastAsia" w:hAnsi="Times New Roman" w:cs="Times New Roman"/>
          <w:b/>
          <w:sz w:val="24"/>
          <w:szCs w:val="24"/>
        </w:rPr>
      </w:pPr>
    </w:p>
    <w:p w14:paraId="4BD44766" w14:textId="66B4CBEF"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Der Pächter darf weder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noch auf Dauergrünland, das als Grünland von hohem biologischem Wert anerkannt ist.</w:t>
      </w:r>
      <w:r w:rsidR="0056276A" w:rsidRPr="00AC51CA">
        <w:rPr>
          <w:rFonts w:ascii="Times New Roman" w:eastAsiaTheme="minorEastAsia" w:hAnsi="Times New Roman" w:cs="Times New Roman"/>
          <w:sz w:val="24"/>
          <w:szCs w:val="24"/>
          <w:lang w:eastAsia="fr-BE"/>
        </w:rPr>
        <w:t xml:space="preserve"> </w:t>
      </w:r>
    </w:p>
    <w:p w14:paraId="29C3E4AE"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5B28ABC5" w14:textId="665C4423" w:rsidR="0056276A" w:rsidRPr="00AC51CA"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Die von dieser Klausel erfassten Güter sind die folgenden: ………………………………………………</w:t>
      </w:r>
    </w:p>
    <w:p w14:paraId="42528620" w14:textId="77777777" w:rsidR="0056276A" w:rsidRPr="008D5B82" w:rsidRDefault="0056276A" w:rsidP="008D5B82">
      <w:pPr>
        <w:spacing w:after="0" w:line="240" w:lineRule="auto"/>
        <w:ind w:left="792"/>
        <w:contextualSpacing/>
        <w:rPr>
          <w:rFonts w:ascii="Times New Roman" w:eastAsiaTheme="minorEastAsia" w:hAnsi="Times New Roman" w:cs="Times New Roman"/>
          <w:b/>
          <w:sz w:val="24"/>
          <w:szCs w:val="24"/>
        </w:rPr>
      </w:pPr>
    </w:p>
    <w:p w14:paraId="72F04021" w14:textId="5C512E12" w:rsidR="0056276A" w:rsidRPr="009C0C77" w:rsidRDefault="005219FD" w:rsidP="009C0C77">
      <w:pPr>
        <w:pStyle w:val="Paragraphedeliste"/>
        <w:numPr>
          <w:ilvl w:val="1"/>
          <w:numId w:val="25"/>
        </w:num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Einschränkung</w:t>
      </w:r>
      <w:r w:rsidR="0056276A" w:rsidRPr="00AC51CA">
        <w:rPr>
          <w:rFonts w:ascii="Times New Roman" w:eastAsiaTheme="minorEastAsia" w:hAnsi="Times New Roman" w:cs="Times New Roman"/>
          <w:b/>
          <w:sz w:val="24"/>
          <w:szCs w:val="24"/>
        </w:rPr>
        <w:t xml:space="preserve"> </w:t>
      </w:r>
    </w:p>
    <w:p w14:paraId="05D92F46" w14:textId="77777777" w:rsidR="0056276A" w:rsidRPr="008D5B82" w:rsidRDefault="0056276A" w:rsidP="008D5B82">
      <w:pPr>
        <w:spacing w:after="0" w:line="240" w:lineRule="auto"/>
        <w:ind w:left="360"/>
        <w:contextualSpacing/>
        <w:rPr>
          <w:rFonts w:ascii="Times New Roman" w:eastAsiaTheme="minorEastAsia" w:hAnsi="Times New Roman" w:cs="Times New Roman"/>
          <w:b/>
          <w:sz w:val="24"/>
          <w:szCs w:val="24"/>
        </w:rPr>
      </w:pPr>
    </w:p>
    <w:p w14:paraId="77F73883" w14:textId="2EBBC353"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Der Pächter beschränkt die Ausbringung von organischen oder mineralischen Düngemitteln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sowie auf nachstehend aufgeführten Dauergrünland, das als Grünland von hohem biologischem Wert anerkannt ist.</w:t>
      </w:r>
      <w:r w:rsidR="0056276A" w:rsidRPr="00AC51CA">
        <w:rPr>
          <w:rFonts w:ascii="Times New Roman" w:eastAsiaTheme="minorEastAsia" w:hAnsi="Times New Roman" w:cs="Times New Roman"/>
          <w:sz w:val="24"/>
          <w:szCs w:val="24"/>
          <w:lang w:eastAsia="fr-BE"/>
        </w:rPr>
        <w:t xml:space="preserve"> </w:t>
      </w:r>
    </w:p>
    <w:p w14:paraId="6240009C"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8D5B82" w:rsidRPr="008D5B82" w14:paraId="2B920ACD" w14:textId="77777777" w:rsidTr="00736A88">
        <w:tc>
          <w:tcPr>
            <w:tcW w:w="988" w:type="dxa"/>
            <w:shd w:val="clear" w:color="auto" w:fill="D9D9D9" w:themeFill="background1" w:themeFillShade="D9"/>
            <w:vAlign w:val="center"/>
          </w:tcPr>
          <w:p w14:paraId="4C6446CC" w14:textId="77777777" w:rsidR="0056276A" w:rsidRPr="008D5B82" w:rsidRDefault="0056276A" w:rsidP="008D5B82">
            <w:pPr>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DFCF00D" w14:textId="18A11FB4"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Modalitäten</w:t>
            </w:r>
          </w:p>
        </w:tc>
      </w:tr>
      <w:tr w:rsidR="008D5B82" w:rsidRPr="008D5B82" w14:paraId="3481485F" w14:textId="77777777" w:rsidTr="00736A88">
        <w:trPr>
          <w:trHeight w:val="552"/>
        </w:trPr>
        <w:tc>
          <w:tcPr>
            <w:tcW w:w="988" w:type="dxa"/>
            <w:vAlign w:val="center"/>
          </w:tcPr>
          <w:p w14:paraId="1CB5196A" w14:textId="4AEAEDA3" w:rsidR="0056276A" w:rsidRPr="00AC51CA" w:rsidRDefault="009C0C77" w:rsidP="008D5B82">
            <w:pPr>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b/>
                <w:sz w:val="24"/>
                <w:szCs w:val="24"/>
                <w:lang w:val="de-DE" w:eastAsia="fr-BE"/>
              </w:rPr>
              <w:t>P. Nr.</w:t>
            </w:r>
          </w:p>
        </w:tc>
        <w:tc>
          <w:tcPr>
            <w:tcW w:w="8072" w:type="dxa"/>
            <w:vAlign w:val="center"/>
          </w:tcPr>
          <w:p w14:paraId="6A9CC129" w14:textId="77777777" w:rsidR="0056276A" w:rsidRPr="008D5B82" w:rsidRDefault="0056276A" w:rsidP="008D5B82">
            <w:pPr>
              <w:rPr>
                <w:rFonts w:ascii="Times New Roman" w:eastAsiaTheme="minorEastAsia" w:hAnsi="Times New Roman" w:cs="Times New Roman"/>
                <w:sz w:val="24"/>
                <w:szCs w:val="24"/>
                <w:lang w:eastAsia="fr-BE"/>
              </w:rPr>
            </w:pPr>
          </w:p>
          <w:p w14:paraId="1AAB30F1"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077CAC9D" w14:textId="77777777" w:rsidTr="00736A88">
        <w:trPr>
          <w:trHeight w:val="552"/>
        </w:trPr>
        <w:tc>
          <w:tcPr>
            <w:tcW w:w="988" w:type="dxa"/>
            <w:vAlign w:val="center"/>
          </w:tcPr>
          <w:p w14:paraId="5EC22E8A" w14:textId="158E1666" w:rsidR="0056276A" w:rsidRPr="00AC51CA" w:rsidRDefault="009C0C77" w:rsidP="008D5B82">
            <w:pPr>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b/>
                <w:sz w:val="24"/>
                <w:szCs w:val="24"/>
                <w:lang w:val="de-DE" w:eastAsia="fr-BE"/>
              </w:rPr>
              <w:t>P. Nr.</w:t>
            </w:r>
          </w:p>
        </w:tc>
        <w:tc>
          <w:tcPr>
            <w:tcW w:w="8072" w:type="dxa"/>
            <w:vAlign w:val="center"/>
          </w:tcPr>
          <w:p w14:paraId="5A804FA7"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4BDCA111" w14:textId="77777777" w:rsidTr="00736A88">
        <w:trPr>
          <w:trHeight w:val="552"/>
        </w:trPr>
        <w:tc>
          <w:tcPr>
            <w:tcW w:w="988" w:type="dxa"/>
            <w:vAlign w:val="center"/>
          </w:tcPr>
          <w:p w14:paraId="54F6A893" w14:textId="5C46D9A0" w:rsidR="0056276A" w:rsidRPr="00AC51CA" w:rsidRDefault="009C0C77" w:rsidP="008D5B82">
            <w:pPr>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b/>
                <w:sz w:val="24"/>
                <w:szCs w:val="24"/>
                <w:lang w:val="de-DE" w:eastAsia="fr-BE"/>
              </w:rPr>
              <w:t>P. Nr.</w:t>
            </w:r>
          </w:p>
        </w:tc>
        <w:tc>
          <w:tcPr>
            <w:tcW w:w="8072" w:type="dxa"/>
            <w:vAlign w:val="center"/>
          </w:tcPr>
          <w:p w14:paraId="15ADE952"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698883AF" w14:textId="77777777" w:rsidTr="00736A88">
        <w:trPr>
          <w:trHeight w:val="552"/>
        </w:trPr>
        <w:tc>
          <w:tcPr>
            <w:tcW w:w="988" w:type="dxa"/>
            <w:vAlign w:val="center"/>
          </w:tcPr>
          <w:p w14:paraId="6A1BDE71" w14:textId="171EA464"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lastRenderedPageBreak/>
              <w:t>P. Nr.</w:t>
            </w:r>
          </w:p>
        </w:tc>
        <w:tc>
          <w:tcPr>
            <w:tcW w:w="8072" w:type="dxa"/>
            <w:vAlign w:val="center"/>
          </w:tcPr>
          <w:p w14:paraId="4A318A03"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243E1E6B" w14:textId="77777777" w:rsidTr="00736A88">
        <w:trPr>
          <w:trHeight w:val="552"/>
        </w:trPr>
        <w:tc>
          <w:tcPr>
            <w:tcW w:w="988" w:type="dxa"/>
            <w:vAlign w:val="center"/>
          </w:tcPr>
          <w:p w14:paraId="3530AE4F" w14:textId="77777777" w:rsidR="0056276A" w:rsidRPr="008D5B82" w:rsidRDefault="0056276A" w:rsidP="008D5B82">
            <w:pPr>
              <w:rPr>
                <w:rFonts w:ascii="Times New Roman" w:eastAsiaTheme="minorEastAsia" w:hAnsi="Times New Roman" w:cs="Times New Roman"/>
                <w:b/>
                <w:sz w:val="24"/>
                <w:szCs w:val="24"/>
                <w:lang w:eastAsia="fr-BE"/>
              </w:rPr>
            </w:pPr>
          </w:p>
        </w:tc>
        <w:tc>
          <w:tcPr>
            <w:tcW w:w="8072" w:type="dxa"/>
            <w:vAlign w:val="center"/>
          </w:tcPr>
          <w:p w14:paraId="279BEF75" w14:textId="77777777" w:rsidR="0056276A" w:rsidRPr="008D5B82" w:rsidRDefault="0056276A" w:rsidP="008D5B82">
            <w:pPr>
              <w:rPr>
                <w:rFonts w:ascii="Times New Roman" w:eastAsiaTheme="minorEastAsia" w:hAnsi="Times New Roman" w:cs="Times New Roman"/>
                <w:sz w:val="24"/>
                <w:szCs w:val="24"/>
                <w:lang w:eastAsia="fr-BE"/>
              </w:rPr>
            </w:pPr>
          </w:p>
        </w:tc>
      </w:tr>
    </w:tbl>
    <w:p w14:paraId="6C8BD46C"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2373C8B4" w14:textId="3120957A" w:rsidR="00630354" w:rsidRPr="00AC51CA" w:rsidRDefault="009C0C77" w:rsidP="009C0C77">
      <w:pPr>
        <w:numPr>
          <w:ilvl w:val="0"/>
          <w:numId w:val="25"/>
        </w:numPr>
        <w:spacing w:after="0" w:line="240" w:lineRule="auto"/>
        <w:contextualSpacing/>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lang w:val="de-DE"/>
        </w:rPr>
        <w:t>Untersagung oder Einschränkung von Pflanzenschutzmitteln</w:t>
      </w:r>
    </w:p>
    <w:p w14:paraId="6955B493" w14:textId="10D5D6F6"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1AA7CCAA" w14:textId="3BC2F6AF" w:rsidR="00BA5BA5" w:rsidRPr="00AC51CA" w:rsidRDefault="009C0C77" w:rsidP="008D5B82">
      <w:p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lang w:val="de-DE"/>
        </w:rPr>
        <w:t>Die Parteien können die folgenden Klauseln vereinbaren.</w:t>
      </w:r>
      <w:r w:rsidR="00BA5BA5" w:rsidRPr="00AC51CA">
        <w:rPr>
          <w:rFonts w:ascii="Times New Roman" w:eastAsiaTheme="minorEastAsia" w:hAnsi="Times New Roman" w:cs="Times New Roman"/>
          <w:b/>
          <w:sz w:val="24"/>
          <w:szCs w:val="24"/>
        </w:rPr>
        <w:t xml:space="preserve"> </w:t>
      </w:r>
      <w:r w:rsidRPr="009C0C77">
        <w:rPr>
          <w:rFonts w:ascii="Times New Roman" w:eastAsiaTheme="minorEastAsia" w:hAnsi="Times New Roman" w:cs="Times New Roman"/>
          <w:b/>
          <w:sz w:val="24"/>
          <w:szCs w:val="24"/>
          <w:lang w:val="de-DE"/>
        </w:rPr>
        <w:t>Klauseln, die nicht berücksichtigt werden, werden gestrichen und gelten somit als nicht existent.</w:t>
      </w:r>
    </w:p>
    <w:p w14:paraId="76A45D9A" w14:textId="273DBAA0" w:rsidR="00BA5BA5" w:rsidRPr="008D5B82" w:rsidRDefault="00BA5BA5" w:rsidP="008D5B82">
      <w:pPr>
        <w:spacing w:after="0" w:line="240" w:lineRule="auto"/>
        <w:rPr>
          <w:rFonts w:ascii="Times New Roman" w:eastAsiaTheme="minorEastAsia" w:hAnsi="Times New Roman" w:cs="Times New Roman"/>
          <w:b/>
          <w:sz w:val="24"/>
          <w:szCs w:val="24"/>
          <w:lang w:eastAsia="fr-BE"/>
        </w:rPr>
      </w:pPr>
    </w:p>
    <w:p w14:paraId="062D5FC0" w14:textId="77777777" w:rsidR="00BA5BA5" w:rsidRPr="008D5B82" w:rsidRDefault="00BA5BA5" w:rsidP="008D5B82">
      <w:pPr>
        <w:spacing w:after="0" w:line="240" w:lineRule="auto"/>
        <w:rPr>
          <w:rFonts w:ascii="Times New Roman" w:eastAsiaTheme="minorEastAsia" w:hAnsi="Times New Roman" w:cs="Times New Roman"/>
          <w:b/>
          <w:sz w:val="24"/>
          <w:szCs w:val="24"/>
          <w:lang w:eastAsia="fr-BE"/>
        </w:rPr>
      </w:pPr>
    </w:p>
    <w:p w14:paraId="17FD47DE" w14:textId="278D46D1" w:rsidR="0056276A" w:rsidRPr="00AC51CA" w:rsidRDefault="00630354" w:rsidP="009C0C77">
      <w:pPr>
        <w:pStyle w:val="Paragraphedeliste"/>
        <w:numPr>
          <w:ilvl w:val="1"/>
          <w:numId w:val="25"/>
        </w:num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Untersagung</w:t>
      </w:r>
    </w:p>
    <w:p w14:paraId="0FDFC602" w14:textId="77777777" w:rsidR="00134CC6" w:rsidRPr="008D5B82" w:rsidRDefault="00134CC6" w:rsidP="00134CC6">
      <w:pPr>
        <w:pStyle w:val="Paragraphedeliste"/>
        <w:spacing w:after="0" w:line="240" w:lineRule="auto"/>
        <w:ind w:left="927"/>
        <w:rPr>
          <w:rFonts w:ascii="Times New Roman" w:eastAsiaTheme="minorEastAsia" w:hAnsi="Times New Roman" w:cs="Times New Roman"/>
          <w:b/>
          <w:sz w:val="24"/>
          <w:szCs w:val="24"/>
        </w:rPr>
      </w:pPr>
    </w:p>
    <w:p w14:paraId="6ABAC8AB" w14:textId="18DF17AB"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Der Pächter verwendet keinerlei Pflanzenschutzmittel, weder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noch auf Dauergrünland, das als Grünland von hohem biologischem Wert anerkannt ist.</w:t>
      </w:r>
      <w:r w:rsidR="0056276A" w:rsidRPr="00AC51CA">
        <w:rPr>
          <w:rFonts w:ascii="Times New Roman" w:eastAsiaTheme="minorEastAsia" w:hAnsi="Times New Roman" w:cs="Times New Roman"/>
          <w:sz w:val="24"/>
          <w:szCs w:val="24"/>
          <w:lang w:eastAsia="fr-BE"/>
        </w:rPr>
        <w:t xml:space="preserve"> </w:t>
      </w:r>
    </w:p>
    <w:p w14:paraId="1AB12ABB"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19C0FCE9" w14:textId="3714388B"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Die von dieser Klausel erfassten Güter sind die folgenden: ………………………………………………</w:t>
      </w:r>
      <w:r w:rsidR="0056276A" w:rsidRPr="00AC51CA">
        <w:rPr>
          <w:rFonts w:ascii="Times New Roman" w:eastAsiaTheme="minorEastAsia" w:hAnsi="Times New Roman" w:cs="Times New Roman"/>
          <w:sz w:val="24"/>
          <w:szCs w:val="24"/>
          <w:lang w:eastAsia="fr-BE"/>
        </w:rPr>
        <w:t xml:space="preserve"> </w:t>
      </w:r>
    </w:p>
    <w:p w14:paraId="1BB33A3B"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00DD70B6" w14:textId="4ACD79FF" w:rsidR="0056276A" w:rsidRPr="00AC51CA" w:rsidRDefault="00630354" w:rsidP="009C0C77">
      <w:pPr>
        <w:pStyle w:val="Paragraphedeliste"/>
        <w:numPr>
          <w:ilvl w:val="1"/>
          <w:numId w:val="25"/>
        </w:num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Einschränkung</w:t>
      </w:r>
    </w:p>
    <w:p w14:paraId="5C1F5F64" w14:textId="77777777" w:rsidR="00630354" w:rsidRPr="008D5B82" w:rsidRDefault="00630354" w:rsidP="008D5B82">
      <w:pPr>
        <w:pStyle w:val="Paragraphedeliste"/>
        <w:spacing w:after="0" w:line="240" w:lineRule="auto"/>
        <w:ind w:left="927"/>
        <w:rPr>
          <w:rFonts w:ascii="Times New Roman" w:eastAsiaTheme="minorEastAsia" w:hAnsi="Times New Roman" w:cs="Times New Roman"/>
          <w:b/>
          <w:sz w:val="24"/>
          <w:szCs w:val="24"/>
        </w:rPr>
      </w:pPr>
    </w:p>
    <w:p w14:paraId="4A39A1CD" w14:textId="44FCF345"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Der Pächter beschränkt seine Anwendung von Pflanzenschutzmitteln auf dem gesamten Pachtgut oder einem Teil davon, wenn dieses in einer nahen oder entfernten Präventivzone nach Artikel R.156, § 1 Absatz 2 und 3 von Buch II des Umweltgesetzbuches, welches das Wassergesetzbuch bildet, gelegen ist, und auf Dauergrünland, das als Grünland von hohem biologischem Wert anerkannt ist.</w:t>
      </w:r>
      <w:r w:rsidR="0056276A" w:rsidRPr="00AC51CA">
        <w:rPr>
          <w:rFonts w:ascii="Times New Roman" w:eastAsiaTheme="minorEastAsia" w:hAnsi="Times New Roman" w:cs="Times New Roman"/>
          <w:sz w:val="24"/>
          <w:szCs w:val="24"/>
          <w:lang w:eastAsia="fr-BE"/>
        </w:rPr>
        <w:t xml:space="preserve"> </w:t>
      </w:r>
    </w:p>
    <w:p w14:paraId="20010B58"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8D5B82" w:rsidRPr="008D5B82" w14:paraId="6261B6B0" w14:textId="77777777" w:rsidTr="00736A88">
        <w:tc>
          <w:tcPr>
            <w:tcW w:w="988" w:type="dxa"/>
            <w:shd w:val="clear" w:color="auto" w:fill="D9D9D9" w:themeFill="background1" w:themeFillShade="D9"/>
            <w:vAlign w:val="center"/>
          </w:tcPr>
          <w:p w14:paraId="631CF40D" w14:textId="77777777" w:rsidR="0056276A" w:rsidRPr="008D5B82" w:rsidRDefault="0056276A" w:rsidP="008D5B82">
            <w:pPr>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68CB82B1" w14:textId="57C505AF"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Modalitäten</w:t>
            </w:r>
          </w:p>
        </w:tc>
      </w:tr>
      <w:tr w:rsidR="008D5B82" w:rsidRPr="008D5B82" w14:paraId="4AE829C0" w14:textId="77777777" w:rsidTr="00736A88">
        <w:trPr>
          <w:trHeight w:val="552"/>
        </w:trPr>
        <w:tc>
          <w:tcPr>
            <w:tcW w:w="988" w:type="dxa"/>
            <w:vAlign w:val="center"/>
          </w:tcPr>
          <w:p w14:paraId="59AA577A" w14:textId="5E96A746" w:rsidR="0056276A" w:rsidRPr="00AC51CA" w:rsidRDefault="009C0C77" w:rsidP="008D5B82">
            <w:pPr>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b/>
                <w:sz w:val="24"/>
                <w:szCs w:val="24"/>
                <w:lang w:val="de-DE" w:eastAsia="fr-BE"/>
              </w:rPr>
              <w:t>P. Nr.</w:t>
            </w:r>
          </w:p>
        </w:tc>
        <w:tc>
          <w:tcPr>
            <w:tcW w:w="8072" w:type="dxa"/>
            <w:vAlign w:val="center"/>
          </w:tcPr>
          <w:p w14:paraId="76EABF7B" w14:textId="77777777" w:rsidR="0056276A" w:rsidRPr="008D5B82" w:rsidRDefault="0056276A" w:rsidP="008D5B82">
            <w:pPr>
              <w:rPr>
                <w:rFonts w:ascii="Times New Roman" w:eastAsiaTheme="minorEastAsia" w:hAnsi="Times New Roman" w:cs="Times New Roman"/>
                <w:sz w:val="24"/>
                <w:szCs w:val="24"/>
                <w:lang w:eastAsia="fr-BE"/>
              </w:rPr>
            </w:pPr>
          </w:p>
          <w:p w14:paraId="26C0BB8F"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1A239A44" w14:textId="77777777" w:rsidTr="00736A88">
        <w:trPr>
          <w:trHeight w:val="552"/>
        </w:trPr>
        <w:tc>
          <w:tcPr>
            <w:tcW w:w="988" w:type="dxa"/>
            <w:vAlign w:val="center"/>
          </w:tcPr>
          <w:p w14:paraId="47968B8F" w14:textId="016BB318" w:rsidR="0056276A" w:rsidRPr="00AC51CA" w:rsidRDefault="009C0C77" w:rsidP="008D5B82">
            <w:pPr>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b/>
                <w:sz w:val="24"/>
                <w:szCs w:val="24"/>
                <w:lang w:val="de-DE" w:eastAsia="fr-BE"/>
              </w:rPr>
              <w:t>P. Nr.</w:t>
            </w:r>
          </w:p>
        </w:tc>
        <w:tc>
          <w:tcPr>
            <w:tcW w:w="8072" w:type="dxa"/>
            <w:vAlign w:val="center"/>
          </w:tcPr>
          <w:p w14:paraId="7574BA7F"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4C68BAE1" w14:textId="77777777" w:rsidTr="00736A88">
        <w:trPr>
          <w:trHeight w:val="552"/>
        </w:trPr>
        <w:tc>
          <w:tcPr>
            <w:tcW w:w="988" w:type="dxa"/>
            <w:vAlign w:val="center"/>
          </w:tcPr>
          <w:p w14:paraId="62E1ED8E" w14:textId="08F0177D" w:rsidR="0056276A" w:rsidRPr="00AC51CA" w:rsidRDefault="009C0C77" w:rsidP="008D5B82">
            <w:pPr>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b/>
                <w:sz w:val="24"/>
                <w:szCs w:val="24"/>
                <w:lang w:val="de-DE" w:eastAsia="fr-BE"/>
              </w:rPr>
              <w:t>P. Nr.</w:t>
            </w:r>
          </w:p>
        </w:tc>
        <w:tc>
          <w:tcPr>
            <w:tcW w:w="8072" w:type="dxa"/>
            <w:vAlign w:val="center"/>
          </w:tcPr>
          <w:p w14:paraId="10634C09" w14:textId="77777777" w:rsidR="0056276A" w:rsidRPr="008D5B82" w:rsidRDefault="0056276A" w:rsidP="008D5B82">
            <w:pPr>
              <w:rPr>
                <w:rFonts w:ascii="Times New Roman" w:eastAsiaTheme="minorEastAsia" w:hAnsi="Times New Roman" w:cs="Times New Roman"/>
                <w:sz w:val="24"/>
                <w:szCs w:val="24"/>
                <w:lang w:eastAsia="fr-BE"/>
              </w:rPr>
            </w:pPr>
          </w:p>
        </w:tc>
      </w:tr>
      <w:tr w:rsidR="008D5B82" w:rsidRPr="008D5B82" w14:paraId="3F9E9067" w14:textId="77777777" w:rsidTr="00736A88">
        <w:trPr>
          <w:trHeight w:val="552"/>
        </w:trPr>
        <w:tc>
          <w:tcPr>
            <w:tcW w:w="988" w:type="dxa"/>
            <w:vAlign w:val="center"/>
          </w:tcPr>
          <w:p w14:paraId="68D619C2" w14:textId="0D6996B7" w:rsidR="0056276A" w:rsidRPr="00AC51CA" w:rsidRDefault="009C0C77" w:rsidP="008D5B82">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P. Nr.</w:t>
            </w:r>
          </w:p>
        </w:tc>
        <w:tc>
          <w:tcPr>
            <w:tcW w:w="8072" w:type="dxa"/>
            <w:vAlign w:val="center"/>
          </w:tcPr>
          <w:p w14:paraId="78A72760" w14:textId="77777777" w:rsidR="0056276A" w:rsidRPr="008D5B82" w:rsidRDefault="0056276A" w:rsidP="008D5B82">
            <w:pPr>
              <w:rPr>
                <w:rFonts w:ascii="Times New Roman" w:eastAsiaTheme="minorEastAsia" w:hAnsi="Times New Roman" w:cs="Times New Roman"/>
                <w:sz w:val="24"/>
                <w:szCs w:val="24"/>
                <w:lang w:eastAsia="fr-BE"/>
              </w:rPr>
            </w:pPr>
          </w:p>
        </w:tc>
      </w:tr>
      <w:tr w:rsidR="0056276A" w:rsidRPr="008D5B82" w14:paraId="408C2C0F" w14:textId="77777777" w:rsidTr="00736A88">
        <w:trPr>
          <w:trHeight w:val="552"/>
        </w:trPr>
        <w:tc>
          <w:tcPr>
            <w:tcW w:w="988" w:type="dxa"/>
            <w:vAlign w:val="center"/>
          </w:tcPr>
          <w:p w14:paraId="41168314" w14:textId="77777777" w:rsidR="0056276A" w:rsidRPr="008D5B82" w:rsidRDefault="0056276A" w:rsidP="008D5B82">
            <w:pPr>
              <w:rPr>
                <w:rFonts w:ascii="Times New Roman" w:eastAsiaTheme="minorEastAsia" w:hAnsi="Times New Roman" w:cs="Times New Roman"/>
                <w:b/>
                <w:sz w:val="24"/>
                <w:szCs w:val="24"/>
                <w:lang w:eastAsia="fr-BE"/>
              </w:rPr>
            </w:pPr>
          </w:p>
        </w:tc>
        <w:tc>
          <w:tcPr>
            <w:tcW w:w="8072" w:type="dxa"/>
            <w:vAlign w:val="center"/>
          </w:tcPr>
          <w:p w14:paraId="17AF70EF" w14:textId="77777777" w:rsidR="0056276A" w:rsidRPr="008D5B82" w:rsidRDefault="0056276A" w:rsidP="008D5B82">
            <w:pPr>
              <w:rPr>
                <w:rFonts w:ascii="Times New Roman" w:eastAsiaTheme="minorEastAsia" w:hAnsi="Times New Roman" w:cs="Times New Roman"/>
                <w:sz w:val="24"/>
                <w:szCs w:val="24"/>
                <w:lang w:eastAsia="fr-BE"/>
              </w:rPr>
            </w:pPr>
          </w:p>
        </w:tc>
      </w:tr>
    </w:tbl>
    <w:p w14:paraId="6E72F2CC" w14:textId="144815BF"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4AD971F9" w14:textId="539ECAB1" w:rsidR="0056276A" w:rsidRPr="00AC51CA" w:rsidRDefault="009C0C77" w:rsidP="009C0C77">
      <w:pPr>
        <w:pStyle w:val="Paragraphedeliste"/>
        <w:numPr>
          <w:ilvl w:val="0"/>
          <w:numId w:val="25"/>
        </w:numPr>
        <w:spacing w:after="0" w:line="240" w:lineRule="auto"/>
        <w:rPr>
          <w:sz w:val="24"/>
        </w:rPr>
      </w:pPr>
      <w:r w:rsidRPr="009C0C77">
        <w:rPr>
          <w:lang w:val="de-DE"/>
        </w:rPr>
        <w:t>Einschränkung der Schädlingsbekämpfungsmittel</w:t>
      </w:r>
    </w:p>
    <w:p w14:paraId="12F62CA9" w14:textId="77777777" w:rsidR="0056276A" w:rsidRPr="008D5B82" w:rsidRDefault="0056276A" w:rsidP="008D5B82">
      <w:pPr>
        <w:spacing w:after="0" w:line="240" w:lineRule="auto"/>
        <w:ind w:left="720"/>
        <w:contextualSpacing/>
        <w:rPr>
          <w:rFonts w:ascii="Times New Roman" w:eastAsiaTheme="minorEastAsia" w:hAnsi="Times New Roman" w:cs="Times New Roman"/>
          <w:b/>
          <w:sz w:val="24"/>
          <w:szCs w:val="24"/>
        </w:rPr>
      </w:pPr>
    </w:p>
    <w:p w14:paraId="38117FB7" w14:textId="68520D83" w:rsidR="00630E15" w:rsidRPr="00AC51CA" w:rsidRDefault="009C0C77" w:rsidP="008D5B82">
      <w:p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lang w:val="de-DE"/>
        </w:rPr>
        <w:t>Die Parteien können die folgende Klausel vereinbaren.</w:t>
      </w:r>
      <w:r w:rsidR="00630E15" w:rsidRPr="00AC51CA">
        <w:rPr>
          <w:rFonts w:ascii="Times New Roman" w:eastAsiaTheme="minorEastAsia" w:hAnsi="Times New Roman" w:cs="Times New Roman"/>
          <w:b/>
          <w:sz w:val="24"/>
          <w:szCs w:val="24"/>
        </w:rPr>
        <w:t xml:space="preserve"> </w:t>
      </w:r>
      <w:r w:rsidRPr="009C0C77">
        <w:rPr>
          <w:rFonts w:ascii="Times New Roman" w:eastAsiaTheme="minorEastAsia" w:hAnsi="Times New Roman" w:cs="Times New Roman"/>
          <w:b/>
          <w:sz w:val="24"/>
          <w:szCs w:val="24"/>
          <w:lang w:val="de-DE"/>
        </w:rPr>
        <w:t>Die nicht berücksichtigte Klausel wird gestrichen und gilt somit als nicht existent.</w:t>
      </w:r>
    </w:p>
    <w:p w14:paraId="21FD9EBA" w14:textId="77777777" w:rsidR="00630E15" w:rsidRPr="008D5B82" w:rsidRDefault="00630E15" w:rsidP="008D5B82">
      <w:pPr>
        <w:spacing w:after="0" w:line="240" w:lineRule="auto"/>
        <w:rPr>
          <w:rFonts w:ascii="Times New Roman" w:eastAsiaTheme="minorEastAsia" w:hAnsi="Times New Roman" w:cs="Times New Roman"/>
          <w:sz w:val="24"/>
          <w:szCs w:val="24"/>
          <w:lang w:eastAsia="fr-BE"/>
        </w:rPr>
      </w:pPr>
    </w:p>
    <w:p w14:paraId="091C02A6" w14:textId="77A14C96"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Der Pächter behandelt die Tiere auf den Parzellen mit Dauergrünland, das als Grünland von hohem biologischem Wert anerkannt ist, nicht mit nicht natürlichen Schädlingsbekämpfungsmitteln.</w:t>
      </w:r>
      <w:r w:rsidR="0056276A" w:rsidRPr="00AC51CA">
        <w:rPr>
          <w:rFonts w:ascii="Times New Roman" w:eastAsiaTheme="minorEastAsia" w:hAnsi="Times New Roman" w:cs="Times New Roman"/>
          <w:sz w:val="24"/>
          <w:szCs w:val="24"/>
          <w:lang w:eastAsia="fr-BE"/>
        </w:rPr>
        <w:t xml:space="preserve"> </w:t>
      </w:r>
    </w:p>
    <w:p w14:paraId="129E5713"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2DDF9159" w14:textId="7A452DE4" w:rsidR="0056276A" w:rsidRPr="00AC51CA" w:rsidRDefault="009C0C77" w:rsidP="009C0C77">
      <w:pPr>
        <w:pStyle w:val="Paragraphedeliste"/>
        <w:numPr>
          <w:ilvl w:val="0"/>
          <w:numId w:val="25"/>
        </w:numPr>
        <w:rPr>
          <w:sz w:val="24"/>
          <w:lang w:eastAsia="fr-BE"/>
        </w:rPr>
      </w:pPr>
      <w:r w:rsidRPr="009C0C77">
        <w:rPr>
          <w:lang w:val="de-DE" w:eastAsia="fr-BE"/>
        </w:rPr>
        <w:t>Untersagung der Entwässerung oder sonstiger Sanierungsverfahren</w:t>
      </w:r>
    </w:p>
    <w:p w14:paraId="36494A8B" w14:textId="6BC7D2C7" w:rsidR="00076C17" w:rsidRPr="00AC51CA" w:rsidRDefault="009C0C77" w:rsidP="009C0C77">
      <w:pPr>
        <w:rPr>
          <w:rFonts w:ascii="Times New Roman" w:eastAsiaTheme="minorEastAsia" w:hAnsi="Times New Roman" w:cs="Times New Roman"/>
          <w:b/>
          <w:sz w:val="24"/>
          <w:szCs w:val="24"/>
          <w:lang w:eastAsia="fr-BE"/>
        </w:rPr>
      </w:pPr>
      <w:r w:rsidRPr="009C0C77">
        <w:rPr>
          <w:rFonts w:ascii="Times New Roman" w:eastAsiaTheme="minorEastAsia" w:hAnsi="Times New Roman" w:cs="Times New Roman"/>
          <w:b/>
          <w:sz w:val="24"/>
          <w:szCs w:val="24"/>
          <w:lang w:val="de-DE" w:eastAsia="fr-BE"/>
        </w:rPr>
        <w:t>Die Parteien können die folgenden Klauseln vereinbaren.</w:t>
      </w:r>
      <w:r w:rsidR="003E1B66" w:rsidRPr="00AC51CA">
        <w:rPr>
          <w:rFonts w:ascii="Times New Roman" w:eastAsiaTheme="minorEastAsia" w:hAnsi="Times New Roman" w:cs="Times New Roman"/>
          <w:b/>
          <w:sz w:val="24"/>
          <w:szCs w:val="24"/>
          <w:lang w:eastAsia="fr-BE"/>
        </w:rPr>
        <w:t xml:space="preserve"> </w:t>
      </w:r>
      <w:r w:rsidRPr="009C0C77">
        <w:rPr>
          <w:rFonts w:ascii="Times New Roman" w:eastAsiaTheme="minorEastAsia" w:hAnsi="Times New Roman" w:cs="Times New Roman"/>
          <w:b/>
          <w:sz w:val="24"/>
          <w:szCs w:val="24"/>
          <w:lang w:val="de-DE" w:eastAsia="fr-BE"/>
        </w:rPr>
        <w:t>Klauseln, die nicht berücksichtigt werden, werden gestrichen und gelten somit als nicht existent.</w:t>
      </w:r>
    </w:p>
    <w:p w14:paraId="74D7D9A6" w14:textId="28AB472E" w:rsidR="0056276A" w:rsidRPr="00AC51CA" w:rsidRDefault="00076C17" w:rsidP="009C0C77">
      <w:pPr>
        <w:pStyle w:val="Paragraphedeliste"/>
        <w:numPr>
          <w:ilvl w:val="1"/>
          <w:numId w:val="25"/>
        </w:num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Verbot jeglicher Eingriffe in die Wassermenge und -qualität sowie in das hydrographische Netz - nur wenn die Bewirtschaftung der Parzelle einem verbindlichen Lastenheft unterliegt</w:t>
      </w:r>
    </w:p>
    <w:p w14:paraId="17C598BD"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70CB732A" w14:textId="361229D1"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Der Pächter führt keine Entwässerungs- oder Sanierungsmaßnahme durch, die die Quantität und Qualität des Wassers gefährden oder den Zustand des hydrographischen Netzes auf dem nachstehend angeführten Pachtgut oder auf einem Teil davon verändern würde, wenn dieses in einer nahen oder entfernten Präventivzone nach Artikel R.156, § 1 Absatz 2 und 3 von Buch II des Umweltgesetzbuches, welches das Wassergesetzbuch bildet, gelegen ist.</w:t>
      </w:r>
      <w:r w:rsidR="00076C17" w:rsidRPr="00AC51CA">
        <w:rPr>
          <w:rFonts w:ascii="Times New Roman" w:eastAsiaTheme="minorEastAsia" w:hAnsi="Times New Roman" w:cs="Times New Roman"/>
          <w:sz w:val="24"/>
          <w:szCs w:val="24"/>
          <w:lang w:eastAsia="fr-BE"/>
        </w:rPr>
        <w:t xml:space="preserve"> </w:t>
      </w:r>
      <w:r w:rsidR="0056276A" w:rsidRPr="008D5B82">
        <w:rPr>
          <w:rFonts w:ascii="Times New Roman" w:eastAsiaTheme="minorEastAsia" w:hAnsi="Times New Roman" w:cs="Times New Roman"/>
          <w:sz w:val="24"/>
          <w:szCs w:val="24"/>
          <w:lang w:eastAsia="fr-BE"/>
        </w:rPr>
        <w:t xml:space="preserve"> </w:t>
      </w:r>
    </w:p>
    <w:p w14:paraId="46F62B27" w14:textId="77777777" w:rsidR="00076C17" w:rsidRPr="008D5B82" w:rsidRDefault="00076C17" w:rsidP="008D5B82">
      <w:pPr>
        <w:spacing w:after="0" w:line="240" w:lineRule="auto"/>
        <w:rPr>
          <w:rFonts w:ascii="Times New Roman" w:eastAsia="Calibri" w:hAnsi="Times New Roman" w:cs="Times New Roman"/>
          <w:bCs/>
          <w:sz w:val="24"/>
          <w:szCs w:val="24"/>
        </w:rPr>
      </w:pPr>
      <w:bookmarkStart w:id="37" w:name="_Hlk83218845"/>
      <w:r w:rsidRPr="008D5B82">
        <w:rPr>
          <w:rFonts w:ascii="Times New Roman" w:eastAsia="Calibri" w:hAnsi="Times New Roman" w:cs="Times New Roman"/>
          <w:bCs/>
          <w:sz w:val="24"/>
          <w:szCs w:val="24"/>
        </w:rPr>
        <w:t>………………………….………………………….…………….………………………………</w:t>
      </w:r>
    </w:p>
    <w:p w14:paraId="6CE24757" w14:textId="77777777" w:rsidR="00076C17" w:rsidRPr="008D5B82" w:rsidRDefault="00076C17" w:rsidP="008D5B82">
      <w:pPr>
        <w:spacing w:after="0" w:line="240" w:lineRule="auto"/>
        <w:rPr>
          <w:rFonts w:ascii="Times New Roman" w:eastAsia="Calibri" w:hAnsi="Times New Roman" w:cs="Times New Roman"/>
          <w:bCs/>
          <w:sz w:val="24"/>
          <w:szCs w:val="24"/>
        </w:rPr>
      </w:pPr>
      <w:r w:rsidRPr="008D5B82">
        <w:rPr>
          <w:rFonts w:ascii="Times New Roman" w:eastAsia="Calibri" w:hAnsi="Times New Roman" w:cs="Times New Roman"/>
          <w:bCs/>
          <w:sz w:val="24"/>
          <w:szCs w:val="24"/>
        </w:rPr>
        <w:t>………………………….………………………….…………….………………………………</w:t>
      </w:r>
    </w:p>
    <w:bookmarkEnd w:id="37"/>
    <w:p w14:paraId="480E0E57"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t> </w:t>
      </w:r>
    </w:p>
    <w:p w14:paraId="5E48F1A7" w14:textId="2F6D9988" w:rsidR="0056276A" w:rsidRPr="00AC51CA" w:rsidRDefault="00625C99" w:rsidP="009C0C77">
      <w:pPr>
        <w:pStyle w:val="Paragraphedeliste"/>
        <w:numPr>
          <w:ilvl w:val="1"/>
          <w:numId w:val="25"/>
        </w:num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Untersagung der Entwässerung</w:t>
      </w:r>
    </w:p>
    <w:p w14:paraId="74025616" w14:textId="51B01389" w:rsidR="00A86DDC" w:rsidRPr="008D5B82" w:rsidRDefault="00A86DDC" w:rsidP="008D5B82">
      <w:pPr>
        <w:spacing w:after="0" w:line="240" w:lineRule="auto"/>
        <w:rPr>
          <w:rFonts w:ascii="Times New Roman" w:eastAsiaTheme="minorEastAsia" w:hAnsi="Times New Roman" w:cs="Times New Roman"/>
          <w:sz w:val="24"/>
          <w:szCs w:val="24"/>
          <w:lang w:eastAsia="fr-BE"/>
        </w:rPr>
      </w:pPr>
    </w:p>
    <w:p w14:paraId="376E8073" w14:textId="2F0FFF0C" w:rsidR="00A86DDC"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Der Pächter darf folgende gepachteten Parzellen, insbesondere die Feuchtgebiete, nicht ohne vorherige schriftliche Zustimmung des Verpächters entwässern.</w:t>
      </w:r>
      <w:r w:rsidR="00A86DDC" w:rsidRPr="00AC51CA">
        <w:rPr>
          <w:rFonts w:ascii="Times New Roman" w:eastAsiaTheme="minorEastAsia" w:hAnsi="Times New Roman" w:cs="Times New Roman"/>
          <w:sz w:val="24"/>
          <w:szCs w:val="24"/>
          <w:lang w:eastAsia="fr-BE"/>
        </w:rPr>
        <w:t xml:space="preserve"> </w:t>
      </w:r>
    </w:p>
    <w:p w14:paraId="25428C67" w14:textId="77777777" w:rsidR="00A86DDC" w:rsidRPr="008D5B82" w:rsidRDefault="00A86DDC" w:rsidP="008D5B82">
      <w:pPr>
        <w:spacing w:after="0" w:line="240" w:lineRule="auto"/>
        <w:rPr>
          <w:rFonts w:ascii="Times New Roman" w:eastAsiaTheme="minorEastAsia" w:hAnsi="Times New Roman" w:cs="Times New Roman"/>
          <w:sz w:val="24"/>
          <w:szCs w:val="24"/>
          <w:lang w:eastAsia="fr-BE"/>
        </w:rPr>
      </w:pPr>
    </w:p>
    <w:p w14:paraId="6AEA4C6D" w14:textId="0F5D4433" w:rsidR="00A86DDC" w:rsidRPr="00AC51CA"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Die von dieser Klausel erfassten Güter sind die folgenden: ………………………………………………</w:t>
      </w:r>
    </w:p>
    <w:p w14:paraId="4A7095BD" w14:textId="77777777" w:rsidR="0056276A" w:rsidRPr="008D5B82" w:rsidRDefault="0056276A" w:rsidP="008D5B82">
      <w:pPr>
        <w:spacing w:after="0" w:line="240" w:lineRule="auto"/>
        <w:rPr>
          <w:rFonts w:ascii="Times New Roman" w:eastAsiaTheme="minorEastAsia" w:hAnsi="Times New Roman" w:cs="Times New Roman"/>
          <w:b/>
          <w:sz w:val="24"/>
          <w:szCs w:val="24"/>
          <w:lang w:eastAsia="fr-BE"/>
        </w:rPr>
      </w:pPr>
    </w:p>
    <w:p w14:paraId="5C2D5464" w14:textId="20425944" w:rsidR="0056276A" w:rsidRPr="00AC51CA" w:rsidRDefault="00DD1E5C" w:rsidP="009C0C77">
      <w:pPr>
        <w:pStyle w:val="Paragraphedeliste"/>
        <w:numPr>
          <w:ilvl w:val="1"/>
          <w:numId w:val="25"/>
        </w:numPr>
        <w:spacing w:after="0" w:line="240" w:lineRule="auto"/>
        <w:rPr>
          <w:rFonts w:ascii="Times New Roman" w:eastAsiaTheme="minorEastAsia" w:hAnsi="Times New Roman" w:cs="Times New Roman"/>
          <w:b/>
          <w:sz w:val="24"/>
          <w:szCs w:val="24"/>
        </w:rPr>
      </w:pPr>
      <w:r w:rsidRPr="009C0C77">
        <w:rPr>
          <w:rFonts w:ascii="Times New Roman" w:eastAsiaTheme="minorEastAsia" w:hAnsi="Times New Roman" w:cs="Times New Roman"/>
          <w:b/>
          <w:sz w:val="24"/>
          <w:szCs w:val="24"/>
        </w:rPr>
        <w:t xml:space="preserve"> </w:t>
      </w:r>
      <w:r w:rsidR="009C0C77" w:rsidRPr="009C0C77">
        <w:rPr>
          <w:rFonts w:ascii="Times New Roman" w:eastAsiaTheme="minorEastAsia" w:hAnsi="Times New Roman" w:cs="Times New Roman"/>
          <w:b/>
          <w:sz w:val="24"/>
          <w:szCs w:val="24"/>
          <w:lang w:val="de-DE"/>
        </w:rPr>
        <w:t>Überflutung von Ländereien</w:t>
      </w:r>
    </w:p>
    <w:p w14:paraId="520B6D46"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1B6BF451" w14:textId="135C1998" w:rsidR="0056276A" w:rsidRPr="008D5B82"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Auf den nachstehend angeführten gepachteten Parzellen darf der Pächter darf keine Praktiken anwenden, die eine saisonale Überflutung der Ländereien verhindern würden.</w:t>
      </w:r>
      <w:r w:rsidR="0056276A" w:rsidRPr="00AC51CA">
        <w:rPr>
          <w:rFonts w:ascii="Times New Roman" w:eastAsiaTheme="minorEastAsia" w:hAnsi="Times New Roman" w:cs="Times New Roman"/>
          <w:sz w:val="24"/>
          <w:szCs w:val="24"/>
          <w:lang w:eastAsia="fr-BE"/>
        </w:rPr>
        <w:t xml:space="preserve"> </w:t>
      </w:r>
    </w:p>
    <w:p w14:paraId="05020623" w14:textId="23B7AC8A" w:rsidR="00470456" w:rsidRPr="008D5B82" w:rsidRDefault="00470456" w:rsidP="008D5B82">
      <w:pPr>
        <w:spacing w:after="0" w:line="240" w:lineRule="auto"/>
        <w:rPr>
          <w:rFonts w:ascii="Times New Roman" w:eastAsiaTheme="minorEastAsia" w:hAnsi="Times New Roman" w:cs="Times New Roman"/>
          <w:sz w:val="24"/>
          <w:szCs w:val="24"/>
          <w:lang w:eastAsia="fr-BE"/>
        </w:rPr>
      </w:pPr>
    </w:p>
    <w:p w14:paraId="567570CA" w14:textId="6D3F6450" w:rsidR="00470456" w:rsidRPr="00AC51CA"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Die von dieser Klausel erfassten Güter sind die folgenden: ………………………………………………</w:t>
      </w:r>
    </w:p>
    <w:p w14:paraId="2F7A0FA5" w14:textId="77777777" w:rsidR="00470456" w:rsidRPr="008D5B82" w:rsidRDefault="00470456" w:rsidP="008D5B82">
      <w:pPr>
        <w:spacing w:after="0" w:line="240" w:lineRule="auto"/>
        <w:rPr>
          <w:rFonts w:ascii="Times New Roman" w:eastAsiaTheme="minorEastAsia" w:hAnsi="Times New Roman" w:cs="Times New Roman"/>
          <w:sz w:val="24"/>
          <w:szCs w:val="24"/>
          <w:lang w:eastAsia="fr-BE"/>
        </w:rPr>
      </w:pPr>
    </w:p>
    <w:p w14:paraId="59CE37B4" w14:textId="5777F947" w:rsidR="00B92A5A" w:rsidRPr="00AC51CA" w:rsidRDefault="009C0C77" w:rsidP="009C0C77">
      <w:pPr>
        <w:pStyle w:val="Paragraphedeliste"/>
        <w:numPr>
          <w:ilvl w:val="0"/>
          <w:numId w:val="25"/>
        </w:numPr>
        <w:spacing w:after="0" w:line="240" w:lineRule="auto"/>
        <w:rPr>
          <w:sz w:val="24"/>
        </w:rPr>
      </w:pPr>
      <w:r w:rsidRPr="009C0C77">
        <w:rPr>
          <w:lang w:val="de-DE"/>
        </w:rPr>
        <w:t>Gesetzliche Änderungen</w:t>
      </w:r>
    </w:p>
    <w:p w14:paraId="7A2CA81A" w14:textId="782E8C68" w:rsidR="0056276A" w:rsidRPr="008D5B82" w:rsidRDefault="0056276A" w:rsidP="008D5B82">
      <w:pPr>
        <w:spacing w:after="0" w:line="240" w:lineRule="auto"/>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br/>
      </w:r>
      <w:r w:rsidR="009C0C77" w:rsidRPr="009C0C77">
        <w:rPr>
          <w:rFonts w:ascii="Times New Roman" w:eastAsiaTheme="minorEastAsia" w:hAnsi="Times New Roman" w:cs="Times New Roman"/>
          <w:sz w:val="24"/>
          <w:szCs w:val="24"/>
          <w:lang w:val="de-DE" w:eastAsia="fr-BE"/>
        </w:rPr>
        <w:t>Die oben vereinbarten Klauseln können während der Laufzeit des Pachtvertrags angepasst werden, wenn die geltenden Rechtsvorschriften dies zulassen.</w:t>
      </w:r>
      <w:r w:rsidRPr="00AC51CA">
        <w:rPr>
          <w:rFonts w:ascii="Times New Roman" w:eastAsiaTheme="minorEastAsia" w:hAnsi="Times New Roman" w:cs="Times New Roman"/>
          <w:sz w:val="24"/>
          <w:szCs w:val="24"/>
          <w:lang w:eastAsia="fr-BE"/>
        </w:rPr>
        <w:t xml:space="preserve"> </w:t>
      </w:r>
    </w:p>
    <w:p w14:paraId="1E39ED93"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2F5BEB42"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745D080F" w14:textId="77777777" w:rsidR="0056276A" w:rsidRPr="008D5B82" w:rsidRDefault="0056276A" w:rsidP="008D5B82">
      <w:pPr>
        <w:spacing w:after="0" w:line="240" w:lineRule="auto"/>
        <w:ind w:left="2124" w:firstLine="708"/>
        <w:rPr>
          <w:rFonts w:ascii="Times New Roman" w:eastAsiaTheme="minorEastAsia" w:hAnsi="Times New Roman" w:cs="Times New Roman"/>
          <w:sz w:val="24"/>
          <w:szCs w:val="24"/>
          <w:lang w:eastAsia="fr-BE"/>
        </w:rPr>
      </w:pPr>
      <w:r w:rsidRPr="008D5B82">
        <w:rPr>
          <w:rFonts w:ascii="Times New Roman" w:eastAsiaTheme="minorEastAsia" w:hAnsi="Times New Roman" w:cs="Times New Roman"/>
          <w:sz w:val="24"/>
          <w:szCs w:val="24"/>
          <w:lang w:eastAsia="fr-BE"/>
        </w:rPr>
        <w:t>*********************************</w:t>
      </w:r>
    </w:p>
    <w:p w14:paraId="300B136C"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33F4E655" w14:textId="27AB6F0E" w:rsidR="0056276A" w:rsidRPr="00AC51CA" w:rsidRDefault="009C0C77" w:rsidP="008D5B82">
      <w:pPr>
        <w:spacing w:after="0" w:line="240" w:lineRule="auto"/>
        <w:rPr>
          <w:rFonts w:ascii="Times New Roman" w:eastAsia="Arial" w:hAnsi="Times New Roman" w:cs="Times New Roman"/>
          <w:bCs/>
          <w:sz w:val="24"/>
          <w:szCs w:val="24"/>
          <w:lang w:eastAsia="fr-BE"/>
        </w:rPr>
      </w:pPr>
      <w:r w:rsidRPr="009C0C77">
        <w:rPr>
          <w:rFonts w:ascii="Times New Roman" w:eastAsiaTheme="minorEastAsia" w:hAnsi="Times New Roman" w:cs="Times New Roman"/>
          <w:sz w:val="24"/>
          <w:szCs w:val="24"/>
          <w:lang w:val="de-DE" w:eastAsia="fr-BE"/>
        </w:rPr>
        <w:t>Ergänzendes Modul, erstellt in ................................................, am ... / ... /..........</w:t>
      </w:r>
    </w:p>
    <w:p w14:paraId="55352B63" w14:textId="2DE6B47B" w:rsidR="0056276A" w:rsidRPr="00AC51CA"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Jede Partei erhält eine Ausfertigung, die dem Landpachtvertrag mit der Referenz …………………………. beizufügen ist.</w:t>
      </w:r>
    </w:p>
    <w:p w14:paraId="4C6D099C"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708285F6" w14:textId="3F9D8BBC" w:rsidR="0056276A" w:rsidRPr="00AC51CA" w:rsidRDefault="009C0C77" w:rsidP="008D5B82">
      <w:pPr>
        <w:spacing w:after="0" w:line="240" w:lineRule="auto"/>
        <w:rPr>
          <w:rFonts w:ascii="Times New Roman" w:eastAsiaTheme="minorEastAsia" w:hAnsi="Times New Roman" w:cs="Times New Roman"/>
          <w:sz w:val="24"/>
          <w:szCs w:val="24"/>
          <w:lang w:eastAsia="fr-BE"/>
        </w:rPr>
      </w:pPr>
      <w:r w:rsidRPr="009C0C77">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5A5A1924" w14:textId="77777777" w:rsidR="0056276A" w:rsidRPr="008D5B82" w:rsidRDefault="0056276A" w:rsidP="008D5B82">
      <w:pPr>
        <w:spacing w:after="0" w:line="240" w:lineRule="auto"/>
        <w:rPr>
          <w:rFonts w:ascii="Times New Roman" w:eastAsiaTheme="minorEastAsia" w:hAnsi="Times New Roman" w:cs="Times New Roman"/>
          <w:sz w:val="24"/>
          <w:szCs w:val="24"/>
          <w:lang w:eastAsia="fr-BE"/>
        </w:rPr>
      </w:pPr>
    </w:p>
    <w:p w14:paraId="002C2813" w14:textId="0CA6156E" w:rsidR="00605F55" w:rsidRPr="008D5B82" w:rsidRDefault="00605F55" w:rsidP="008D5B82">
      <w:pPr>
        <w:pStyle w:val="Commentaire"/>
        <w:rPr>
          <w:rFonts w:ascii="Times New Roman" w:hAnsi="Times New Roman" w:cs="Times New Roman"/>
          <w:sz w:val="24"/>
          <w:szCs w:val="24"/>
        </w:rPr>
      </w:pPr>
    </w:p>
    <w:p w14:paraId="5A90E437" w14:textId="77777777" w:rsidR="00AC69BF" w:rsidRPr="008D5B82" w:rsidRDefault="00AC69BF" w:rsidP="008D5B82">
      <w:pPr>
        <w:pStyle w:val="Commentaire"/>
        <w:rPr>
          <w:rFonts w:ascii="Times New Roman" w:hAnsi="Times New Roman" w:cs="Times New Roman"/>
          <w:sz w:val="24"/>
          <w:szCs w:val="24"/>
        </w:rPr>
      </w:pPr>
    </w:p>
    <w:p w14:paraId="2CF1516C" w14:textId="77777777" w:rsidR="00605F55" w:rsidRPr="008D5B82" w:rsidRDefault="00605F55" w:rsidP="008D5B82">
      <w:pPr>
        <w:pStyle w:val="Commentaire"/>
        <w:rPr>
          <w:rFonts w:ascii="Times New Roman" w:hAnsi="Times New Roman" w:cs="Times New Roman"/>
          <w:sz w:val="24"/>
          <w:szCs w:val="24"/>
        </w:rPr>
      </w:pPr>
    </w:p>
    <w:p w14:paraId="0B527A88" w14:textId="09450956" w:rsidR="00831D67" w:rsidRPr="00AC51CA" w:rsidRDefault="009C0C77" w:rsidP="00821F77">
      <w:pPr>
        <w:pStyle w:val="Commentaire"/>
        <w:spacing w:after="0" w:line="240" w:lineRule="atLeast"/>
        <w:rPr>
          <w:rFonts w:ascii="Times New Roman" w:hAnsi="Times New Roman" w:cs="Times New Roman"/>
          <w:sz w:val="24"/>
          <w:szCs w:val="24"/>
        </w:rPr>
      </w:pPr>
      <w:r w:rsidRPr="009C0C77">
        <w:rPr>
          <w:rFonts w:ascii="Times New Roman" w:hAnsi="Times New Roman" w:cs="Times New Roman"/>
          <w:sz w:val="24"/>
          <w:szCs w:val="24"/>
          <w:lang w:val="de-DE"/>
        </w:rPr>
        <w:t>Gesehen, um dem Ministeriellen Erlass vom 14. Juni 2022 zur Erstellung eines Standardmodells für einen privatschriftlich abgeschlossenen Landpachtvertrag kurzer Dauer, der für alle Verpächter mit Ausnahme der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beigefügt zu werden.</w:t>
      </w:r>
    </w:p>
    <w:p w14:paraId="3CE1C13F" w14:textId="77777777" w:rsidR="00046ED3" w:rsidRDefault="00046ED3" w:rsidP="00821F77">
      <w:pPr>
        <w:spacing w:after="0" w:line="240" w:lineRule="atLeast"/>
        <w:rPr>
          <w:rFonts w:ascii="Times New Roman" w:hAnsi="Times New Roman" w:cs="Times New Roman"/>
          <w:sz w:val="24"/>
          <w:szCs w:val="24"/>
        </w:rPr>
      </w:pPr>
    </w:p>
    <w:p w14:paraId="18200438" w14:textId="359C7300" w:rsidR="00821F77" w:rsidRPr="00AC51CA" w:rsidRDefault="009C0C77" w:rsidP="00821F77">
      <w:pPr>
        <w:spacing w:after="0" w:line="240" w:lineRule="atLeast"/>
        <w:rPr>
          <w:rFonts w:ascii="Times New Roman" w:hAnsi="Times New Roman" w:cs="Times New Roman"/>
          <w:sz w:val="24"/>
          <w:szCs w:val="24"/>
        </w:rPr>
      </w:pPr>
      <w:r w:rsidRPr="009C0C77">
        <w:rPr>
          <w:rFonts w:ascii="Times New Roman" w:hAnsi="Times New Roman" w:cs="Times New Roman"/>
          <w:sz w:val="24"/>
          <w:szCs w:val="24"/>
          <w:lang w:val="de-DE"/>
        </w:rPr>
        <w:t>Namur, den 14. Juni 2022</w:t>
      </w:r>
    </w:p>
    <w:p w14:paraId="63814353" w14:textId="77777777" w:rsidR="00821F77" w:rsidRDefault="00821F77" w:rsidP="00821F77">
      <w:pPr>
        <w:spacing w:after="0" w:line="240" w:lineRule="atLeast"/>
        <w:rPr>
          <w:rFonts w:ascii="Times New Roman" w:hAnsi="Times New Roman" w:cs="Times New Roman"/>
          <w:sz w:val="24"/>
          <w:szCs w:val="24"/>
        </w:rPr>
      </w:pPr>
    </w:p>
    <w:p w14:paraId="34654A80" w14:textId="3A418701" w:rsidR="00EA0568" w:rsidRPr="00AC51CA" w:rsidRDefault="009C0C77" w:rsidP="00821F77">
      <w:pPr>
        <w:spacing w:after="0" w:line="240" w:lineRule="atLeast"/>
        <w:jc w:val="center"/>
        <w:rPr>
          <w:rFonts w:ascii="Times New Roman" w:hAnsi="Times New Roman" w:cs="Times New Roman"/>
          <w:sz w:val="24"/>
          <w:szCs w:val="24"/>
        </w:rPr>
      </w:pPr>
      <w:r w:rsidRPr="009C0C77">
        <w:rPr>
          <w:rFonts w:ascii="Times New Roman" w:hAnsi="Times New Roman" w:cs="Times New Roman"/>
          <w:sz w:val="24"/>
          <w:szCs w:val="24"/>
          <w:lang w:val="de-DE"/>
        </w:rPr>
        <w:t>Willy BORSUS</w:t>
      </w:r>
    </w:p>
    <w:p w14:paraId="1AC69C4B" w14:textId="76255E49" w:rsidR="005862B5" w:rsidRPr="008D5B82" w:rsidRDefault="005862B5" w:rsidP="00821F77">
      <w:pPr>
        <w:spacing w:after="0" w:line="240" w:lineRule="atLeast"/>
        <w:jc w:val="center"/>
        <w:rPr>
          <w:rFonts w:ascii="Times New Roman" w:hAnsi="Times New Roman" w:cs="Times New Roman"/>
          <w:sz w:val="24"/>
          <w:szCs w:val="24"/>
        </w:rPr>
      </w:pPr>
    </w:p>
    <w:sectPr w:rsidR="005862B5" w:rsidRPr="008D5B82" w:rsidSect="002F5876">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8122D0" w:rsidRDefault="008122D0" w:rsidP="00276177">
      <w:pPr>
        <w:spacing w:after="0" w:line="240" w:lineRule="auto"/>
      </w:pPr>
      <w:r>
        <w:separator/>
      </w:r>
    </w:p>
  </w:endnote>
  <w:endnote w:type="continuationSeparator" w:id="0">
    <w:p w14:paraId="017421DD" w14:textId="77777777" w:rsidR="008122D0" w:rsidRDefault="008122D0"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C6D0" w14:textId="77777777" w:rsidR="009D5315" w:rsidRDefault="009D53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DB56" w14:textId="7BB920B9" w:rsidR="008122D0" w:rsidRPr="004C0DD3" w:rsidRDefault="008122D0" w:rsidP="00736A88">
    <w:pPr>
      <w:pStyle w:val="Pieddepage"/>
      <w:tabs>
        <w:tab w:val="left" w:pos="1843"/>
      </w:tabs>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2BD" w14:textId="77777777" w:rsidR="009D5315" w:rsidRDefault="009D531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A5FF" w14:textId="1BF65340" w:rsidR="008122D0" w:rsidRPr="004C0DD3" w:rsidRDefault="008122D0" w:rsidP="00736A88">
    <w:pPr>
      <w:pStyle w:val="Pieddepage"/>
      <w:tabs>
        <w:tab w:val="left" w:pos="1843"/>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8122D0" w:rsidRDefault="008122D0" w:rsidP="00276177">
      <w:pPr>
        <w:spacing w:after="0" w:line="240" w:lineRule="auto"/>
      </w:pPr>
      <w:r>
        <w:separator/>
      </w:r>
    </w:p>
  </w:footnote>
  <w:footnote w:type="continuationSeparator" w:id="0">
    <w:p w14:paraId="3CC3E45C" w14:textId="77777777" w:rsidR="008122D0" w:rsidRDefault="008122D0" w:rsidP="00276177">
      <w:pPr>
        <w:spacing w:after="0" w:line="240" w:lineRule="auto"/>
      </w:pPr>
      <w:r>
        <w:continuationSeparator/>
      </w:r>
    </w:p>
  </w:footnote>
  <w:footnote w:id="1">
    <w:p w14:paraId="6A00A352" w14:textId="6A02196F" w:rsidR="00EA0568" w:rsidRPr="009D5315" w:rsidRDefault="00EA0568" w:rsidP="001C6F30">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1C6F30" w:rsidRPr="001C6F30">
        <w:rPr>
          <w:rFonts w:ascii="Times New Roman" w:hAnsi="Times New Roman" w:cs="Times New Roman"/>
          <w:lang w:val="de-DE"/>
        </w:rPr>
        <w:t>Öffentlicher Eigentümer": der Staat, die Regionen, die Gemeinschaften, die Provinzen, die Gemeinden und alle anderen juristischen Personen öffentlichen Rechts im Sinne von Artikel 18 des Gesetzes über den Landpachtvertrag.</w:t>
      </w:r>
    </w:p>
  </w:footnote>
  <w:footnote w:id="2">
    <w:p w14:paraId="690EA4A3" w14:textId="47064A81" w:rsidR="00E44912" w:rsidRPr="009D5315" w:rsidRDefault="00E44912" w:rsidP="00E44912">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1C6F30" w:rsidRPr="001C6F30">
        <w:rPr>
          <w:rFonts w:ascii="Times New Roman" w:hAnsi="Times New Roman" w:cs="Times New Roman"/>
          <w:lang w:val="de-DE"/>
        </w:rPr>
        <w:t>Ministerieller Erlass vom 20. Juni 2019 zur Festlegung des Musters eines Ortsbefunds aufgrund von Artikel 4 Absatz 2 des Erlasses der Wallonischen Regierung vom 20. Juni 2019 zur Bestimmung des Mindestinhalts des Ortsbefunds im Rahmen eines Landpachtvertrags und zur näheren Bestimmung der in Artikel 24 des Gesetzes über den Landpachtvertrag vorgesehenen Klauseln</w:t>
      </w:r>
    </w:p>
  </w:footnote>
  <w:footnote w:id="3">
    <w:p w14:paraId="394328E2" w14:textId="5A97E290" w:rsidR="00F53B03" w:rsidRPr="009D5315" w:rsidRDefault="00F53B03" w:rsidP="00F53B03">
      <w:pPr>
        <w:pStyle w:val="Notedebasdepage"/>
      </w:pPr>
      <w:r>
        <w:rPr>
          <w:rStyle w:val="Appelnotedebasdep"/>
        </w:rPr>
        <w:footnoteRef/>
      </w:r>
      <w:r>
        <w:t xml:space="preserve"> </w:t>
      </w:r>
      <w:r w:rsidR="001C6F30" w:rsidRPr="001C6F30">
        <w:rPr>
          <w:rFonts w:ascii="Times New Roman" w:hAnsi="Times New Roman" w:cs="Times New Roman"/>
          <w:lang w:val="de-DE"/>
        </w:rPr>
        <w:t>Der Pachtvertrag wird dann als "klassischer" Pachtvertrag mit einem ersten Benutzungszeitraum von 9 Jahren betrachtet.</w:t>
      </w:r>
    </w:p>
  </w:footnote>
  <w:footnote w:id="4">
    <w:p w14:paraId="0D4500C5" w14:textId="7545035A" w:rsidR="00F53B03" w:rsidRPr="00BF5B78" w:rsidRDefault="00F53B03" w:rsidP="00F53B03">
      <w:pPr>
        <w:pStyle w:val="Notedebasdepage"/>
        <w:jc w:val="both"/>
        <w:rPr>
          <w:rFonts w:ascii="Times New Roman" w:hAnsi="Times New Roman" w:cs="Times New Roman"/>
        </w:rPr>
      </w:pPr>
      <w:r>
        <w:rPr>
          <w:rStyle w:val="Appelnotedebasdep"/>
        </w:rPr>
        <w:footnoteRef/>
      </w:r>
      <w:r>
        <w:t xml:space="preserve"> </w:t>
      </w:r>
      <w:r w:rsidR="001C6F30" w:rsidRPr="001C6F30">
        <w:rPr>
          <w:rFonts w:ascii="Times New Roman" w:hAnsi="Times New Roman" w:cs="Times New Roman"/>
          <w:lang w:val="de-DE"/>
        </w:rPr>
        <w:t>Die Parteien werden auf das Gesetz vom 18. September 2017 zur Verhinderung von Geldwäsche und Terrorismusfinanzierung und zur Beschränkung der Nutzung von Bargeld hingewiesen, in dem es in Artikel 67 heißt: "Unabhängig vom Gesamtbetrag darf im Rahmen einer Transaktion oder einer Gesamtheit von Transaktionen, zwischen denen eine Verbindung zu bestehen scheint, keine Zahlung oder Schenkung in bar verrichtet oder angenommen werden, die mehr als 3.000 EUR oder den Gegenwert in einer anderen Währung beträgt."</w:t>
      </w:r>
      <w:r w:rsidRPr="009D5315">
        <w:rPr>
          <w:rFonts w:ascii="Times New Roman" w:hAnsi="Times New Roman" w:cs="Times New Roman"/>
        </w:rPr>
        <w:t xml:space="preserve"> </w:t>
      </w:r>
    </w:p>
    <w:p w14:paraId="2B3B34D9" w14:textId="3204FBC8" w:rsidR="00F53B03" w:rsidRPr="001C6F30" w:rsidRDefault="00F53B03" w:rsidP="00F53B03">
      <w:pPr>
        <w:pStyle w:val="Notedebasdepage"/>
        <w:jc w:val="both"/>
      </w:pPr>
    </w:p>
  </w:footnote>
  <w:footnote w:id="5">
    <w:p w14:paraId="4A89F5CE" w14:textId="0D1740D0" w:rsidR="00552503" w:rsidRPr="00513F99" w:rsidRDefault="00552503" w:rsidP="00552503">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1C6F30" w:rsidRPr="001C6F30">
        <w:rPr>
          <w:rFonts w:ascii="Times New Roman" w:hAnsi="Times New Roman" w:cs="Times New Roman"/>
          <w:lang w:val="de-DE"/>
        </w:rPr>
        <w:t>Umweltvereinigung: Vereinigungen, die aufgrund ihres Gesellschaftszwecks keine landwirtschaftlichen Parzellen verpachten dürfen, ohne Umweltklauseln im Sinne von Artikel 13 des Erlasses der Wallonischen Regierung vom 20. Juni 2019 zur Bestimmung des Mindestinhalts des Ortsbefunds im Rahmen eines Landpachtvertrags und zur näheren Bestimmung der in Artikel 24 des Gesetzes über den Landpachtvertrag vorgesehenen Klauseln vorzusehen.</w:t>
      </w:r>
      <w:r w:rsidRPr="009D5315">
        <w:rPr>
          <w:rFonts w:ascii="Times New Roman" w:hAnsi="Times New Roman" w:cs="Times New Roman"/>
        </w:rPr>
        <w:t xml:space="preserve"> </w:t>
      </w:r>
    </w:p>
    <w:p w14:paraId="29A7C1D8" w14:textId="193F3091" w:rsidR="00552503" w:rsidRPr="009D5315" w:rsidRDefault="001C6F30" w:rsidP="00552503">
      <w:pPr>
        <w:pStyle w:val="Notedebasdepage"/>
        <w:jc w:val="both"/>
        <w:rPr>
          <w:rFonts w:ascii="Times New Roman" w:hAnsi="Times New Roman" w:cs="Times New Roman"/>
        </w:rPr>
      </w:pPr>
      <w:r w:rsidRPr="001C6F30">
        <w:rPr>
          <w:rFonts w:ascii="Times New Roman" w:hAnsi="Times New Roman" w:cs="Times New Roman"/>
          <w:lang w:val="de-DE"/>
        </w:rPr>
        <w:t>Es handelt sich um Vereinigungen, die kumulativ einen Gesellschaftszweck haben, der sich auf den Schutz der biologischen Vielfalt und der Umwelt bezieht, die für die Verwaltung eines anerkannten Naturreservats oder biologisch wertvollen Feuchtgebiet im Sinne des Gesetzes vom 12. Juli 1973 über die Erhaltung der Natur zugelassen sind und die landwirtschaftliche Parzellen in einem anerkannten Naturreservat oder biologisch wertvollen Feuchtgebiet im Sinne des Gesetzes vom 12. Juli 1973 über die Erhaltung der Natur verwalten.</w:t>
      </w:r>
    </w:p>
  </w:footnote>
  <w:footnote w:id="6">
    <w:p w14:paraId="5B1E7DF3" w14:textId="5EB87006" w:rsidR="00552503" w:rsidRPr="00513F99" w:rsidRDefault="00552503" w:rsidP="00552503">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bookmarkStart w:id="28" w:name="_Hlk38992509"/>
      <w:r w:rsidR="001C6F30" w:rsidRPr="001C6F30">
        <w:rPr>
          <w:rFonts w:ascii="Times New Roman" w:hAnsi="Times New Roman" w:cs="Times New Roman"/>
          <w:lang w:val="de-DE"/>
        </w:rPr>
        <w:t>Genossenschaft: als Genossenschaften gegründete Gesellschaften, die aufgrund ihres Gesellschaftszwecks keine landwirtschaftlichen Parzellen verpachten dürfen, ohne Umweltklauseln im Sinne von Artikel 14 des Erlasses der Wallonischen Regierung vom 20. Juni 2019 zur Bestimmung des Mindestinhalts des Ortsbefunds im Rahmen eines Landpachtvertrags und zur näheren Bestimmung der in Artikel 24 des Gesetzes über den Landpachtvertrag vorgesehenen Klauseln vorzusehen.</w:t>
      </w:r>
      <w:r w:rsidRPr="009D5315">
        <w:rPr>
          <w:rFonts w:ascii="Times New Roman" w:hAnsi="Times New Roman" w:cs="Times New Roman"/>
        </w:rPr>
        <w:t xml:space="preserve"> </w:t>
      </w:r>
    </w:p>
    <w:p w14:paraId="3BD2A6F9" w14:textId="6770524F" w:rsidR="00552503" w:rsidRPr="00513F99" w:rsidRDefault="001C6F30" w:rsidP="00552503">
      <w:pPr>
        <w:pStyle w:val="Notedebasdepage"/>
        <w:jc w:val="both"/>
        <w:rPr>
          <w:rFonts w:ascii="Times New Roman" w:hAnsi="Times New Roman" w:cs="Times New Roman"/>
        </w:rPr>
      </w:pPr>
      <w:r w:rsidRPr="001C6F30">
        <w:rPr>
          <w:rFonts w:ascii="Times New Roman" w:hAnsi="Times New Roman" w:cs="Times New Roman"/>
          <w:lang w:val="de-DE"/>
        </w:rPr>
        <w:t>Es handelt sich dabei um Genossenschaften, die kumulativ als Sozialunternehmen zugelassen sind und folgenden Gesellschaftszweck haben:</w:t>
      </w:r>
      <w:r w:rsidR="00552503" w:rsidRPr="009D5315">
        <w:rPr>
          <w:rFonts w:ascii="Times New Roman" w:hAnsi="Times New Roman" w:cs="Times New Roman"/>
        </w:rPr>
        <w:t xml:space="preserve"> </w:t>
      </w:r>
    </w:p>
    <w:bookmarkEnd w:id="28"/>
    <w:p w14:paraId="1B5C742D" w14:textId="088E9AB1" w:rsidR="00552503" w:rsidRPr="009D5315" w:rsidRDefault="001C6F30" w:rsidP="001C6F30">
      <w:pPr>
        <w:pStyle w:val="Notedebasdepage"/>
        <w:numPr>
          <w:ilvl w:val="0"/>
          <w:numId w:val="10"/>
        </w:numPr>
        <w:jc w:val="both"/>
        <w:rPr>
          <w:rFonts w:ascii="Times New Roman" w:hAnsi="Times New Roman" w:cs="Times New Roman"/>
        </w:rPr>
      </w:pPr>
      <w:r w:rsidRPr="001C6F30">
        <w:rPr>
          <w:rFonts w:ascii="Times New Roman" w:hAnsi="Times New Roman" w:cs="Times New Roman"/>
          <w:lang w:val="de-DE"/>
        </w:rPr>
        <w:t>Erleichterung und Aufrechterhaltung des Zugangs zu Land, um den Landwirten bei der Einrichtung, Aufrechterhaltung und Entwicklung agro-ökologischer Projekte zu ihrem Nutzen und dem der Zivilgesellschaft im Allgemeinen zu helfen;</w:t>
      </w:r>
    </w:p>
    <w:p w14:paraId="44E1B465" w14:textId="31F9326A" w:rsidR="00552503" w:rsidRPr="00513F99" w:rsidRDefault="001C6F30" w:rsidP="001C6F30">
      <w:pPr>
        <w:pStyle w:val="Notedebasdepage"/>
        <w:numPr>
          <w:ilvl w:val="0"/>
          <w:numId w:val="10"/>
        </w:numPr>
        <w:jc w:val="both"/>
        <w:rPr>
          <w:rFonts w:ascii="Times New Roman" w:hAnsi="Times New Roman" w:cs="Times New Roman"/>
        </w:rPr>
      </w:pPr>
      <w:r w:rsidRPr="001C6F30">
        <w:rPr>
          <w:rFonts w:ascii="Times New Roman" w:hAnsi="Times New Roman" w:cs="Times New Roman"/>
          <w:lang w:val="de-DE"/>
        </w:rPr>
        <w:t>Erhaltung der Umwelt durch Unterstützung nachhaltiger landwirtschaftlicher Projekte;</w:t>
      </w:r>
      <w:r w:rsidR="00552503" w:rsidRPr="009D5315">
        <w:rPr>
          <w:rFonts w:ascii="Times New Roman" w:hAnsi="Times New Roman" w:cs="Times New Roman"/>
        </w:rPr>
        <w:t xml:space="preserve"> </w:t>
      </w:r>
    </w:p>
    <w:p w14:paraId="21D25C90" w14:textId="7981CC64" w:rsidR="00552503" w:rsidRPr="00513F99" w:rsidRDefault="001C6F30" w:rsidP="001C6F30">
      <w:pPr>
        <w:pStyle w:val="Notedebasdepage"/>
        <w:numPr>
          <w:ilvl w:val="0"/>
          <w:numId w:val="10"/>
        </w:numPr>
        <w:jc w:val="both"/>
        <w:rPr>
          <w:rFonts w:ascii="Times New Roman" w:hAnsi="Times New Roman" w:cs="Times New Roman"/>
        </w:rPr>
      </w:pPr>
      <w:r w:rsidRPr="001C6F30">
        <w:rPr>
          <w:rFonts w:ascii="Times New Roman" w:hAnsi="Times New Roman" w:cs="Times New Roman"/>
          <w:lang w:val="de-DE"/>
        </w:rPr>
        <w:t>die Solidarität zwischen Landwirten, Bürgern und dem Land zu fördern, indem der Erwerb von Anteilen an der Genossenschaft durch natürliche Personen erleichtert wird;</w:t>
      </w:r>
      <w:r w:rsidR="00552503" w:rsidRPr="009D5315">
        <w:rPr>
          <w:rFonts w:ascii="Times New Roman" w:hAnsi="Times New Roman" w:cs="Times New Roman"/>
        </w:rPr>
        <w:t xml:space="preserve"> </w:t>
      </w:r>
      <w:r w:rsidR="00552503" w:rsidRPr="00513F99">
        <w:rPr>
          <w:rFonts w:ascii="Times New Roman" w:hAnsi="Times New Roman" w:cs="Times New Roman"/>
        </w:rPr>
        <w:t xml:space="preserve"> </w:t>
      </w:r>
    </w:p>
  </w:footnote>
  <w:footnote w:id="7">
    <w:p w14:paraId="4DA01C6D" w14:textId="36F763A1" w:rsidR="00C670C7" w:rsidRPr="009D5315" w:rsidRDefault="00C670C7" w:rsidP="00C670C7">
      <w:pPr>
        <w:pStyle w:val="Notedebasdepage"/>
        <w:jc w:val="both"/>
      </w:pPr>
      <w:r>
        <w:rPr>
          <w:rStyle w:val="Appelnotedebasdep"/>
        </w:rPr>
        <w:footnoteRef/>
      </w:r>
      <w:r>
        <w:t xml:space="preserve"> </w:t>
      </w:r>
      <w:r w:rsidR="001C6F30" w:rsidRPr="001C6F30">
        <w:rPr>
          <w:rFonts w:ascii="Times New Roman" w:hAnsi="Times New Roman" w:cs="Times New Roman"/>
          <w:lang w:val="de-DE"/>
        </w:rPr>
        <w:t>Dauergrünland: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p>
  </w:footnote>
  <w:footnote w:id="8">
    <w:p w14:paraId="1C3F1155" w14:textId="1D8ABA1B" w:rsidR="00D04DA7" w:rsidRPr="00981C50" w:rsidRDefault="00D04DA7" w:rsidP="00D04DA7">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1C6F30" w:rsidRPr="001C6F30">
        <w:rPr>
          <w:rFonts w:ascii="Times New Roman" w:hAnsi="Times New Roman" w:cs="Times New Roman"/>
          <w:lang w:val="de-DE"/>
        </w:rPr>
        <w:t>Umweltvereinigung: Vereinigungen, die aufgrund ihres Gesellschaftszwecks keine landwirtschaftlichen Parzellen verpachten dürfen, ohne Umweltklauseln im Sinne von Artikel 13 des Erlasses der Wallonischen Regierung vom 20. Juni 2019 zur Bestimmung des Mindestinhalts des Ortsbefunds im Rahmen eines Landpachtvertrags und zur näheren Bestimmung der in Artikel 24 des Gesetzes über den Landpachtvertrag vorgesehenen Klauseln vorzusehen.</w:t>
      </w:r>
      <w:r w:rsidRPr="009D5315">
        <w:rPr>
          <w:rFonts w:ascii="Times New Roman" w:hAnsi="Times New Roman" w:cs="Times New Roman"/>
        </w:rPr>
        <w:t xml:space="preserve"> </w:t>
      </w:r>
    </w:p>
    <w:p w14:paraId="3A88A66C" w14:textId="5C972867" w:rsidR="00D04DA7" w:rsidRPr="009D5315" w:rsidRDefault="001C6F30" w:rsidP="00D04DA7">
      <w:pPr>
        <w:pStyle w:val="Notedebasdepage"/>
        <w:jc w:val="both"/>
        <w:rPr>
          <w:rFonts w:ascii="Times New Roman" w:hAnsi="Times New Roman" w:cs="Times New Roman"/>
        </w:rPr>
      </w:pPr>
      <w:r w:rsidRPr="001C6F30">
        <w:rPr>
          <w:rFonts w:ascii="Times New Roman" w:hAnsi="Times New Roman" w:cs="Times New Roman"/>
          <w:lang w:val="de-DE"/>
        </w:rPr>
        <w:t>Es handelt sich um Vereinigungen, die kumulativ einen Gesellschaftszweck haben, der sich auf den Schutz der biologischen Vielfalt und der Umwelt bezieht, die für die Verwaltung eines anerkannten Naturreservats oder biologisch wertvollen Feuchtgebiet im Sinne des Gesetzes vom 12. Juli 1973 über die Erhaltung der Natur zugelassen sind und die landwirtschaftliche Parzellen in einem anerkannten Naturreservat oder biologisch wertvollen Feuchtgebiet im Sinne des Gesetzes vom 12. Juli 1973 über die Erhaltung der Natur verwalten.</w:t>
      </w:r>
    </w:p>
  </w:footnote>
  <w:footnote w:id="9">
    <w:p w14:paraId="19E20E61" w14:textId="4CC8275C" w:rsidR="00D04DA7" w:rsidRPr="009D5315" w:rsidRDefault="00D04DA7" w:rsidP="00D04DA7">
      <w:pPr>
        <w:pStyle w:val="Notedebasdepage"/>
        <w:jc w:val="both"/>
        <w:rPr>
          <w:rFonts w:ascii="Times New Roman" w:hAnsi="Times New Roman" w:cs="Times New Roman"/>
        </w:rPr>
      </w:pPr>
      <w:r w:rsidRPr="00573225">
        <w:rPr>
          <w:rStyle w:val="Appelnotedebasdep"/>
          <w:rFonts w:ascii="Times New Roman" w:hAnsi="Times New Roman" w:cs="Times New Roman"/>
        </w:rPr>
        <w:footnoteRef/>
      </w:r>
      <w:r w:rsidRPr="00573225">
        <w:rPr>
          <w:rFonts w:ascii="Times New Roman" w:hAnsi="Times New Roman" w:cs="Times New Roman"/>
        </w:rPr>
        <w:t xml:space="preserve"> </w:t>
      </w:r>
      <w:r w:rsidR="001C6F30" w:rsidRPr="001C6F30">
        <w:rPr>
          <w:rFonts w:ascii="Times New Roman" w:hAnsi="Times New Roman" w:cs="Times New Roman"/>
          <w:lang w:val="de-DE"/>
        </w:rPr>
        <w:t>Dauergrünland: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p>
    <w:p w14:paraId="104E50D8" w14:textId="77777777" w:rsidR="00D04DA7" w:rsidRDefault="00D04DA7" w:rsidP="00D04DA7">
      <w:pPr>
        <w:pStyle w:val="Notedebasdepage"/>
      </w:pPr>
    </w:p>
  </w:footnote>
  <w:footnote w:id="10">
    <w:p w14:paraId="1EA55FC5" w14:textId="10C1FCAD" w:rsidR="006C452F" w:rsidRPr="00981C50" w:rsidRDefault="006C452F" w:rsidP="006C452F">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1C6F30" w:rsidRPr="001C6F30">
        <w:rPr>
          <w:rFonts w:ascii="Times New Roman" w:hAnsi="Times New Roman" w:cs="Times New Roman"/>
          <w:lang w:val="de-DE"/>
        </w:rPr>
        <w:t>Genossenschaft: als Genossenschaften gegründete Gesellschaften, die aufgrund ihres Gesellschaftszwecks keine landwirtschaftlichen Parzellen verpachten dürfen, ohne Umweltklauseln im Sinne von Artikel 14 des Erlasses der Wallonischen Regierung vom 20. Juni 2019 zur Bestimmung des Mindestinhalts des Ortsbefunds im Rahmen eines Landpachtvertrags und zur näheren Bestimmung der in Artikel 24 des Gesetzes über den Landpachtvertrag vorgesehenen Klauseln vorzusehen.</w:t>
      </w:r>
      <w:r w:rsidRPr="009D5315">
        <w:rPr>
          <w:rFonts w:ascii="Times New Roman" w:hAnsi="Times New Roman" w:cs="Times New Roman"/>
        </w:rPr>
        <w:t xml:space="preserve"> </w:t>
      </w:r>
    </w:p>
    <w:p w14:paraId="4957C555" w14:textId="243E785C" w:rsidR="006C452F" w:rsidRPr="00CC2972" w:rsidRDefault="001C6F30" w:rsidP="006C452F">
      <w:pPr>
        <w:pStyle w:val="Notedebasdepage"/>
        <w:jc w:val="both"/>
        <w:rPr>
          <w:rFonts w:ascii="Times New Roman" w:hAnsi="Times New Roman" w:cs="Times New Roman"/>
        </w:rPr>
      </w:pPr>
      <w:r w:rsidRPr="001C6F30">
        <w:rPr>
          <w:rFonts w:ascii="Times New Roman" w:hAnsi="Times New Roman" w:cs="Times New Roman"/>
          <w:lang w:val="de-DE"/>
        </w:rPr>
        <w:t>Es handelt sich dabei um Genossenschaften, die kumulativ als Sozialunternehmen zugelassen sind und folgenden Gesellschaftszweck haben:</w:t>
      </w:r>
      <w:r w:rsidR="006C452F" w:rsidRPr="009D5315">
        <w:rPr>
          <w:rFonts w:ascii="Times New Roman" w:hAnsi="Times New Roman" w:cs="Times New Roman"/>
        </w:rPr>
        <w:t xml:space="preserve"> </w:t>
      </w:r>
    </w:p>
    <w:p w14:paraId="473A33A2" w14:textId="46308A6B" w:rsidR="006C452F" w:rsidRPr="009D5315" w:rsidRDefault="001C6F30" w:rsidP="001C6F30">
      <w:pPr>
        <w:pStyle w:val="Notedebasdepage"/>
        <w:numPr>
          <w:ilvl w:val="0"/>
          <w:numId w:val="10"/>
        </w:numPr>
        <w:jc w:val="both"/>
        <w:rPr>
          <w:rFonts w:ascii="Times New Roman" w:hAnsi="Times New Roman" w:cs="Times New Roman"/>
        </w:rPr>
      </w:pPr>
      <w:r w:rsidRPr="001C6F30">
        <w:rPr>
          <w:rFonts w:ascii="Times New Roman" w:hAnsi="Times New Roman" w:cs="Times New Roman"/>
          <w:lang w:val="de-DE"/>
        </w:rPr>
        <w:t>Erleichterung und Aufrechterhaltung des Zugangs zu Land, um den Landwirten bei der Einrichtung, Aufrechterhaltung und Entwicklung agro-ökologischer Projekte zu ihrem Nutzen und dem der Zivilgesellschaft im Allgemeinen zu helfen;</w:t>
      </w:r>
    </w:p>
    <w:p w14:paraId="1EDB9AF5" w14:textId="2464A07C" w:rsidR="006C452F" w:rsidRPr="00CC2972" w:rsidRDefault="001C6F30" w:rsidP="001C6F30">
      <w:pPr>
        <w:pStyle w:val="Notedebasdepage"/>
        <w:numPr>
          <w:ilvl w:val="0"/>
          <w:numId w:val="10"/>
        </w:numPr>
        <w:jc w:val="both"/>
        <w:rPr>
          <w:rFonts w:ascii="Times New Roman" w:hAnsi="Times New Roman" w:cs="Times New Roman"/>
        </w:rPr>
      </w:pPr>
      <w:r w:rsidRPr="001C6F30">
        <w:rPr>
          <w:rFonts w:ascii="Times New Roman" w:hAnsi="Times New Roman" w:cs="Times New Roman"/>
          <w:lang w:val="de-DE"/>
        </w:rPr>
        <w:t>Erhaltung der Umwelt durch Unterstützung nachhaltiger landwirtschaftlicher Projekte;</w:t>
      </w:r>
      <w:r w:rsidR="006C452F" w:rsidRPr="009D5315">
        <w:rPr>
          <w:rFonts w:ascii="Times New Roman" w:hAnsi="Times New Roman" w:cs="Times New Roman"/>
        </w:rPr>
        <w:t xml:space="preserve"> </w:t>
      </w:r>
    </w:p>
    <w:p w14:paraId="69D458F5" w14:textId="6BA1C63E" w:rsidR="006C452F" w:rsidRPr="00CC2972" w:rsidRDefault="001C6F30" w:rsidP="001C6F30">
      <w:pPr>
        <w:pStyle w:val="Notedebasdepage"/>
        <w:numPr>
          <w:ilvl w:val="0"/>
          <w:numId w:val="10"/>
        </w:numPr>
        <w:jc w:val="both"/>
        <w:rPr>
          <w:rFonts w:ascii="Times New Roman" w:hAnsi="Times New Roman" w:cs="Times New Roman"/>
        </w:rPr>
      </w:pPr>
      <w:r w:rsidRPr="001C6F30">
        <w:rPr>
          <w:rFonts w:ascii="Times New Roman" w:hAnsi="Times New Roman" w:cs="Times New Roman"/>
          <w:lang w:val="de-DE"/>
        </w:rPr>
        <w:t>die Solidarität zwischen Landwirten, Bürgern und dem Land zu fördern, indem der Erwerb von Anteilen an der Genossenschaft durch natürliche Personen erleichtert wird;</w:t>
      </w:r>
      <w:r w:rsidR="006C452F" w:rsidRPr="009D5315">
        <w:rPr>
          <w:rFonts w:ascii="Times New Roman" w:hAnsi="Times New Roman" w:cs="Times New Roman"/>
        </w:rPr>
        <w:t xml:space="preserve"> </w:t>
      </w:r>
      <w:r w:rsidR="006C452F" w:rsidRPr="00CC2972">
        <w:rPr>
          <w:rFonts w:ascii="Times New Roman" w:hAnsi="Times New Roman" w:cs="Times New Roman"/>
        </w:rPr>
        <w:t xml:space="preserve"> </w:t>
      </w:r>
    </w:p>
  </w:footnote>
  <w:footnote w:id="11">
    <w:p w14:paraId="7936CDF4" w14:textId="27756662" w:rsidR="006C452F" w:rsidRPr="009D5315" w:rsidRDefault="006C452F" w:rsidP="006C452F">
      <w:pPr>
        <w:pStyle w:val="Notedebasdepage"/>
        <w:jc w:val="both"/>
      </w:pPr>
      <w:r w:rsidRPr="00A946E6">
        <w:rPr>
          <w:rStyle w:val="Appelnotedebasdep"/>
        </w:rPr>
        <w:footnoteRef/>
      </w:r>
      <w:r w:rsidRPr="00A946E6">
        <w:t xml:space="preserve"> </w:t>
      </w:r>
      <w:r w:rsidR="001C6F30" w:rsidRPr="001C6F30">
        <w:rPr>
          <w:rFonts w:ascii="Times New Roman" w:hAnsi="Times New Roman" w:cs="Times New Roman"/>
          <w:lang w:val="de-DE"/>
        </w:rPr>
        <w:t>Dauergrünland: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p>
    <w:p w14:paraId="468801AD" w14:textId="77777777" w:rsidR="006C452F" w:rsidRDefault="006C452F" w:rsidP="006C452F">
      <w:pPr>
        <w:pStyle w:val="Notedebasdepage"/>
      </w:pPr>
    </w:p>
  </w:footnote>
  <w:footnote w:id="12">
    <w:p w14:paraId="40D11EB7" w14:textId="484685E2" w:rsidR="009C0C77" w:rsidRPr="009D5315" w:rsidRDefault="009C0C77" w:rsidP="009C0C77">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1C6F30" w:rsidRPr="001C6F30">
        <w:rPr>
          <w:rFonts w:ascii="Times New Roman" w:hAnsi="Times New Roman" w:cs="Times New Roman"/>
          <w:lang w:val="de-DE"/>
        </w:rPr>
        <w:t>Für die Zwecke dieses Moduls bedeutet "Wiese mit hohem biologischem Wert" die Wiese, für die ein Sachverständigengutachten im Sinne von Artikel 12 des Erlasses der Wallonischen Regierung vom 3. September 2015 über Beihilfen für Agrarumwelt- und Klimaschutzmaßnahmen vorliegt.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49F4" w14:textId="77777777" w:rsidR="009D5315" w:rsidRDefault="009D53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824C" w14:textId="77777777" w:rsidR="009D5315" w:rsidRDefault="009D53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2083" w14:textId="77777777" w:rsidR="009D5315" w:rsidRDefault="009D531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5F4" w14:textId="77777777" w:rsidR="008122D0" w:rsidRDefault="008122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D9EE2A7C"/>
    <w:lvl w:ilvl="0" w:tplc="5E30C0E4">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C84119"/>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8A450D"/>
    <w:multiLevelType w:val="hybridMultilevel"/>
    <w:tmpl w:val="72D244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F631D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01754A"/>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BC136CD"/>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E7654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EC26B2"/>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6E1B2E"/>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E683C27"/>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5EF69AF"/>
    <w:multiLevelType w:val="hybridMultilevel"/>
    <w:tmpl w:val="BECC219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EFA62BB"/>
    <w:multiLevelType w:val="hybridMultilevel"/>
    <w:tmpl w:val="BF28EF7E"/>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5D52C8"/>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17306E6"/>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21E3265"/>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9"/>
  </w:num>
  <w:num w:numId="3">
    <w:abstractNumId w:val="22"/>
  </w:num>
  <w:num w:numId="4">
    <w:abstractNumId w:val="24"/>
  </w:num>
  <w:num w:numId="5">
    <w:abstractNumId w:val="3"/>
  </w:num>
  <w:num w:numId="6">
    <w:abstractNumId w:val="8"/>
  </w:num>
  <w:num w:numId="7">
    <w:abstractNumId w:val="2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11"/>
  </w:num>
  <w:num w:numId="12">
    <w:abstractNumId w:val="10"/>
  </w:num>
  <w:num w:numId="13">
    <w:abstractNumId w:val="13"/>
  </w:num>
  <w:num w:numId="14">
    <w:abstractNumId w:val="29"/>
  </w:num>
  <w:num w:numId="15">
    <w:abstractNumId w:val="27"/>
  </w:num>
  <w:num w:numId="16">
    <w:abstractNumId w:val="21"/>
  </w:num>
  <w:num w:numId="17">
    <w:abstractNumId w:val="15"/>
  </w:num>
  <w:num w:numId="18">
    <w:abstractNumId w:val="6"/>
  </w:num>
  <w:num w:numId="19">
    <w:abstractNumId w:val="16"/>
  </w:num>
  <w:num w:numId="20">
    <w:abstractNumId w:val="0"/>
    <w:lvlOverride w:ilvl="0">
      <w:startOverride w:val="1"/>
    </w:lvlOverride>
  </w:num>
  <w:num w:numId="21">
    <w:abstractNumId w:val="17"/>
  </w:num>
  <w:num w:numId="22">
    <w:abstractNumId w:val="33"/>
  </w:num>
  <w:num w:numId="23">
    <w:abstractNumId w:val="28"/>
  </w:num>
  <w:num w:numId="24">
    <w:abstractNumId w:val="20"/>
  </w:num>
  <w:num w:numId="25">
    <w:abstractNumId w:val="30"/>
  </w:num>
  <w:num w:numId="26">
    <w:abstractNumId w:val="7"/>
  </w:num>
  <w:num w:numId="27">
    <w:abstractNumId w:val="12"/>
  </w:num>
  <w:num w:numId="28">
    <w:abstractNumId w:val="18"/>
  </w:num>
  <w:num w:numId="29">
    <w:abstractNumId w:val="25"/>
  </w:num>
  <w:num w:numId="30">
    <w:abstractNumId w:val="26"/>
  </w:num>
  <w:num w:numId="31">
    <w:abstractNumId w:val="4"/>
  </w:num>
  <w:num w:numId="32">
    <w:abstractNumId w:val="14"/>
  </w:num>
  <w:num w:numId="33">
    <w:abstractNumId w:val="32"/>
  </w:num>
  <w:num w:numId="34">
    <w:abstractNumId w:val="9"/>
  </w:num>
  <w:num w:numId="3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529F"/>
    <w:rsid w:val="00010CD4"/>
    <w:rsid w:val="00013058"/>
    <w:rsid w:val="000160D6"/>
    <w:rsid w:val="000331E1"/>
    <w:rsid w:val="000369F9"/>
    <w:rsid w:val="000372CB"/>
    <w:rsid w:val="0004695A"/>
    <w:rsid w:val="00046ED3"/>
    <w:rsid w:val="000476D3"/>
    <w:rsid w:val="0005273C"/>
    <w:rsid w:val="00054694"/>
    <w:rsid w:val="00055485"/>
    <w:rsid w:val="00060FAD"/>
    <w:rsid w:val="00070570"/>
    <w:rsid w:val="00075647"/>
    <w:rsid w:val="00076C17"/>
    <w:rsid w:val="000823C0"/>
    <w:rsid w:val="00092361"/>
    <w:rsid w:val="000937B9"/>
    <w:rsid w:val="00095AD3"/>
    <w:rsid w:val="000E482C"/>
    <w:rsid w:val="000E5EB4"/>
    <w:rsid w:val="001172A3"/>
    <w:rsid w:val="00121C41"/>
    <w:rsid w:val="001279C9"/>
    <w:rsid w:val="00134CC6"/>
    <w:rsid w:val="0014094C"/>
    <w:rsid w:val="00145C03"/>
    <w:rsid w:val="00150C24"/>
    <w:rsid w:val="001547EE"/>
    <w:rsid w:val="00155231"/>
    <w:rsid w:val="00164024"/>
    <w:rsid w:val="00183E7C"/>
    <w:rsid w:val="00196851"/>
    <w:rsid w:val="001C5E31"/>
    <w:rsid w:val="001C6F30"/>
    <w:rsid w:val="001D6E78"/>
    <w:rsid w:val="001F2C8E"/>
    <w:rsid w:val="00226662"/>
    <w:rsid w:val="00230C7F"/>
    <w:rsid w:val="00236ED0"/>
    <w:rsid w:val="00237986"/>
    <w:rsid w:val="0024718D"/>
    <w:rsid w:val="00250806"/>
    <w:rsid w:val="00251D75"/>
    <w:rsid w:val="002620DD"/>
    <w:rsid w:val="00262CCE"/>
    <w:rsid w:val="002673DE"/>
    <w:rsid w:val="00273E1B"/>
    <w:rsid w:val="00276177"/>
    <w:rsid w:val="00277662"/>
    <w:rsid w:val="00286395"/>
    <w:rsid w:val="00286C44"/>
    <w:rsid w:val="00287D72"/>
    <w:rsid w:val="002A152C"/>
    <w:rsid w:val="002A3AFD"/>
    <w:rsid w:val="002A5788"/>
    <w:rsid w:val="002A6A72"/>
    <w:rsid w:val="002B1D65"/>
    <w:rsid w:val="002B707D"/>
    <w:rsid w:val="002C0DBF"/>
    <w:rsid w:val="002D3575"/>
    <w:rsid w:val="002E3C62"/>
    <w:rsid w:val="002E66A1"/>
    <w:rsid w:val="002F01E7"/>
    <w:rsid w:val="002F1394"/>
    <w:rsid w:val="002F5876"/>
    <w:rsid w:val="00304C8E"/>
    <w:rsid w:val="0030644B"/>
    <w:rsid w:val="00306FA5"/>
    <w:rsid w:val="00313EAF"/>
    <w:rsid w:val="003166ED"/>
    <w:rsid w:val="0032037C"/>
    <w:rsid w:val="003540EA"/>
    <w:rsid w:val="00360383"/>
    <w:rsid w:val="0036704C"/>
    <w:rsid w:val="00386DED"/>
    <w:rsid w:val="003A25F4"/>
    <w:rsid w:val="003A327D"/>
    <w:rsid w:val="003D0F60"/>
    <w:rsid w:val="003E1B66"/>
    <w:rsid w:val="003E6FF2"/>
    <w:rsid w:val="003F1222"/>
    <w:rsid w:val="003F4219"/>
    <w:rsid w:val="00401E2A"/>
    <w:rsid w:val="0040444A"/>
    <w:rsid w:val="0041047F"/>
    <w:rsid w:val="00414FE9"/>
    <w:rsid w:val="00431C16"/>
    <w:rsid w:val="00435DDB"/>
    <w:rsid w:val="00445C3E"/>
    <w:rsid w:val="0045166A"/>
    <w:rsid w:val="00461E9B"/>
    <w:rsid w:val="00470456"/>
    <w:rsid w:val="00490F25"/>
    <w:rsid w:val="00493BDB"/>
    <w:rsid w:val="004A59C1"/>
    <w:rsid w:val="004B60B2"/>
    <w:rsid w:val="004E1B49"/>
    <w:rsid w:val="00503CD9"/>
    <w:rsid w:val="00511EA6"/>
    <w:rsid w:val="00514629"/>
    <w:rsid w:val="005219FD"/>
    <w:rsid w:val="00524B99"/>
    <w:rsid w:val="00530EE8"/>
    <w:rsid w:val="0053552C"/>
    <w:rsid w:val="00551852"/>
    <w:rsid w:val="00552503"/>
    <w:rsid w:val="00561B69"/>
    <w:rsid w:val="005624FE"/>
    <w:rsid w:val="0056276A"/>
    <w:rsid w:val="00573225"/>
    <w:rsid w:val="00574DC9"/>
    <w:rsid w:val="00581839"/>
    <w:rsid w:val="005862B5"/>
    <w:rsid w:val="0059352D"/>
    <w:rsid w:val="005A2E3C"/>
    <w:rsid w:val="005B25BE"/>
    <w:rsid w:val="005B5EA2"/>
    <w:rsid w:val="005B74D1"/>
    <w:rsid w:val="005C7555"/>
    <w:rsid w:val="005E4370"/>
    <w:rsid w:val="005F2B33"/>
    <w:rsid w:val="00605864"/>
    <w:rsid w:val="00605F55"/>
    <w:rsid w:val="00611D69"/>
    <w:rsid w:val="00622B88"/>
    <w:rsid w:val="00625C99"/>
    <w:rsid w:val="00630354"/>
    <w:rsid w:val="00630E15"/>
    <w:rsid w:val="00653E11"/>
    <w:rsid w:val="00653EED"/>
    <w:rsid w:val="0067056D"/>
    <w:rsid w:val="00671DA8"/>
    <w:rsid w:val="006905FE"/>
    <w:rsid w:val="00694A20"/>
    <w:rsid w:val="006A0FA1"/>
    <w:rsid w:val="006A436C"/>
    <w:rsid w:val="006A4883"/>
    <w:rsid w:val="006B014A"/>
    <w:rsid w:val="006B49C3"/>
    <w:rsid w:val="006C452F"/>
    <w:rsid w:val="006D781C"/>
    <w:rsid w:val="006E108A"/>
    <w:rsid w:val="006E34C2"/>
    <w:rsid w:val="006F2B6D"/>
    <w:rsid w:val="006F583A"/>
    <w:rsid w:val="00705C4E"/>
    <w:rsid w:val="007105FA"/>
    <w:rsid w:val="0071511C"/>
    <w:rsid w:val="007234F7"/>
    <w:rsid w:val="0072497B"/>
    <w:rsid w:val="00726963"/>
    <w:rsid w:val="00732675"/>
    <w:rsid w:val="00736A88"/>
    <w:rsid w:val="00752E7D"/>
    <w:rsid w:val="007620B1"/>
    <w:rsid w:val="00763415"/>
    <w:rsid w:val="00767F2D"/>
    <w:rsid w:val="00767F6A"/>
    <w:rsid w:val="00771586"/>
    <w:rsid w:val="00791AE9"/>
    <w:rsid w:val="00797309"/>
    <w:rsid w:val="007A2359"/>
    <w:rsid w:val="007B7C19"/>
    <w:rsid w:val="007C2953"/>
    <w:rsid w:val="007D555E"/>
    <w:rsid w:val="007E545E"/>
    <w:rsid w:val="008118C6"/>
    <w:rsid w:val="008122D0"/>
    <w:rsid w:val="0081526E"/>
    <w:rsid w:val="00821F77"/>
    <w:rsid w:val="00830271"/>
    <w:rsid w:val="00831D67"/>
    <w:rsid w:val="00844E52"/>
    <w:rsid w:val="00846236"/>
    <w:rsid w:val="00851B21"/>
    <w:rsid w:val="00854C64"/>
    <w:rsid w:val="0086786E"/>
    <w:rsid w:val="00873D8C"/>
    <w:rsid w:val="0087418D"/>
    <w:rsid w:val="00891381"/>
    <w:rsid w:val="00891DF1"/>
    <w:rsid w:val="008A4EC1"/>
    <w:rsid w:val="008A62B0"/>
    <w:rsid w:val="008A6DBE"/>
    <w:rsid w:val="008B1229"/>
    <w:rsid w:val="008B1466"/>
    <w:rsid w:val="008B324D"/>
    <w:rsid w:val="008B4749"/>
    <w:rsid w:val="008B67DC"/>
    <w:rsid w:val="008C0778"/>
    <w:rsid w:val="008C54FA"/>
    <w:rsid w:val="008C6149"/>
    <w:rsid w:val="008D0ADC"/>
    <w:rsid w:val="008D2008"/>
    <w:rsid w:val="008D5B82"/>
    <w:rsid w:val="008E483E"/>
    <w:rsid w:val="008F2BA4"/>
    <w:rsid w:val="00903FF0"/>
    <w:rsid w:val="00904434"/>
    <w:rsid w:val="00907DC5"/>
    <w:rsid w:val="00920127"/>
    <w:rsid w:val="009230B2"/>
    <w:rsid w:val="0092376A"/>
    <w:rsid w:val="0094090B"/>
    <w:rsid w:val="00956EFA"/>
    <w:rsid w:val="00972237"/>
    <w:rsid w:val="00977223"/>
    <w:rsid w:val="009A1E2F"/>
    <w:rsid w:val="009A69EE"/>
    <w:rsid w:val="009B356A"/>
    <w:rsid w:val="009B3B60"/>
    <w:rsid w:val="009B43BB"/>
    <w:rsid w:val="009B70AC"/>
    <w:rsid w:val="009C0100"/>
    <w:rsid w:val="009C0C77"/>
    <w:rsid w:val="009D5315"/>
    <w:rsid w:val="009D6F86"/>
    <w:rsid w:val="009E302D"/>
    <w:rsid w:val="009E75AE"/>
    <w:rsid w:val="009E7670"/>
    <w:rsid w:val="009F0D5F"/>
    <w:rsid w:val="009F47BA"/>
    <w:rsid w:val="00A00937"/>
    <w:rsid w:val="00A10AD2"/>
    <w:rsid w:val="00A21E6C"/>
    <w:rsid w:val="00A3200E"/>
    <w:rsid w:val="00A4450E"/>
    <w:rsid w:val="00A63BD0"/>
    <w:rsid w:val="00A74AE2"/>
    <w:rsid w:val="00A86DDC"/>
    <w:rsid w:val="00A86F8A"/>
    <w:rsid w:val="00A9334D"/>
    <w:rsid w:val="00A946E6"/>
    <w:rsid w:val="00A97C74"/>
    <w:rsid w:val="00AA1DB8"/>
    <w:rsid w:val="00AA23B9"/>
    <w:rsid w:val="00AA6E65"/>
    <w:rsid w:val="00AB05A8"/>
    <w:rsid w:val="00AB3D31"/>
    <w:rsid w:val="00AC51CA"/>
    <w:rsid w:val="00AC61B0"/>
    <w:rsid w:val="00AC69BF"/>
    <w:rsid w:val="00AD7861"/>
    <w:rsid w:val="00AD7E2E"/>
    <w:rsid w:val="00AE0ADC"/>
    <w:rsid w:val="00AE711D"/>
    <w:rsid w:val="00AF0AC5"/>
    <w:rsid w:val="00AF74A0"/>
    <w:rsid w:val="00AF7710"/>
    <w:rsid w:val="00AF7C37"/>
    <w:rsid w:val="00B05E99"/>
    <w:rsid w:val="00B14ADF"/>
    <w:rsid w:val="00B1681E"/>
    <w:rsid w:val="00B2393D"/>
    <w:rsid w:val="00B308D7"/>
    <w:rsid w:val="00B31021"/>
    <w:rsid w:val="00B32740"/>
    <w:rsid w:val="00B41BC8"/>
    <w:rsid w:val="00B42181"/>
    <w:rsid w:val="00B4754A"/>
    <w:rsid w:val="00B557C7"/>
    <w:rsid w:val="00B75F02"/>
    <w:rsid w:val="00B92A5A"/>
    <w:rsid w:val="00B93626"/>
    <w:rsid w:val="00B96749"/>
    <w:rsid w:val="00BA5BA5"/>
    <w:rsid w:val="00BA6DA4"/>
    <w:rsid w:val="00BB0F01"/>
    <w:rsid w:val="00BB119A"/>
    <w:rsid w:val="00BB2E07"/>
    <w:rsid w:val="00BC5DA7"/>
    <w:rsid w:val="00BE1286"/>
    <w:rsid w:val="00BF11CF"/>
    <w:rsid w:val="00BF5B78"/>
    <w:rsid w:val="00C002DA"/>
    <w:rsid w:val="00C06628"/>
    <w:rsid w:val="00C0663D"/>
    <w:rsid w:val="00C40FF8"/>
    <w:rsid w:val="00C44143"/>
    <w:rsid w:val="00C478C5"/>
    <w:rsid w:val="00C51D6D"/>
    <w:rsid w:val="00C528CF"/>
    <w:rsid w:val="00C535DE"/>
    <w:rsid w:val="00C61B53"/>
    <w:rsid w:val="00C621F5"/>
    <w:rsid w:val="00C670C7"/>
    <w:rsid w:val="00C670F3"/>
    <w:rsid w:val="00C74896"/>
    <w:rsid w:val="00C77131"/>
    <w:rsid w:val="00C87116"/>
    <w:rsid w:val="00CA0E1F"/>
    <w:rsid w:val="00CC798C"/>
    <w:rsid w:val="00CD2D2B"/>
    <w:rsid w:val="00D00295"/>
    <w:rsid w:val="00D03C8B"/>
    <w:rsid w:val="00D04DA7"/>
    <w:rsid w:val="00D05D6F"/>
    <w:rsid w:val="00D117B3"/>
    <w:rsid w:val="00D25EE7"/>
    <w:rsid w:val="00D37673"/>
    <w:rsid w:val="00D4307A"/>
    <w:rsid w:val="00D50531"/>
    <w:rsid w:val="00D55D18"/>
    <w:rsid w:val="00D55E26"/>
    <w:rsid w:val="00D66F6D"/>
    <w:rsid w:val="00D84089"/>
    <w:rsid w:val="00D9401D"/>
    <w:rsid w:val="00DA0B7C"/>
    <w:rsid w:val="00DA3A0A"/>
    <w:rsid w:val="00DB2FB1"/>
    <w:rsid w:val="00DC069A"/>
    <w:rsid w:val="00DC23B2"/>
    <w:rsid w:val="00DC6116"/>
    <w:rsid w:val="00DD1E5C"/>
    <w:rsid w:val="00DD258D"/>
    <w:rsid w:val="00DE2441"/>
    <w:rsid w:val="00DF0419"/>
    <w:rsid w:val="00E2396D"/>
    <w:rsid w:val="00E31CF2"/>
    <w:rsid w:val="00E353DB"/>
    <w:rsid w:val="00E42937"/>
    <w:rsid w:val="00E44912"/>
    <w:rsid w:val="00E452E9"/>
    <w:rsid w:val="00E5296D"/>
    <w:rsid w:val="00E61438"/>
    <w:rsid w:val="00E758FC"/>
    <w:rsid w:val="00E81FF1"/>
    <w:rsid w:val="00E84B7E"/>
    <w:rsid w:val="00E85518"/>
    <w:rsid w:val="00E87D1D"/>
    <w:rsid w:val="00EA0568"/>
    <w:rsid w:val="00EA419F"/>
    <w:rsid w:val="00EA5F3F"/>
    <w:rsid w:val="00EC3968"/>
    <w:rsid w:val="00EC7B5E"/>
    <w:rsid w:val="00ED1AE7"/>
    <w:rsid w:val="00ED533C"/>
    <w:rsid w:val="00ED7643"/>
    <w:rsid w:val="00EE2668"/>
    <w:rsid w:val="00EE2EF8"/>
    <w:rsid w:val="00F01732"/>
    <w:rsid w:val="00F211B9"/>
    <w:rsid w:val="00F22B4B"/>
    <w:rsid w:val="00F25A35"/>
    <w:rsid w:val="00F37B27"/>
    <w:rsid w:val="00F4606A"/>
    <w:rsid w:val="00F529C1"/>
    <w:rsid w:val="00F53B03"/>
    <w:rsid w:val="00F564B9"/>
    <w:rsid w:val="00F619F4"/>
    <w:rsid w:val="00F70AFA"/>
    <w:rsid w:val="00F755C1"/>
    <w:rsid w:val="00F75FFF"/>
    <w:rsid w:val="00F8555D"/>
    <w:rsid w:val="00F8726A"/>
    <w:rsid w:val="00F903C4"/>
    <w:rsid w:val="00FA19E0"/>
    <w:rsid w:val="00FB4151"/>
    <w:rsid w:val="00FC519A"/>
    <w:rsid w:val="00FE1BAD"/>
    <w:rsid w:val="00FF6E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03"/>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8"/>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bservatoirefoncier.ruralite@spw.wallonie.b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7576</Words>
  <Characters>41669</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RAVONIARIMANANA Mbolanirina Nomenjanahary</cp:lastModifiedBy>
  <cp:revision>2</cp:revision>
  <dcterms:created xsi:type="dcterms:W3CDTF">2022-07-13T13:18:00Z</dcterms:created>
  <dcterms:modified xsi:type="dcterms:W3CDTF">2022-07-13T13:18:00Z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2022-06-27T12:22:46Z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7e8654de-309e-4335-bfd9-e380df6b72d7</vt:lpwstr>
  </property>
  <property fmtid="{D5CDD505-2E9C-101B-9397-08002B2CF9AE}" pid="8" name="MSIP_Label_8903f633-4a78-4eed-bb49-365e45b1f3e8_ContentBits">
    <vt:lpwstr>0</vt:lpwstr>
  </property>
</Properties>
</file>