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604F" w14:textId="77777777" w:rsidR="00DB50A8" w:rsidRPr="00133E00" w:rsidRDefault="00DB50A8" w:rsidP="00004B80">
      <w:pPr>
        <w:pBdr>
          <w:top w:val="single" w:sz="4" w:space="1" w:color="auto"/>
          <w:left w:val="single" w:sz="4" w:space="3" w:color="auto"/>
          <w:bottom w:val="single" w:sz="4" w:space="1" w:color="auto"/>
          <w:right w:val="single" w:sz="4" w:space="4" w:color="auto"/>
        </w:pBdr>
        <w:spacing w:after="0" w:line="240" w:lineRule="atLeast"/>
        <w:jc w:val="center"/>
        <w:rPr>
          <w:rFonts w:ascii="Times New Roman" w:hAnsi="Times New Roman" w:cs="Times New Roman"/>
          <w:b/>
          <w:sz w:val="24"/>
          <w:szCs w:val="24"/>
          <w:lang w:val="de-DE"/>
        </w:rPr>
      </w:pPr>
    </w:p>
    <w:p w14:paraId="0683A8F8" w14:textId="060660AB" w:rsidR="00DB50A8" w:rsidRPr="001A3524" w:rsidRDefault="000037B0" w:rsidP="000037B0">
      <w:pPr>
        <w:pBdr>
          <w:top w:val="single" w:sz="4" w:space="1" w:color="auto"/>
          <w:left w:val="single" w:sz="4" w:space="3"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bookmarkStart w:id="0" w:name="_Hlk69914895"/>
      <w:r w:rsidRPr="002C1FB1">
        <w:rPr>
          <w:rFonts w:ascii="Times New Roman" w:hAnsi="Times New Roman" w:cs="Times New Roman"/>
          <w:bCs/>
          <w:sz w:val="24"/>
          <w:szCs w:val="24"/>
          <w:lang w:val="de-DE"/>
        </w:rPr>
        <w:t>Privatschriftlich abgeschlossener</w:t>
      </w:r>
      <w:r w:rsidRPr="00133E00">
        <w:rPr>
          <w:rFonts w:ascii="Times New Roman" w:hAnsi="Times New Roman" w:cs="Times New Roman"/>
          <w:b/>
          <w:sz w:val="24"/>
          <w:szCs w:val="24"/>
          <w:lang w:val="de-DE"/>
        </w:rPr>
        <w:t xml:space="preserve"> "klassischer" LANDPACHTVERTRAG</w:t>
      </w:r>
    </w:p>
    <w:bookmarkEnd w:id="0"/>
    <w:p w14:paraId="03F5E5B9" w14:textId="6A813861" w:rsidR="00DB50A8" w:rsidRPr="001A3524" w:rsidRDefault="000037B0" w:rsidP="000037B0">
      <w:pPr>
        <w:pBdr>
          <w:top w:val="single" w:sz="4" w:space="1" w:color="auto"/>
          <w:left w:val="single" w:sz="4" w:space="3"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anwendbar auf alle Verpächter mit Ausnahme der öffentlichen Eigentümer</w:t>
      </w:r>
      <w:r w:rsidRPr="00133E00">
        <w:rPr>
          <w:rStyle w:val="Appelnotedebasdep"/>
          <w:rFonts w:ascii="Times New Roman" w:hAnsi="Times New Roman" w:cs="Times New Roman"/>
          <w:sz w:val="24"/>
          <w:szCs w:val="24"/>
          <w:lang w:val="de-DE"/>
        </w:rPr>
        <w:footnoteReference w:id="2"/>
      </w:r>
    </w:p>
    <w:p w14:paraId="0B7AA375" w14:textId="77777777" w:rsidR="00DB50A8" w:rsidRPr="00133E00" w:rsidRDefault="00DB50A8" w:rsidP="00004B80">
      <w:pPr>
        <w:pBdr>
          <w:top w:val="single" w:sz="4" w:space="1" w:color="auto"/>
          <w:left w:val="single" w:sz="4" w:space="3"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p>
    <w:p w14:paraId="5A7CEAFC" w14:textId="77777777" w:rsidR="002D2B28" w:rsidRPr="00133E00" w:rsidRDefault="002D2B28" w:rsidP="00004B80">
      <w:pPr>
        <w:spacing w:after="0" w:line="240" w:lineRule="atLeast"/>
        <w:jc w:val="center"/>
        <w:rPr>
          <w:rFonts w:ascii="Times New Roman" w:eastAsia="Arial" w:hAnsi="Times New Roman" w:cs="Times New Roman"/>
          <w:b/>
          <w:bCs/>
          <w:spacing w:val="1"/>
          <w:sz w:val="24"/>
          <w:szCs w:val="24"/>
          <w:lang w:val="de-DE"/>
        </w:rPr>
      </w:pPr>
    </w:p>
    <w:p w14:paraId="424515FD" w14:textId="77777777" w:rsidR="00A00E57" w:rsidRPr="00133E00" w:rsidRDefault="00A00E57" w:rsidP="00004B80">
      <w:pPr>
        <w:spacing w:after="0" w:line="240" w:lineRule="atLeast"/>
        <w:rPr>
          <w:rFonts w:ascii="Times New Roman" w:eastAsia="Arial" w:hAnsi="Times New Roman" w:cs="Times New Roman"/>
          <w:b/>
          <w:bCs/>
          <w:spacing w:val="1"/>
          <w:sz w:val="24"/>
          <w:szCs w:val="24"/>
          <w:lang w:val="de-DE"/>
        </w:rPr>
      </w:pPr>
    </w:p>
    <w:p w14:paraId="1AB0C9B7" w14:textId="58611C4D" w:rsidR="00A00E57" w:rsidRPr="001A3524" w:rsidRDefault="000037B0" w:rsidP="00004B80">
      <w:pPr>
        <w:spacing w:after="0" w:line="240" w:lineRule="atLeast"/>
        <w:rPr>
          <w:rFonts w:ascii="Times New Roman" w:eastAsia="Arial" w:hAnsi="Times New Roman" w:cs="Times New Roman"/>
          <w:b/>
          <w:bCs/>
          <w:spacing w:val="1"/>
          <w:sz w:val="24"/>
          <w:szCs w:val="24"/>
          <w:u w:val="single"/>
          <w:lang w:val="de-DE"/>
        </w:rPr>
      </w:pPr>
      <w:r w:rsidRPr="00133E00">
        <w:rPr>
          <w:rFonts w:ascii="Times New Roman" w:eastAsia="Arial" w:hAnsi="Times New Roman" w:cs="Times New Roman"/>
          <w:b/>
          <w:bCs/>
          <w:spacing w:val="1"/>
          <w:sz w:val="24"/>
          <w:szCs w:val="24"/>
          <w:u w:val="single"/>
          <w:lang w:val="de-DE"/>
        </w:rPr>
        <w:t>Vorwort</w:t>
      </w:r>
    </w:p>
    <w:p w14:paraId="0E2B9BE5" w14:textId="77777777" w:rsidR="001C15B9" w:rsidRPr="00133E00" w:rsidRDefault="001C15B9" w:rsidP="00004B80">
      <w:pPr>
        <w:spacing w:after="0" w:line="240" w:lineRule="atLeast"/>
        <w:rPr>
          <w:rFonts w:ascii="Times New Roman" w:eastAsia="Arial" w:hAnsi="Times New Roman" w:cs="Times New Roman"/>
          <w:b/>
          <w:bCs/>
          <w:spacing w:val="1"/>
          <w:sz w:val="24"/>
          <w:szCs w:val="24"/>
          <w:lang w:val="de-DE"/>
        </w:rPr>
      </w:pPr>
    </w:p>
    <w:p w14:paraId="2BDEABEA" w14:textId="1B906B53" w:rsidR="007C39D6" w:rsidRPr="00483F64" w:rsidRDefault="000037B0" w:rsidP="00004B80">
      <w:pPr>
        <w:spacing w:after="0" w:line="240" w:lineRule="atLeast"/>
        <w:rPr>
          <w:rFonts w:ascii="Times New Roman" w:eastAsia="Arial" w:hAnsi="Times New Roman" w:cs="Times New Roman"/>
          <w:b/>
          <w:bCs/>
          <w:spacing w:val="1"/>
          <w:sz w:val="24"/>
          <w:szCs w:val="24"/>
          <w:lang w:val="de-DE"/>
        </w:rPr>
      </w:pPr>
      <w:bookmarkStart w:id="1" w:name="_Hlk38989416"/>
      <w:r w:rsidRPr="00483F64">
        <w:rPr>
          <w:rFonts w:ascii="Times New Roman" w:eastAsia="Arial" w:hAnsi="Times New Roman" w:cs="Times New Roman"/>
          <w:b/>
          <w:bCs/>
          <w:spacing w:val="1"/>
          <w:sz w:val="24"/>
          <w:szCs w:val="24"/>
          <w:lang w:val="de-DE"/>
        </w:rPr>
        <w:t>Bei diesem Vertrag handelt es sich um ein indikatives Modell.</w:t>
      </w:r>
      <w:r w:rsidR="00A00E57" w:rsidRPr="00483F64">
        <w:rPr>
          <w:rFonts w:ascii="Times New Roman" w:eastAsia="Arial" w:hAnsi="Times New Roman" w:cs="Times New Roman"/>
          <w:b/>
          <w:bCs/>
          <w:spacing w:val="1"/>
          <w:sz w:val="24"/>
          <w:szCs w:val="24"/>
          <w:lang w:val="de-DE"/>
        </w:rPr>
        <w:t xml:space="preserve"> </w:t>
      </w:r>
      <w:r w:rsidRPr="00483F64">
        <w:rPr>
          <w:rFonts w:ascii="Times New Roman" w:eastAsia="Arial" w:hAnsi="Times New Roman" w:cs="Times New Roman"/>
          <w:b/>
          <w:bCs/>
          <w:spacing w:val="1"/>
          <w:sz w:val="24"/>
          <w:szCs w:val="24"/>
          <w:lang w:val="de-DE"/>
        </w:rPr>
        <w:t>Die in diesem Modell enthaltenen Angaben sind nicht erschöpfend.</w:t>
      </w:r>
      <w:r w:rsidR="00A00E57" w:rsidRPr="00483F64">
        <w:rPr>
          <w:rFonts w:ascii="Times New Roman" w:eastAsia="Arial" w:hAnsi="Times New Roman" w:cs="Times New Roman"/>
          <w:b/>
          <w:bCs/>
          <w:spacing w:val="1"/>
          <w:sz w:val="24"/>
          <w:szCs w:val="24"/>
          <w:lang w:val="de-DE"/>
        </w:rPr>
        <w:t xml:space="preserve"> </w:t>
      </w:r>
      <w:r w:rsidRPr="00483F64">
        <w:rPr>
          <w:rFonts w:ascii="Times New Roman" w:eastAsia="Arial" w:hAnsi="Times New Roman" w:cs="Times New Roman"/>
          <w:b/>
          <w:bCs/>
          <w:spacing w:val="1"/>
          <w:sz w:val="24"/>
          <w:szCs w:val="24"/>
          <w:lang w:val="de-DE"/>
        </w:rPr>
        <w:t>Die nachstehenden, für die Parteien verbindlichen Bestimmungen sind stets zu beachten:</w:t>
      </w:r>
      <w:r w:rsidR="007C39D6" w:rsidRPr="00483F64">
        <w:rPr>
          <w:rFonts w:ascii="Times New Roman" w:eastAsia="Arial" w:hAnsi="Times New Roman" w:cs="Times New Roman"/>
          <w:b/>
          <w:bCs/>
          <w:spacing w:val="1"/>
          <w:sz w:val="24"/>
          <w:szCs w:val="24"/>
          <w:lang w:val="de-DE"/>
        </w:rPr>
        <w:t xml:space="preserve"> </w:t>
      </w:r>
    </w:p>
    <w:p w14:paraId="4F864DC1" w14:textId="314FE9FA" w:rsidR="007C39D6" w:rsidRPr="00483F64" w:rsidRDefault="000037B0" w:rsidP="000037B0">
      <w:pPr>
        <w:pStyle w:val="Paragraphedeliste"/>
        <w:numPr>
          <w:ilvl w:val="0"/>
          <w:numId w:val="11"/>
        </w:numPr>
        <w:spacing w:after="0" w:line="240" w:lineRule="atLeast"/>
        <w:ind w:left="0" w:firstLine="0"/>
        <w:rPr>
          <w:rFonts w:ascii="Times New Roman" w:eastAsia="Arial" w:hAnsi="Times New Roman" w:cs="Times New Roman"/>
          <w:b/>
          <w:bCs/>
          <w:spacing w:val="1"/>
          <w:sz w:val="24"/>
          <w:szCs w:val="24"/>
          <w:lang w:val="de-DE"/>
        </w:rPr>
      </w:pPr>
      <w:r w:rsidRPr="00483F64">
        <w:rPr>
          <w:rFonts w:ascii="Times New Roman" w:hAnsi="Times New Roman" w:cs="Times New Roman"/>
          <w:b/>
          <w:bCs/>
          <w:sz w:val="24"/>
          <w:szCs w:val="24"/>
          <w:lang w:val="de-DE"/>
        </w:rPr>
        <w:t>Zivilgesetzbuch, Buch III, Titel VIII, Kapitel II, Abschnitt 3 " Besondere Regeln über die Landpachtverträge", nachstehend das Gesetz über den Landpachtvertrag genannt;</w:t>
      </w:r>
    </w:p>
    <w:p w14:paraId="216B9C74" w14:textId="7ED72B2E" w:rsidR="00D8184A" w:rsidRPr="00483F64" w:rsidRDefault="000037B0" w:rsidP="000037B0">
      <w:pPr>
        <w:pStyle w:val="Paragraphedeliste"/>
        <w:numPr>
          <w:ilvl w:val="0"/>
          <w:numId w:val="11"/>
        </w:numPr>
        <w:spacing w:after="0" w:line="240" w:lineRule="atLeast"/>
        <w:ind w:left="0" w:firstLine="0"/>
        <w:rPr>
          <w:rFonts w:ascii="Times New Roman" w:eastAsia="Arial" w:hAnsi="Times New Roman" w:cs="Times New Roman"/>
          <w:b/>
          <w:bCs/>
          <w:sz w:val="24"/>
          <w:szCs w:val="24"/>
          <w:lang w:val="de-DE"/>
        </w:rPr>
      </w:pPr>
      <w:r w:rsidRPr="00483F64">
        <w:rPr>
          <w:rFonts w:ascii="Times New Roman" w:eastAsia="Arial" w:hAnsi="Times New Roman" w:cs="Times New Roman"/>
          <w:b/>
          <w:bCs/>
          <w:sz w:val="24"/>
          <w:szCs w:val="24"/>
          <w:lang w:val="de-DE"/>
        </w:rPr>
        <w:t>Dekret vom 20. Oktober 2016 zur Beschränkung der Pachtpreise.</w:t>
      </w:r>
    </w:p>
    <w:bookmarkEnd w:id="1"/>
    <w:p w14:paraId="49B8A8E1" w14:textId="23C71754" w:rsidR="00F81701" w:rsidRPr="00133E00" w:rsidRDefault="00F81701" w:rsidP="00004B80">
      <w:pPr>
        <w:spacing w:after="0" w:line="240" w:lineRule="atLeast"/>
        <w:rPr>
          <w:rFonts w:ascii="Times New Roman" w:eastAsia="Arial" w:hAnsi="Times New Roman" w:cs="Times New Roman"/>
          <w:sz w:val="24"/>
          <w:szCs w:val="24"/>
          <w:lang w:val="de-DE"/>
        </w:rPr>
      </w:pPr>
    </w:p>
    <w:p w14:paraId="0C1A47E0" w14:textId="6AE625DB" w:rsidR="00855A47" w:rsidRPr="00133E00" w:rsidRDefault="000037B0"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u w:val="single"/>
          <w:lang w:val="de-DE"/>
        </w:rPr>
        <w:t>Begriffsbestimmungen</w:t>
      </w:r>
      <w:r w:rsidR="00855A47" w:rsidRPr="001A3524">
        <w:rPr>
          <w:rFonts w:ascii="Times New Roman" w:eastAsia="Arial" w:hAnsi="Times New Roman" w:cs="Times New Roman"/>
          <w:b/>
          <w:bCs/>
          <w:sz w:val="24"/>
          <w:szCs w:val="24"/>
          <w:lang w:val="de-DE"/>
        </w:rPr>
        <w:t> </w:t>
      </w:r>
    </w:p>
    <w:p w14:paraId="6F3D0970" w14:textId="77777777" w:rsidR="00EC1105" w:rsidRPr="00133E00" w:rsidRDefault="00EC1105" w:rsidP="00004B80">
      <w:pPr>
        <w:spacing w:after="0" w:line="240" w:lineRule="atLeast"/>
        <w:rPr>
          <w:rFonts w:ascii="Times New Roman" w:eastAsia="Arial" w:hAnsi="Times New Roman" w:cs="Times New Roman"/>
          <w:b/>
          <w:bCs/>
          <w:sz w:val="24"/>
          <w:szCs w:val="24"/>
          <w:lang w:val="de-DE"/>
        </w:rPr>
      </w:pPr>
    </w:p>
    <w:p w14:paraId="1FF2D0F8" w14:textId="07E34992" w:rsidR="00EC1105" w:rsidRPr="00483F64" w:rsidRDefault="001F42AA" w:rsidP="001F42AA">
      <w:pPr>
        <w:pStyle w:val="Paragraphedeliste"/>
        <w:numPr>
          <w:ilvl w:val="0"/>
          <w:numId w:val="11"/>
        </w:numPr>
        <w:spacing w:after="0" w:line="240" w:lineRule="atLeast"/>
        <w:rPr>
          <w:rFonts w:ascii="Times New Roman" w:eastAsia="Arial" w:hAnsi="Times New Roman" w:cs="Times New Roman"/>
          <w:b/>
          <w:bCs/>
          <w:sz w:val="24"/>
          <w:szCs w:val="24"/>
          <w:lang w:val="de-DE"/>
        </w:rPr>
      </w:pPr>
      <w:r w:rsidRPr="00483F64">
        <w:rPr>
          <w:rFonts w:ascii="Times New Roman" w:eastAsia="Arial" w:hAnsi="Times New Roman" w:cs="Times New Roman"/>
          <w:b/>
          <w:bCs/>
          <w:sz w:val="24"/>
          <w:szCs w:val="24"/>
          <w:lang w:val="de-DE"/>
        </w:rPr>
        <w:t>Gesetzlich zusammenwohnende Partner: die gesetzlich zusammenwohnenden Partner im Sinne von Artikel 1475 des Zivilgesetzbuches, deren Zusammenwohnen vor dem Eintritt der folgenden Ereignisse mindestens zwei Jahre ununterbrochen gedauert hat, angeführt in Artikel 2 Absatz 1 Ziffer 1 des Gesetzes über den Landpachtvertrag;</w:t>
      </w:r>
    </w:p>
    <w:p w14:paraId="3AD87FBF" w14:textId="0F1B61F4" w:rsidR="00855A47" w:rsidRPr="00483F64" w:rsidRDefault="001F42AA" w:rsidP="001F42AA">
      <w:pPr>
        <w:pStyle w:val="Paragraphedeliste"/>
        <w:numPr>
          <w:ilvl w:val="0"/>
          <w:numId w:val="11"/>
        </w:numPr>
        <w:spacing w:after="0" w:line="240" w:lineRule="atLeast"/>
        <w:rPr>
          <w:rFonts w:ascii="Times New Roman" w:eastAsia="Arial" w:hAnsi="Times New Roman" w:cs="Times New Roman"/>
          <w:b/>
          <w:bCs/>
          <w:sz w:val="24"/>
          <w:szCs w:val="24"/>
          <w:lang w:val="de-DE"/>
        </w:rPr>
      </w:pPr>
      <w:r w:rsidRPr="00483F64">
        <w:rPr>
          <w:rFonts w:ascii="Times New Roman" w:eastAsia="Arial" w:hAnsi="Times New Roman" w:cs="Times New Roman"/>
          <w:b/>
          <w:bCs/>
          <w:sz w:val="24"/>
          <w:szCs w:val="24"/>
          <w:lang w:val="de-DE"/>
        </w:rPr>
        <w:t>Versand: datierte und unterzeichnete E-Mail, Einschreiben, Versand durch ein Privatunternehmen gegen Empfangsbestätigung, Hinterlegung des Dokuments gegen Empfangsbestätigung.</w:t>
      </w:r>
    </w:p>
    <w:p w14:paraId="61A50DBB" w14:textId="77777777" w:rsidR="00A00E57" w:rsidRPr="00133E00" w:rsidRDefault="00A00E57" w:rsidP="00004B80">
      <w:pPr>
        <w:spacing w:after="0" w:line="240" w:lineRule="atLeast"/>
        <w:rPr>
          <w:rFonts w:ascii="Times New Roman" w:eastAsia="Arial" w:hAnsi="Times New Roman" w:cs="Times New Roman"/>
          <w:sz w:val="24"/>
          <w:szCs w:val="24"/>
          <w:lang w:val="de-DE"/>
        </w:rPr>
      </w:pPr>
    </w:p>
    <w:p w14:paraId="4C33A09F" w14:textId="40D18F0D" w:rsidR="00F81701" w:rsidRPr="001A3524" w:rsidRDefault="001F42AA" w:rsidP="001F42AA">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Auf allen Anhängen zu diesem Vertrag zu vermerken</w:t>
      </w:r>
    </w:p>
    <w:p w14:paraId="3A0147CD" w14:textId="6BD02109" w:rsidR="00F81701" w:rsidRPr="001A3524" w:rsidRDefault="001F42AA" w:rsidP="001F42AA">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Referenz des Pachtvertrags: </w:t>
      </w:r>
      <w:r w:rsidRPr="00133E00">
        <w:rPr>
          <w:rFonts w:ascii="Times New Roman" w:hAnsi="Times New Roman" w:cs="Times New Roman"/>
          <w:bCs/>
          <w:sz w:val="24"/>
          <w:szCs w:val="24"/>
          <w:lang w:val="de-DE"/>
        </w:rPr>
        <w:t>Pachtvertrag [Name des Verpächters] [Name des Pächters] [Datum des Beginns]</w:t>
      </w:r>
    </w:p>
    <w:p w14:paraId="5E2C4EA0" w14:textId="7E2433C5" w:rsidR="00F81701" w:rsidRPr="00133E00" w:rsidRDefault="001F42AA" w:rsidP="001F42AA">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Mit Wirkung ab:</w:t>
      </w:r>
      <w:r w:rsidR="00F81701" w:rsidRPr="001A3524">
        <w:rPr>
          <w:rFonts w:ascii="Times New Roman" w:hAnsi="Times New Roman" w:cs="Times New Roman"/>
          <w:b/>
          <w:sz w:val="24"/>
          <w:szCs w:val="24"/>
          <w:lang w:val="de-DE"/>
        </w:rPr>
        <w:t xml:space="preserve"> </w:t>
      </w:r>
    </w:p>
    <w:p w14:paraId="178CB68E" w14:textId="77777777" w:rsidR="00A167A6" w:rsidRPr="00133E00" w:rsidRDefault="00A167A6" w:rsidP="00004B80">
      <w:pPr>
        <w:spacing w:after="0" w:line="240" w:lineRule="atLeast"/>
        <w:rPr>
          <w:rFonts w:ascii="Times New Roman" w:eastAsia="Arial" w:hAnsi="Times New Roman" w:cs="Times New Roman"/>
          <w:b/>
          <w:bCs/>
          <w:spacing w:val="1"/>
          <w:sz w:val="24"/>
          <w:szCs w:val="24"/>
          <w:lang w:val="de-DE"/>
        </w:rPr>
      </w:pPr>
      <w:r w:rsidRPr="00133E00">
        <w:rPr>
          <w:rFonts w:ascii="Times New Roman" w:eastAsia="Arial" w:hAnsi="Times New Roman" w:cs="Times New Roman"/>
          <w:b/>
          <w:bCs/>
          <w:spacing w:val="1"/>
          <w:sz w:val="24"/>
          <w:szCs w:val="24"/>
          <w:lang w:val="de-DE"/>
        </w:rPr>
        <w:br w:type="page"/>
      </w:r>
    </w:p>
    <w:p w14:paraId="7FD3E6BE" w14:textId="6FDA3085" w:rsidR="00CE42B8" w:rsidRPr="001A3524" w:rsidRDefault="001F42AA" w:rsidP="00004B80">
      <w:pPr>
        <w:spacing w:after="0" w:line="240" w:lineRule="atLeast"/>
        <w:rPr>
          <w:rFonts w:ascii="Times New Roman" w:eastAsia="Arial" w:hAnsi="Times New Roman" w:cs="Times New Roman"/>
          <w:b/>
          <w:bCs/>
          <w:spacing w:val="1"/>
          <w:sz w:val="24"/>
          <w:szCs w:val="24"/>
          <w:lang w:val="de-DE"/>
        </w:rPr>
      </w:pPr>
      <w:r w:rsidRPr="00133E00">
        <w:rPr>
          <w:rFonts w:ascii="Times New Roman" w:eastAsia="Arial" w:hAnsi="Times New Roman" w:cs="Times New Roman"/>
          <w:b/>
          <w:bCs/>
          <w:spacing w:val="1"/>
          <w:sz w:val="24"/>
          <w:szCs w:val="24"/>
          <w:lang w:val="de-DE"/>
        </w:rPr>
        <w:lastRenderedPageBreak/>
        <w:t>ZWISCHEN</w:t>
      </w:r>
    </w:p>
    <w:p w14:paraId="6AEC2AE5" w14:textId="77777777" w:rsidR="001C15B9" w:rsidRPr="00133E00" w:rsidRDefault="001C15B9" w:rsidP="00004B80">
      <w:pPr>
        <w:spacing w:after="0" w:line="240" w:lineRule="atLeast"/>
        <w:rPr>
          <w:rFonts w:ascii="Times New Roman" w:eastAsia="Arial" w:hAnsi="Times New Roman" w:cs="Times New Roman"/>
          <w:b/>
          <w:bCs/>
          <w:sz w:val="24"/>
          <w:szCs w:val="24"/>
          <w:lang w:val="de-DE"/>
        </w:rPr>
      </w:pPr>
    </w:p>
    <w:p w14:paraId="7F4815D5" w14:textId="10BDAAFB" w:rsidR="00CE42B8" w:rsidRPr="00133E00" w:rsidRDefault="001F42AA"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Einerseits</w:t>
      </w:r>
      <w:r w:rsidR="00CE42B8" w:rsidRPr="001A3524">
        <w:rPr>
          <w:rFonts w:ascii="Times New Roman" w:eastAsia="Arial" w:hAnsi="Times New Roman" w:cs="Times New Roman"/>
          <w:b/>
          <w:bCs/>
          <w:sz w:val="24"/>
          <w:szCs w:val="24"/>
          <w:lang w:val="de-DE"/>
        </w:rPr>
        <w:t xml:space="preserve"> </w:t>
      </w:r>
    </w:p>
    <w:p w14:paraId="5416DCCE" w14:textId="77777777" w:rsidR="001C15B9" w:rsidRPr="00133E00" w:rsidRDefault="001C15B9" w:rsidP="00004B80">
      <w:pPr>
        <w:spacing w:after="0" w:line="240" w:lineRule="atLeast"/>
        <w:rPr>
          <w:rFonts w:ascii="Times New Roman" w:eastAsia="Arial" w:hAnsi="Times New Roman" w:cs="Times New Roman"/>
          <w:b/>
          <w:bCs/>
          <w:sz w:val="24"/>
          <w:szCs w:val="24"/>
          <w:lang w:val="de-DE"/>
        </w:rPr>
      </w:pPr>
    </w:p>
    <w:p w14:paraId="0F104C00" w14:textId="00F95477" w:rsidR="00CE42B8" w:rsidRPr="001A3524" w:rsidRDefault="00004B80" w:rsidP="00004B80">
      <w:pPr>
        <w:spacing w:after="0" w:line="240" w:lineRule="atLeast"/>
        <w:rPr>
          <w:rFonts w:ascii="Times New Roman" w:eastAsia="Arial" w:hAnsi="Times New Roman" w:cs="Times New Roman"/>
          <w:b/>
          <w:bCs/>
          <w:sz w:val="24"/>
          <w:szCs w:val="24"/>
          <w:lang w:val="de-DE"/>
        </w:rPr>
      </w:pPr>
      <w:r w:rsidRPr="00133E00">
        <w:rPr>
          <w:rFonts w:ascii="Times New Roman" w:hAnsi="Times New Roman" w:cs="Times New Roman"/>
          <w:b/>
          <w:sz w:val="24"/>
          <w:szCs w:val="24"/>
          <w:lang w:val="de-DE"/>
        </w:rPr>
        <w:t xml:space="preserve">   </w:t>
      </w:r>
      <w:r w:rsidR="001F42AA" w:rsidRPr="00133E00">
        <w:rPr>
          <w:rFonts w:ascii="Times New Roman" w:eastAsia="Arial" w:hAnsi="Times New Roman" w:cs="Times New Roman"/>
          <w:b/>
          <w:bCs/>
          <w:sz w:val="24"/>
          <w:szCs w:val="24"/>
          <w:lang w:val="de-DE"/>
        </w:rPr>
        <w:t>Wenn der Verpächter eine natürliche Person ist – bei mehreren Pächtern bei Bedarf Zeilen hinzufügen</w:t>
      </w:r>
    </w:p>
    <w:p w14:paraId="207E8463" w14:textId="77777777" w:rsidR="001C15B9" w:rsidRPr="00133E00" w:rsidRDefault="001C15B9" w:rsidP="00004B80">
      <w:pPr>
        <w:spacing w:after="0" w:line="240" w:lineRule="atLeast"/>
        <w:rPr>
          <w:rFonts w:ascii="Times New Roman" w:eastAsia="Arial" w:hAnsi="Times New Roman" w:cs="Times New Roman"/>
          <w:b/>
          <w:bCs/>
          <w:sz w:val="24"/>
          <w:szCs w:val="24"/>
          <w:lang w:val="de-D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133E00" w14:paraId="4C8BC118" w14:textId="77777777" w:rsidTr="001F42AA">
        <w:trPr>
          <w:trHeight w:val="240"/>
        </w:trPr>
        <w:tc>
          <w:tcPr>
            <w:tcW w:w="2660" w:type="dxa"/>
          </w:tcPr>
          <w:p w14:paraId="7F404BCD" w14:textId="7FFCD003" w:rsidR="00CE42B8" w:rsidRPr="00133E00" w:rsidRDefault="001F42AA" w:rsidP="001F42AA">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Anrede</w:t>
            </w:r>
            <w:r w:rsidR="00CE42B8" w:rsidRPr="001A3524">
              <w:rPr>
                <w:rFonts w:ascii="Times New Roman" w:eastAsia="Arial" w:hAnsi="Times New Roman" w:cs="Times New Roman"/>
                <w:bCs/>
                <w:sz w:val="24"/>
                <w:szCs w:val="24"/>
                <w:lang w:val="de-DE"/>
              </w:rPr>
              <w:t xml:space="preserve"> </w:t>
            </w:r>
          </w:p>
        </w:tc>
        <w:tc>
          <w:tcPr>
            <w:tcW w:w="6628" w:type="dxa"/>
          </w:tcPr>
          <w:p w14:paraId="60A8F354"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0CE8A2BE" w14:textId="77777777" w:rsidTr="00CE42B8">
        <w:tc>
          <w:tcPr>
            <w:tcW w:w="2660" w:type="dxa"/>
          </w:tcPr>
          <w:p w14:paraId="287B9EEB" w14:textId="60B3411E" w:rsidR="00CE42B8"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Name</w:t>
            </w:r>
          </w:p>
        </w:tc>
        <w:tc>
          <w:tcPr>
            <w:tcW w:w="6628" w:type="dxa"/>
          </w:tcPr>
          <w:p w14:paraId="298C781C"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71427436" w14:textId="77777777" w:rsidTr="00CE42B8">
        <w:tc>
          <w:tcPr>
            <w:tcW w:w="2660" w:type="dxa"/>
          </w:tcPr>
          <w:p w14:paraId="53B7FAF6" w14:textId="4AB931DC" w:rsidR="00CE42B8"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Vorname</w:t>
            </w:r>
          </w:p>
        </w:tc>
        <w:tc>
          <w:tcPr>
            <w:tcW w:w="6628" w:type="dxa"/>
          </w:tcPr>
          <w:p w14:paraId="54238216"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610179A7" w14:textId="77777777" w:rsidTr="00CE42B8">
        <w:tc>
          <w:tcPr>
            <w:tcW w:w="2660" w:type="dxa"/>
          </w:tcPr>
          <w:p w14:paraId="1D711CE0" w14:textId="3CC260FE" w:rsidR="00CE42B8"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Wohnsitz</w:t>
            </w:r>
          </w:p>
        </w:tc>
        <w:tc>
          <w:tcPr>
            <w:tcW w:w="6628" w:type="dxa"/>
          </w:tcPr>
          <w:p w14:paraId="1E0CC564"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p w14:paraId="176D8E86" w14:textId="5044EC5E" w:rsidR="00BA2A72" w:rsidRPr="00133E00" w:rsidRDefault="00BA2A72"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02224CCD" w14:textId="77777777" w:rsidTr="00CE42B8">
        <w:tc>
          <w:tcPr>
            <w:tcW w:w="2660" w:type="dxa"/>
          </w:tcPr>
          <w:p w14:paraId="10A4E6BE" w14:textId="615945BD" w:rsidR="00CE42B8"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Geburtsdatum</w:t>
            </w:r>
          </w:p>
        </w:tc>
        <w:tc>
          <w:tcPr>
            <w:tcW w:w="6628" w:type="dxa"/>
          </w:tcPr>
          <w:p w14:paraId="2134D028"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7EFD49D6" w14:textId="77777777" w:rsidTr="00CE42B8">
        <w:tc>
          <w:tcPr>
            <w:tcW w:w="2660" w:type="dxa"/>
          </w:tcPr>
          <w:p w14:paraId="78E905C6" w14:textId="6B31804D" w:rsidR="00CE42B8"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Geburtsort</w:t>
            </w:r>
            <w:r w:rsidR="00CE42B8" w:rsidRPr="001A3524">
              <w:rPr>
                <w:rFonts w:ascii="Times New Roman" w:eastAsia="Arial" w:hAnsi="Times New Roman" w:cs="Times New Roman"/>
                <w:bCs/>
                <w:sz w:val="24"/>
                <w:szCs w:val="24"/>
                <w:lang w:val="de-DE"/>
              </w:rPr>
              <w:t> </w:t>
            </w:r>
          </w:p>
        </w:tc>
        <w:tc>
          <w:tcPr>
            <w:tcW w:w="6628" w:type="dxa"/>
          </w:tcPr>
          <w:p w14:paraId="1E8F6AB4"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4A0D1EAC" w14:textId="77777777" w:rsidTr="00CE42B8">
        <w:tc>
          <w:tcPr>
            <w:tcW w:w="2660" w:type="dxa"/>
          </w:tcPr>
          <w:p w14:paraId="56069DC3" w14:textId="70B6BCAB" w:rsidR="00CE42B8" w:rsidRPr="00133E00"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Personenstand</w:t>
            </w:r>
            <w:r w:rsidR="00CE42B8" w:rsidRPr="001A3524">
              <w:rPr>
                <w:rFonts w:ascii="Times New Roman" w:eastAsia="Arial" w:hAnsi="Times New Roman" w:cs="Times New Roman"/>
                <w:bCs/>
                <w:sz w:val="24"/>
                <w:szCs w:val="24"/>
                <w:lang w:val="de-DE"/>
              </w:rPr>
              <w:t> </w:t>
            </w:r>
          </w:p>
        </w:tc>
        <w:tc>
          <w:tcPr>
            <w:tcW w:w="6628" w:type="dxa"/>
          </w:tcPr>
          <w:p w14:paraId="56DF27F7"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2C66E245" w14:textId="77777777" w:rsidTr="00CE42B8">
        <w:tc>
          <w:tcPr>
            <w:tcW w:w="2660" w:type="dxa"/>
          </w:tcPr>
          <w:p w14:paraId="745E948F" w14:textId="3F65E3D9" w:rsidR="00CE42B8" w:rsidRPr="001A3524"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Nationale Nummer ODER</w:t>
            </w:r>
          </w:p>
        </w:tc>
        <w:tc>
          <w:tcPr>
            <w:tcW w:w="6628" w:type="dxa"/>
          </w:tcPr>
          <w:p w14:paraId="6B761740"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0D1955F7" w14:textId="77777777" w:rsidTr="00CE42B8">
        <w:tc>
          <w:tcPr>
            <w:tcW w:w="2660" w:type="dxa"/>
          </w:tcPr>
          <w:p w14:paraId="020339D3" w14:textId="10F2D2C4" w:rsidR="00CE42B8" w:rsidRPr="001A3524"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 xml:space="preserve">Nationalregisternummer/Nummer im Bis-Register der </w:t>
            </w:r>
            <w:proofErr w:type="spellStart"/>
            <w:r w:rsidRPr="00133E00">
              <w:rPr>
                <w:rFonts w:ascii="Times New Roman" w:eastAsia="Arial" w:hAnsi="Times New Roman" w:cs="Times New Roman"/>
                <w:bCs/>
                <w:sz w:val="24"/>
                <w:szCs w:val="24"/>
                <w:lang w:val="de-DE"/>
              </w:rPr>
              <w:t>Zentralen</w:t>
            </w:r>
            <w:proofErr w:type="spellEnd"/>
            <w:r w:rsidRPr="00133E00">
              <w:rPr>
                <w:rFonts w:ascii="Times New Roman" w:eastAsia="Arial" w:hAnsi="Times New Roman" w:cs="Times New Roman"/>
                <w:bCs/>
                <w:sz w:val="24"/>
                <w:szCs w:val="24"/>
                <w:lang w:val="de-DE"/>
              </w:rPr>
              <w:t xml:space="preserve"> Datenbank der sozialen Sicherheit</w:t>
            </w:r>
          </w:p>
        </w:tc>
        <w:tc>
          <w:tcPr>
            <w:tcW w:w="6628" w:type="dxa"/>
          </w:tcPr>
          <w:p w14:paraId="50CE1570"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3A78138D" w14:textId="77777777" w:rsidTr="00CE42B8">
        <w:tc>
          <w:tcPr>
            <w:tcW w:w="2660" w:type="dxa"/>
          </w:tcPr>
          <w:p w14:paraId="20039AE8" w14:textId="7B47BFCF" w:rsidR="00CE42B8" w:rsidRPr="00133E00" w:rsidRDefault="001F42AA" w:rsidP="00004B80">
            <w:pPr>
              <w:spacing w:line="240" w:lineRule="atLeast"/>
              <w:rPr>
                <w:rFonts w:ascii="Times New Roman" w:eastAsia="Arial" w:hAnsi="Times New Roman" w:cs="Times New Roman"/>
                <w:b/>
                <w:bCs/>
                <w:i/>
                <w:sz w:val="24"/>
                <w:szCs w:val="24"/>
                <w:lang w:val="de-DE"/>
              </w:rPr>
            </w:pPr>
            <w:r w:rsidRPr="00133E00">
              <w:rPr>
                <w:rFonts w:ascii="Times New Roman" w:eastAsia="Arial" w:hAnsi="Times New Roman" w:cs="Times New Roman"/>
                <w:bCs/>
                <w:i/>
                <w:sz w:val="24"/>
                <w:szCs w:val="24"/>
                <w:lang w:val="de-DE"/>
              </w:rPr>
              <w:t>Partnernummer (=Erzeugernummer)*</w:t>
            </w:r>
            <w:r w:rsidR="00CE42B8" w:rsidRPr="001A3524">
              <w:rPr>
                <w:rFonts w:ascii="Times New Roman" w:eastAsia="Arial" w:hAnsi="Times New Roman" w:cs="Times New Roman"/>
                <w:bCs/>
                <w:i/>
                <w:sz w:val="24"/>
                <w:szCs w:val="24"/>
                <w:lang w:val="de-DE"/>
              </w:rPr>
              <w:t> </w:t>
            </w:r>
          </w:p>
        </w:tc>
        <w:tc>
          <w:tcPr>
            <w:tcW w:w="6628" w:type="dxa"/>
          </w:tcPr>
          <w:p w14:paraId="455A7645"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3BDE32B4" w14:textId="77777777" w:rsidTr="00CE42B8">
        <w:tc>
          <w:tcPr>
            <w:tcW w:w="2660" w:type="dxa"/>
          </w:tcPr>
          <w:p w14:paraId="2B92E3F0" w14:textId="61E7E754" w:rsidR="00CE42B8" w:rsidRPr="001A3524" w:rsidRDefault="001F42AA" w:rsidP="00004B80">
            <w:pPr>
              <w:spacing w:line="240" w:lineRule="atLeast"/>
              <w:rPr>
                <w:rFonts w:ascii="Times New Roman" w:eastAsia="Arial" w:hAnsi="Times New Roman" w:cs="Times New Roman"/>
                <w:bCs/>
                <w:i/>
                <w:sz w:val="24"/>
                <w:szCs w:val="24"/>
                <w:lang w:val="de-DE"/>
              </w:rPr>
            </w:pPr>
            <w:r w:rsidRPr="00133E00">
              <w:rPr>
                <w:rFonts w:ascii="Times New Roman" w:eastAsia="Arial" w:hAnsi="Times New Roman" w:cs="Times New Roman"/>
                <w:bCs/>
                <w:i/>
                <w:sz w:val="24"/>
                <w:szCs w:val="24"/>
                <w:lang w:val="de-DE"/>
              </w:rPr>
              <w:t>Unternehmensnummer**</w:t>
            </w:r>
          </w:p>
        </w:tc>
        <w:tc>
          <w:tcPr>
            <w:tcW w:w="6628" w:type="dxa"/>
          </w:tcPr>
          <w:p w14:paraId="3D3F2E40"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bl>
    <w:p w14:paraId="564BFAFB" w14:textId="77777777" w:rsidR="00CE42B8" w:rsidRPr="00133E00" w:rsidRDefault="00CE42B8" w:rsidP="00004B80">
      <w:pPr>
        <w:spacing w:after="0" w:line="240" w:lineRule="atLeast"/>
        <w:rPr>
          <w:rFonts w:ascii="Times New Roman" w:eastAsia="Arial" w:hAnsi="Times New Roman" w:cs="Times New Roman"/>
          <w:bCs/>
          <w:sz w:val="24"/>
          <w:szCs w:val="24"/>
          <w:lang w:val="de-DE"/>
        </w:rPr>
      </w:pPr>
    </w:p>
    <w:p w14:paraId="3BE855FC" w14:textId="2B3AD9D5" w:rsidR="00CE42B8" w:rsidRPr="001A3524" w:rsidRDefault="00004B80"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 xml:space="preserve">   </w:t>
      </w:r>
      <w:r w:rsidR="001F42AA" w:rsidRPr="00133E00">
        <w:rPr>
          <w:rFonts w:ascii="Times New Roman" w:eastAsia="Arial" w:hAnsi="Times New Roman" w:cs="Times New Roman"/>
          <w:b/>
          <w:bCs/>
          <w:sz w:val="24"/>
          <w:szCs w:val="24"/>
          <w:lang w:val="de-DE"/>
        </w:rPr>
        <w:t>Wenn der Verpächter eine juristische Person ist – bei mehreren Pächtern bei Bedarf Zeilen hinzufügen</w:t>
      </w:r>
    </w:p>
    <w:p w14:paraId="73B68D45" w14:textId="77777777" w:rsidR="001C15B9" w:rsidRPr="00133E00" w:rsidRDefault="001C15B9" w:rsidP="00004B80">
      <w:pPr>
        <w:spacing w:after="0" w:line="240" w:lineRule="atLeast"/>
        <w:rPr>
          <w:rFonts w:ascii="Times New Roman" w:eastAsia="Arial" w:hAnsi="Times New Roman" w:cs="Times New Roman"/>
          <w:b/>
          <w:bCs/>
          <w:sz w:val="24"/>
          <w:szCs w:val="24"/>
          <w:lang w:val="de-D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133E00" w14:paraId="2D478BCC" w14:textId="77777777" w:rsidTr="001F42AA">
        <w:trPr>
          <w:trHeight w:val="240"/>
        </w:trPr>
        <w:tc>
          <w:tcPr>
            <w:tcW w:w="2660" w:type="dxa"/>
          </w:tcPr>
          <w:p w14:paraId="5B37867A" w14:textId="654E9E12" w:rsidR="00CE42B8" w:rsidRPr="001A3524"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Bezeichnung</w:t>
            </w:r>
          </w:p>
        </w:tc>
        <w:tc>
          <w:tcPr>
            <w:tcW w:w="6628" w:type="dxa"/>
          </w:tcPr>
          <w:p w14:paraId="7C2EDFAB"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14414E72" w14:textId="77777777" w:rsidTr="00CE42B8">
        <w:tc>
          <w:tcPr>
            <w:tcW w:w="2660" w:type="dxa"/>
          </w:tcPr>
          <w:p w14:paraId="2CCAE182" w14:textId="3B0809F0" w:rsidR="00CE42B8"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Gesellschaftssitz</w:t>
            </w:r>
            <w:r w:rsidR="00CE42B8" w:rsidRPr="001A3524">
              <w:rPr>
                <w:rFonts w:ascii="Times New Roman" w:eastAsia="Arial" w:hAnsi="Times New Roman" w:cs="Times New Roman"/>
                <w:bCs/>
                <w:sz w:val="24"/>
                <w:szCs w:val="24"/>
                <w:lang w:val="de-DE"/>
              </w:rPr>
              <w:t xml:space="preserve"> </w:t>
            </w:r>
          </w:p>
        </w:tc>
        <w:tc>
          <w:tcPr>
            <w:tcW w:w="6628" w:type="dxa"/>
          </w:tcPr>
          <w:p w14:paraId="7E3A0E3E"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09DD67A7" w14:textId="77777777" w:rsidTr="00CE42B8">
        <w:tc>
          <w:tcPr>
            <w:tcW w:w="2660" w:type="dxa"/>
          </w:tcPr>
          <w:p w14:paraId="286B30E0" w14:textId="0670D728" w:rsidR="00CE42B8" w:rsidRPr="001A3524" w:rsidRDefault="001F42AA" w:rsidP="00004B80">
            <w:pPr>
              <w:spacing w:line="240" w:lineRule="atLeast"/>
              <w:rPr>
                <w:rFonts w:ascii="Times New Roman" w:eastAsia="Arial" w:hAnsi="Times New Roman" w:cs="Times New Roman"/>
                <w:b/>
                <w:bCs/>
                <w:i/>
                <w:sz w:val="24"/>
                <w:szCs w:val="24"/>
                <w:lang w:val="de-DE"/>
              </w:rPr>
            </w:pPr>
            <w:r w:rsidRPr="00133E00">
              <w:rPr>
                <w:rFonts w:ascii="Times New Roman" w:eastAsia="Arial" w:hAnsi="Times New Roman" w:cs="Times New Roman"/>
                <w:bCs/>
                <w:i/>
                <w:sz w:val="24"/>
                <w:szCs w:val="24"/>
                <w:lang w:val="de-DE"/>
              </w:rPr>
              <w:t>Partnernummer (=Erzeugernummer)*</w:t>
            </w:r>
          </w:p>
        </w:tc>
        <w:tc>
          <w:tcPr>
            <w:tcW w:w="6628" w:type="dxa"/>
          </w:tcPr>
          <w:p w14:paraId="333EC376"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360DB7A1" w14:textId="77777777" w:rsidTr="00CE42B8">
        <w:tc>
          <w:tcPr>
            <w:tcW w:w="2660" w:type="dxa"/>
          </w:tcPr>
          <w:p w14:paraId="0DDE26B8" w14:textId="7BF6CA26" w:rsidR="00CE42B8" w:rsidRPr="001A3524" w:rsidRDefault="001F42AA" w:rsidP="00004B80">
            <w:pPr>
              <w:spacing w:line="240" w:lineRule="atLeast"/>
              <w:rPr>
                <w:rFonts w:ascii="Times New Roman" w:eastAsia="Arial" w:hAnsi="Times New Roman" w:cs="Times New Roman"/>
                <w:bCs/>
                <w:i/>
                <w:sz w:val="24"/>
                <w:szCs w:val="24"/>
                <w:lang w:val="de-DE"/>
              </w:rPr>
            </w:pPr>
            <w:r w:rsidRPr="00133E00">
              <w:rPr>
                <w:rFonts w:ascii="Times New Roman" w:eastAsia="Arial" w:hAnsi="Times New Roman" w:cs="Times New Roman"/>
                <w:bCs/>
                <w:i/>
                <w:sz w:val="24"/>
                <w:szCs w:val="24"/>
                <w:lang w:val="de-DE"/>
              </w:rPr>
              <w:t>Unternehmensnummer**</w:t>
            </w:r>
          </w:p>
        </w:tc>
        <w:tc>
          <w:tcPr>
            <w:tcW w:w="6628" w:type="dxa"/>
          </w:tcPr>
          <w:p w14:paraId="1E802B66"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5963F2" w:rsidRPr="00133E00" w14:paraId="6BD5014B" w14:textId="77777777" w:rsidTr="00CE42B8">
        <w:tc>
          <w:tcPr>
            <w:tcW w:w="2660" w:type="dxa"/>
          </w:tcPr>
          <w:p w14:paraId="474A7195" w14:textId="72A95F3C" w:rsidR="00CE42B8"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Vertreten durch</w:t>
            </w:r>
            <w:r w:rsidR="00CE42B8" w:rsidRPr="001A3524">
              <w:rPr>
                <w:rFonts w:ascii="Times New Roman" w:eastAsia="Arial" w:hAnsi="Times New Roman" w:cs="Times New Roman"/>
                <w:bCs/>
                <w:sz w:val="24"/>
                <w:szCs w:val="24"/>
                <w:lang w:val="de-DE"/>
              </w:rPr>
              <w:t xml:space="preserve"> </w:t>
            </w:r>
          </w:p>
        </w:tc>
        <w:tc>
          <w:tcPr>
            <w:tcW w:w="6628" w:type="dxa"/>
          </w:tcPr>
          <w:p w14:paraId="0DF42FA8" w14:textId="77777777" w:rsidR="00CE42B8" w:rsidRPr="00133E00" w:rsidRDefault="00CE42B8"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39628D" w:rsidRPr="00133E00" w14:paraId="2DDD2F9C" w14:textId="77777777" w:rsidTr="00CE42B8">
        <w:tc>
          <w:tcPr>
            <w:tcW w:w="2660" w:type="dxa"/>
          </w:tcPr>
          <w:p w14:paraId="62077719" w14:textId="373196C9" w:rsidR="0039628D"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In ihrer/seiner Eigenschaft als</w:t>
            </w:r>
            <w:r w:rsidR="0039628D" w:rsidRPr="001A3524">
              <w:rPr>
                <w:rFonts w:ascii="Times New Roman" w:eastAsia="Arial" w:hAnsi="Times New Roman" w:cs="Times New Roman"/>
                <w:bCs/>
                <w:sz w:val="24"/>
                <w:szCs w:val="24"/>
                <w:lang w:val="de-DE"/>
              </w:rPr>
              <w:t xml:space="preserve"> </w:t>
            </w:r>
          </w:p>
        </w:tc>
        <w:tc>
          <w:tcPr>
            <w:tcW w:w="6628" w:type="dxa"/>
          </w:tcPr>
          <w:p w14:paraId="5370EA66" w14:textId="53597243" w:rsidR="0039628D" w:rsidRPr="00133E00" w:rsidRDefault="0039628D"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bl>
    <w:p w14:paraId="731B33C0" w14:textId="77777777" w:rsidR="002F6955" w:rsidRPr="00133E00" w:rsidRDefault="002F6955" w:rsidP="00004B80">
      <w:pPr>
        <w:spacing w:after="0" w:line="240" w:lineRule="atLeast"/>
        <w:rPr>
          <w:rFonts w:ascii="Times New Roman" w:hAnsi="Times New Roman" w:cs="Times New Roman"/>
          <w:b/>
          <w:i/>
          <w:sz w:val="24"/>
          <w:szCs w:val="24"/>
          <w:lang w:val="de-DE"/>
        </w:rPr>
      </w:pPr>
    </w:p>
    <w:p w14:paraId="659F7C1A" w14:textId="3FA67C75" w:rsidR="00CE42B8" w:rsidRPr="001A3524" w:rsidRDefault="001F42AA" w:rsidP="00004B80">
      <w:pPr>
        <w:spacing w:after="0" w:line="240" w:lineRule="atLeast"/>
        <w:jc w:val="center"/>
        <w:rPr>
          <w:rFonts w:ascii="Times New Roman" w:eastAsia="Arial" w:hAnsi="Times New Roman" w:cs="Times New Roman"/>
          <w:b/>
          <w:bCs/>
          <w:i/>
          <w:sz w:val="24"/>
          <w:szCs w:val="24"/>
          <w:lang w:val="de-DE"/>
        </w:rPr>
      </w:pPr>
      <w:r w:rsidRPr="00133E00">
        <w:rPr>
          <w:rFonts w:ascii="Times New Roman" w:hAnsi="Times New Roman" w:cs="Times New Roman"/>
          <w:b/>
          <w:i/>
          <w:sz w:val="24"/>
          <w:szCs w:val="24"/>
          <w:lang w:val="de-DE"/>
        </w:rPr>
        <w:t>Nachstehend der Verpächter genannt</w:t>
      </w:r>
    </w:p>
    <w:p w14:paraId="040B9E4F" w14:textId="4CC4DDE4" w:rsidR="00B576D9" w:rsidRPr="00133E00" w:rsidRDefault="00B576D9" w:rsidP="00004B80">
      <w:pPr>
        <w:spacing w:after="0" w:line="240" w:lineRule="atLeast"/>
        <w:rPr>
          <w:rFonts w:ascii="Times New Roman" w:eastAsia="Arial" w:hAnsi="Times New Roman" w:cs="Times New Roman"/>
          <w:b/>
          <w:bCs/>
          <w:i/>
          <w:sz w:val="24"/>
          <w:szCs w:val="24"/>
          <w:lang w:val="de-DE"/>
        </w:rPr>
      </w:pPr>
    </w:p>
    <w:p w14:paraId="2CC4F2DD" w14:textId="5D2FABF1" w:rsidR="00B576D9" w:rsidRPr="00133E00" w:rsidRDefault="001F42AA"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und andererseits</w:t>
      </w:r>
      <w:r w:rsidR="00B576D9" w:rsidRPr="001A3524">
        <w:rPr>
          <w:rFonts w:ascii="Times New Roman" w:hAnsi="Times New Roman" w:cs="Times New Roman"/>
          <w:b/>
          <w:sz w:val="24"/>
          <w:szCs w:val="24"/>
          <w:lang w:val="de-DE"/>
        </w:rPr>
        <w:t xml:space="preserve"> </w:t>
      </w:r>
    </w:p>
    <w:p w14:paraId="37815F93" w14:textId="77777777" w:rsidR="00B576D9" w:rsidRPr="00133E00" w:rsidRDefault="00B576D9" w:rsidP="00004B80">
      <w:pPr>
        <w:spacing w:after="0" w:line="240" w:lineRule="atLeast"/>
        <w:rPr>
          <w:rFonts w:ascii="Times New Roman" w:eastAsia="Arial" w:hAnsi="Times New Roman" w:cs="Times New Roman"/>
          <w:b/>
          <w:bCs/>
          <w:i/>
          <w:sz w:val="24"/>
          <w:szCs w:val="24"/>
          <w:lang w:val="de-DE"/>
        </w:rPr>
      </w:pPr>
    </w:p>
    <w:p w14:paraId="09540D79" w14:textId="0A872181" w:rsidR="00B576D9" w:rsidRPr="001A3524" w:rsidRDefault="00004B80"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 xml:space="preserve">   </w:t>
      </w:r>
      <w:r w:rsidR="001F42AA" w:rsidRPr="00133E00">
        <w:rPr>
          <w:rFonts w:ascii="Times New Roman" w:eastAsia="Arial" w:hAnsi="Times New Roman" w:cs="Times New Roman"/>
          <w:b/>
          <w:bCs/>
          <w:sz w:val="24"/>
          <w:szCs w:val="24"/>
          <w:lang w:val="de-DE"/>
        </w:rPr>
        <w:t>Wenn der Pächter eine natürliche Person ist - bei Bedarf Zeilen hinzufügen</w:t>
      </w:r>
    </w:p>
    <w:p w14:paraId="78959253" w14:textId="77777777" w:rsidR="00B576D9" w:rsidRPr="00133E00" w:rsidRDefault="00B576D9" w:rsidP="00004B80">
      <w:pPr>
        <w:spacing w:after="0" w:line="240" w:lineRule="atLeast"/>
        <w:rPr>
          <w:rFonts w:ascii="Times New Roman" w:eastAsia="Arial" w:hAnsi="Times New Roman" w:cs="Times New Roman"/>
          <w:b/>
          <w:bCs/>
          <w:sz w:val="24"/>
          <w:szCs w:val="24"/>
          <w:lang w:val="de-D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133E00" w14:paraId="4D62C60E" w14:textId="77777777" w:rsidTr="001F42AA">
        <w:trPr>
          <w:trHeight w:val="240"/>
        </w:trPr>
        <w:tc>
          <w:tcPr>
            <w:tcW w:w="2660" w:type="dxa"/>
          </w:tcPr>
          <w:p w14:paraId="1D1B8346" w14:textId="5D3D4DF5" w:rsidR="00B576D9"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Anrede</w:t>
            </w:r>
            <w:r w:rsidR="00B576D9" w:rsidRPr="001A3524">
              <w:rPr>
                <w:rFonts w:ascii="Times New Roman" w:eastAsia="Arial" w:hAnsi="Times New Roman" w:cs="Times New Roman"/>
                <w:bCs/>
                <w:sz w:val="24"/>
                <w:szCs w:val="24"/>
                <w:lang w:val="de-DE"/>
              </w:rPr>
              <w:t xml:space="preserve"> </w:t>
            </w:r>
          </w:p>
        </w:tc>
        <w:tc>
          <w:tcPr>
            <w:tcW w:w="6628" w:type="dxa"/>
          </w:tcPr>
          <w:p w14:paraId="4387D77E"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774BD7DA" w14:textId="77777777" w:rsidTr="003455B5">
        <w:tc>
          <w:tcPr>
            <w:tcW w:w="2660" w:type="dxa"/>
          </w:tcPr>
          <w:p w14:paraId="6154D349" w14:textId="08A725D3" w:rsidR="00B576D9"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Name</w:t>
            </w:r>
          </w:p>
        </w:tc>
        <w:tc>
          <w:tcPr>
            <w:tcW w:w="6628" w:type="dxa"/>
          </w:tcPr>
          <w:p w14:paraId="0E3A8D4F"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63866B2F" w14:textId="77777777" w:rsidTr="003455B5">
        <w:tc>
          <w:tcPr>
            <w:tcW w:w="2660" w:type="dxa"/>
          </w:tcPr>
          <w:p w14:paraId="33A4C354" w14:textId="58C5531A" w:rsidR="00B576D9"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Vorname</w:t>
            </w:r>
          </w:p>
        </w:tc>
        <w:tc>
          <w:tcPr>
            <w:tcW w:w="6628" w:type="dxa"/>
          </w:tcPr>
          <w:p w14:paraId="52E62E2E"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4D9507B0" w14:textId="77777777" w:rsidTr="003455B5">
        <w:tc>
          <w:tcPr>
            <w:tcW w:w="2660" w:type="dxa"/>
          </w:tcPr>
          <w:p w14:paraId="36CAC710" w14:textId="3C689CEC" w:rsidR="00B576D9"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Wohnsitz</w:t>
            </w:r>
          </w:p>
        </w:tc>
        <w:tc>
          <w:tcPr>
            <w:tcW w:w="6628" w:type="dxa"/>
          </w:tcPr>
          <w:p w14:paraId="1C437440"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p w14:paraId="62CF8102"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36C7D096" w14:textId="77777777" w:rsidTr="003455B5">
        <w:tc>
          <w:tcPr>
            <w:tcW w:w="2660" w:type="dxa"/>
          </w:tcPr>
          <w:p w14:paraId="6954BC3C" w14:textId="3105713D" w:rsidR="00B576D9"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Geburtsdatum</w:t>
            </w:r>
          </w:p>
        </w:tc>
        <w:tc>
          <w:tcPr>
            <w:tcW w:w="6628" w:type="dxa"/>
          </w:tcPr>
          <w:p w14:paraId="72C626B5"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1856E3CB" w14:textId="77777777" w:rsidTr="003455B5">
        <w:tc>
          <w:tcPr>
            <w:tcW w:w="2660" w:type="dxa"/>
          </w:tcPr>
          <w:p w14:paraId="2A99D473" w14:textId="062EB3A6" w:rsidR="00B576D9"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Geburtsort</w:t>
            </w:r>
            <w:r w:rsidR="00B576D9" w:rsidRPr="001A3524">
              <w:rPr>
                <w:rFonts w:ascii="Times New Roman" w:eastAsia="Arial" w:hAnsi="Times New Roman" w:cs="Times New Roman"/>
                <w:bCs/>
                <w:sz w:val="24"/>
                <w:szCs w:val="24"/>
                <w:lang w:val="de-DE"/>
              </w:rPr>
              <w:t> </w:t>
            </w:r>
          </w:p>
        </w:tc>
        <w:tc>
          <w:tcPr>
            <w:tcW w:w="6628" w:type="dxa"/>
          </w:tcPr>
          <w:p w14:paraId="6A77FDF7"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23995B88" w14:textId="77777777" w:rsidTr="003455B5">
        <w:tc>
          <w:tcPr>
            <w:tcW w:w="2660" w:type="dxa"/>
          </w:tcPr>
          <w:p w14:paraId="586DAE46" w14:textId="6D0CF035" w:rsidR="00B576D9" w:rsidRPr="00133E00"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lastRenderedPageBreak/>
              <w:t>Personenstand</w:t>
            </w:r>
            <w:r w:rsidR="00B576D9" w:rsidRPr="001A3524">
              <w:rPr>
                <w:rFonts w:ascii="Times New Roman" w:eastAsia="Arial" w:hAnsi="Times New Roman" w:cs="Times New Roman"/>
                <w:bCs/>
                <w:sz w:val="24"/>
                <w:szCs w:val="24"/>
                <w:lang w:val="de-DE"/>
              </w:rPr>
              <w:t> </w:t>
            </w:r>
          </w:p>
        </w:tc>
        <w:tc>
          <w:tcPr>
            <w:tcW w:w="6628" w:type="dxa"/>
          </w:tcPr>
          <w:p w14:paraId="02C390DF"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148C410B" w14:textId="77777777" w:rsidTr="003455B5">
        <w:tc>
          <w:tcPr>
            <w:tcW w:w="2660" w:type="dxa"/>
          </w:tcPr>
          <w:p w14:paraId="4D5943CE" w14:textId="527E6B0B" w:rsidR="00B576D9" w:rsidRPr="001A3524"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Nationale Nummer ODER</w:t>
            </w:r>
          </w:p>
        </w:tc>
        <w:tc>
          <w:tcPr>
            <w:tcW w:w="6628" w:type="dxa"/>
          </w:tcPr>
          <w:p w14:paraId="748B06AE"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7E72956F" w14:textId="77777777" w:rsidTr="003455B5">
        <w:tc>
          <w:tcPr>
            <w:tcW w:w="2660" w:type="dxa"/>
          </w:tcPr>
          <w:p w14:paraId="63A7F1F9" w14:textId="08B6A4F3" w:rsidR="00B576D9" w:rsidRPr="001A3524"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 xml:space="preserve">Nationalregisternummer/Nummer im Bis-Register der </w:t>
            </w:r>
            <w:proofErr w:type="spellStart"/>
            <w:r w:rsidRPr="00133E00">
              <w:rPr>
                <w:rFonts w:ascii="Times New Roman" w:eastAsia="Arial" w:hAnsi="Times New Roman" w:cs="Times New Roman"/>
                <w:bCs/>
                <w:sz w:val="24"/>
                <w:szCs w:val="24"/>
                <w:lang w:val="de-DE"/>
              </w:rPr>
              <w:t>Zentralen</w:t>
            </w:r>
            <w:proofErr w:type="spellEnd"/>
            <w:r w:rsidRPr="00133E00">
              <w:rPr>
                <w:rFonts w:ascii="Times New Roman" w:eastAsia="Arial" w:hAnsi="Times New Roman" w:cs="Times New Roman"/>
                <w:bCs/>
                <w:sz w:val="24"/>
                <w:szCs w:val="24"/>
                <w:lang w:val="de-DE"/>
              </w:rPr>
              <w:t xml:space="preserve"> Datenbank der sozialen Sicherheit</w:t>
            </w:r>
          </w:p>
        </w:tc>
        <w:tc>
          <w:tcPr>
            <w:tcW w:w="6628" w:type="dxa"/>
          </w:tcPr>
          <w:p w14:paraId="3CFAD964"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402250A3" w14:textId="77777777" w:rsidTr="003455B5">
        <w:tc>
          <w:tcPr>
            <w:tcW w:w="2660" w:type="dxa"/>
          </w:tcPr>
          <w:p w14:paraId="0CDBC7CD" w14:textId="4F099EF6" w:rsidR="00B576D9" w:rsidRPr="00133E00" w:rsidRDefault="001F42AA" w:rsidP="00004B80">
            <w:pPr>
              <w:spacing w:line="240" w:lineRule="atLeast"/>
              <w:rPr>
                <w:rFonts w:ascii="Times New Roman" w:eastAsia="Arial" w:hAnsi="Times New Roman" w:cs="Times New Roman"/>
                <w:b/>
                <w:bCs/>
                <w:i/>
                <w:sz w:val="24"/>
                <w:szCs w:val="24"/>
                <w:lang w:val="de-DE"/>
              </w:rPr>
            </w:pPr>
            <w:r w:rsidRPr="00133E00">
              <w:rPr>
                <w:rFonts w:ascii="Times New Roman" w:eastAsia="Arial" w:hAnsi="Times New Roman" w:cs="Times New Roman"/>
                <w:bCs/>
                <w:i/>
                <w:sz w:val="24"/>
                <w:szCs w:val="24"/>
                <w:lang w:val="de-DE"/>
              </w:rPr>
              <w:t>Partnernummer (=Erzeugernummer)*</w:t>
            </w:r>
            <w:r w:rsidR="00B576D9" w:rsidRPr="001A3524">
              <w:rPr>
                <w:rFonts w:ascii="Times New Roman" w:eastAsia="Arial" w:hAnsi="Times New Roman" w:cs="Times New Roman"/>
                <w:bCs/>
                <w:i/>
                <w:sz w:val="24"/>
                <w:szCs w:val="24"/>
                <w:lang w:val="de-DE"/>
              </w:rPr>
              <w:t> </w:t>
            </w:r>
          </w:p>
        </w:tc>
        <w:tc>
          <w:tcPr>
            <w:tcW w:w="6628" w:type="dxa"/>
          </w:tcPr>
          <w:p w14:paraId="668CBC57"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73EE02A6" w14:textId="77777777" w:rsidTr="003455B5">
        <w:tc>
          <w:tcPr>
            <w:tcW w:w="2660" w:type="dxa"/>
          </w:tcPr>
          <w:p w14:paraId="7F7C60CA" w14:textId="6688D6B3" w:rsidR="00B576D9" w:rsidRPr="001A3524" w:rsidRDefault="001F42AA" w:rsidP="00004B80">
            <w:pPr>
              <w:spacing w:line="240" w:lineRule="atLeast"/>
              <w:rPr>
                <w:rFonts w:ascii="Times New Roman" w:eastAsia="Arial" w:hAnsi="Times New Roman" w:cs="Times New Roman"/>
                <w:bCs/>
                <w:i/>
                <w:sz w:val="24"/>
                <w:szCs w:val="24"/>
                <w:lang w:val="de-DE"/>
              </w:rPr>
            </w:pPr>
            <w:r w:rsidRPr="00133E00">
              <w:rPr>
                <w:rFonts w:ascii="Times New Roman" w:eastAsia="Arial" w:hAnsi="Times New Roman" w:cs="Times New Roman"/>
                <w:bCs/>
                <w:i/>
                <w:sz w:val="24"/>
                <w:szCs w:val="24"/>
                <w:lang w:val="de-DE"/>
              </w:rPr>
              <w:t>Unternehmensnummer**</w:t>
            </w:r>
          </w:p>
        </w:tc>
        <w:tc>
          <w:tcPr>
            <w:tcW w:w="6628" w:type="dxa"/>
          </w:tcPr>
          <w:p w14:paraId="619A34F2"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bl>
    <w:p w14:paraId="0CE8993D" w14:textId="77777777" w:rsidR="00B576D9" w:rsidRPr="00133E00" w:rsidRDefault="00B576D9" w:rsidP="00004B80">
      <w:pPr>
        <w:spacing w:after="0" w:line="240" w:lineRule="atLeast"/>
        <w:rPr>
          <w:rFonts w:ascii="Times New Roman" w:eastAsia="Arial" w:hAnsi="Times New Roman" w:cs="Times New Roman"/>
          <w:bCs/>
          <w:sz w:val="24"/>
          <w:szCs w:val="24"/>
          <w:lang w:val="de-DE"/>
        </w:rPr>
      </w:pPr>
    </w:p>
    <w:p w14:paraId="524B613F" w14:textId="10031C00" w:rsidR="00B576D9" w:rsidRPr="001A3524" w:rsidRDefault="00004B80"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 xml:space="preserve">   </w:t>
      </w:r>
      <w:r w:rsidR="001F42AA" w:rsidRPr="00133E00">
        <w:rPr>
          <w:rFonts w:ascii="Times New Roman" w:eastAsia="Arial" w:hAnsi="Times New Roman" w:cs="Times New Roman"/>
          <w:b/>
          <w:bCs/>
          <w:sz w:val="24"/>
          <w:szCs w:val="24"/>
          <w:lang w:val="de-DE"/>
        </w:rPr>
        <w:t>Wenn der Pächter eine juristische Person ist – bei Bedarf Zeilen hinzufügen</w:t>
      </w:r>
    </w:p>
    <w:p w14:paraId="30DE8E8C" w14:textId="77777777" w:rsidR="00B576D9" w:rsidRPr="00133E00" w:rsidRDefault="00B576D9" w:rsidP="00004B80">
      <w:pPr>
        <w:spacing w:after="0" w:line="240" w:lineRule="atLeast"/>
        <w:rPr>
          <w:rFonts w:ascii="Times New Roman" w:eastAsia="Arial" w:hAnsi="Times New Roman" w:cs="Times New Roman"/>
          <w:b/>
          <w:bCs/>
          <w:sz w:val="24"/>
          <w:szCs w:val="24"/>
          <w:lang w:val="de-D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133E00" w14:paraId="66FDB4AF" w14:textId="77777777" w:rsidTr="001F42AA">
        <w:trPr>
          <w:trHeight w:val="240"/>
        </w:trPr>
        <w:tc>
          <w:tcPr>
            <w:tcW w:w="2660" w:type="dxa"/>
          </w:tcPr>
          <w:p w14:paraId="650F5079" w14:textId="16145E58" w:rsidR="00B576D9" w:rsidRPr="001A3524" w:rsidRDefault="001F42AA"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Cs/>
                <w:sz w:val="24"/>
                <w:szCs w:val="24"/>
                <w:lang w:val="de-DE"/>
              </w:rPr>
              <w:t>Bezeichnung</w:t>
            </w:r>
          </w:p>
        </w:tc>
        <w:tc>
          <w:tcPr>
            <w:tcW w:w="6628" w:type="dxa"/>
          </w:tcPr>
          <w:p w14:paraId="178F13F7"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3BD7B777" w14:textId="77777777" w:rsidTr="003455B5">
        <w:tc>
          <w:tcPr>
            <w:tcW w:w="2660" w:type="dxa"/>
          </w:tcPr>
          <w:p w14:paraId="2E098221" w14:textId="4FA6290A" w:rsidR="00B576D9" w:rsidRPr="001A3524"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Rechtsform</w:t>
            </w:r>
          </w:p>
        </w:tc>
        <w:tc>
          <w:tcPr>
            <w:tcW w:w="6628" w:type="dxa"/>
          </w:tcPr>
          <w:p w14:paraId="3DD1FCB0"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74FCB9C1" w14:textId="77777777" w:rsidTr="003455B5">
        <w:tc>
          <w:tcPr>
            <w:tcW w:w="2660" w:type="dxa"/>
          </w:tcPr>
          <w:p w14:paraId="5DA62DAA" w14:textId="5C9161C6" w:rsidR="00B576D9"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Gesellschaftssitz</w:t>
            </w:r>
            <w:r w:rsidR="00B576D9" w:rsidRPr="001A3524">
              <w:rPr>
                <w:rFonts w:ascii="Times New Roman" w:eastAsia="Arial" w:hAnsi="Times New Roman" w:cs="Times New Roman"/>
                <w:bCs/>
                <w:sz w:val="24"/>
                <w:szCs w:val="24"/>
                <w:lang w:val="de-DE"/>
              </w:rPr>
              <w:t xml:space="preserve"> </w:t>
            </w:r>
          </w:p>
        </w:tc>
        <w:tc>
          <w:tcPr>
            <w:tcW w:w="6628" w:type="dxa"/>
          </w:tcPr>
          <w:p w14:paraId="4B32C001"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547EAB2D" w14:textId="77777777" w:rsidTr="003455B5">
        <w:tc>
          <w:tcPr>
            <w:tcW w:w="2660" w:type="dxa"/>
          </w:tcPr>
          <w:p w14:paraId="1E6F27B0" w14:textId="4005FE3D" w:rsidR="00B576D9" w:rsidRPr="00133E00" w:rsidRDefault="001F42AA" w:rsidP="00004B80">
            <w:pPr>
              <w:spacing w:line="240" w:lineRule="atLeast"/>
              <w:rPr>
                <w:rFonts w:ascii="Times New Roman" w:eastAsia="Arial" w:hAnsi="Times New Roman" w:cs="Times New Roman"/>
                <w:b/>
                <w:bCs/>
                <w:i/>
                <w:sz w:val="24"/>
                <w:szCs w:val="24"/>
                <w:lang w:val="de-DE"/>
              </w:rPr>
            </w:pPr>
            <w:r w:rsidRPr="00133E00">
              <w:rPr>
                <w:rFonts w:ascii="Times New Roman" w:eastAsia="Arial" w:hAnsi="Times New Roman" w:cs="Times New Roman"/>
                <w:bCs/>
                <w:i/>
                <w:sz w:val="24"/>
                <w:szCs w:val="24"/>
                <w:lang w:val="de-DE"/>
              </w:rPr>
              <w:t>Partnernummer (=Erzeugernummer)*</w:t>
            </w:r>
            <w:r w:rsidR="00B576D9" w:rsidRPr="001A3524">
              <w:rPr>
                <w:rFonts w:ascii="Times New Roman" w:eastAsia="Arial" w:hAnsi="Times New Roman" w:cs="Times New Roman"/>
                <w:bCs/>
                <w:i/>
                <w:sz w:val="24"/>
                <w:szCs w:val="24"/>
                <w:lang w:val="de-DE"/>
              </w:rPr>
              <w:t> </w:t>
            </w:r>
          </w:p>
        </w:tc>
        <w:tc>
          <w:tcPr>
            <w:tcW w:w="6628" w:type="dxa"/>
          </w:tcPr>
          <w:p w14:paraId="2952471B"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66B7800A" w14:textId="77777777" w:rsidTr="003455B5">
        <w:tc>
          <w:tcPr>
            <w:tcW w:w="2660" w:type="dxa"/>
          </w:tcPr>
          <w:p w14:paraId="1A79CB6C" w14:textId="2F76162D" w:rsidR="00B576D9" w:rsidRPr="001A3524" w:rsidRDefault="001F42AA" w:rsidP="00004B80">
            <w:pPr>
              <w:spacing w:line="240" w:lineRule="atLeast"/>
              <w:rPr>
                <w:rFonts w:ascii="Times New Roman" w:eastAsia="Arial" w:hAnsi="Times New Roman" w:cs="Times New Roman"/>
                <w:bCs/>
                <w:i/>
                <w:sz w:val="24"/>
                <w:szCs w:val="24"/>
                <w:lang w:val="de-DE"/>
              </w:rPr>
            </w:pPr>
            <w:r w:rsidRPr="00133E00">
              <w:rPr>
                <w:rFonts w:ascii="Times New Roman" w:eastAsia="Arial" w:hAnsi="Times New Roman" w:cs="Times New Roman"/>
                <w:bCs/>
                <w:i/>
                <w:sz w:val="24"/>
                <w:szCs w:val="24"/>
                <w:lang w:val="de-DE"/>
              </w:rPr>
              <w:t>Unternehmensnummer**</w:t>
            </w:r>
          </w:p>
        </w:tc>
        <w:tc>
          <w:tcPr>
            <w:tcW w:w="6628" w:type="dxa"/>
          </w:tcPr>
          <w:p w14:paraId="4D7D9B31"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510C5D2E" w14:textId="77777777" w:rsidTr="003455B5">
        <w:tc>
          <w:tcPr>
            <w:tcW w:w="2660" w:type="dxa"/>
          </w:tcPr>
          <w:p w14:paraId="28B7E649" w14:textId="362D5BCF" w:rsidR="00B576D9"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Vertreten durch</w:t>
            </w:r>
            <w:r w:rsidR="00B576D9" w:rsidRPr="001A3524">
              <w:rPr>
                <w:rFonts w:ascii="Times New Roman" w:eastAsia="Arial" w:hAnsi="Times New Roman" w:cs="Times New Roman"/>
                <w:bCs/>
                <w:sz w:val="24"/>
                <w:szCs w:val="24"/>
                <w:lang w:val="de-DE"/>
              </w:rPr>
              <w:t xml:space="preserve"> </w:t>
            </w:r>
          </w:p>
        </w:tc>
        <w:tc>
          <w:tcPr>
            <w:tcW w:w="6628" w:type="dxa"/>
          </w:tcPr>
          <w:p w14:paraId="320A5284"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r w:rsidR="00B576D9" w:rsidRPr="00133E00" w14:paraId="78D1D706" w14:textId="77777777" w:rsidTr="003455B5">
        <w:tc>
          <w:tcPr>
            <w:tcW w:w="2660" w:type="dxa"/>
          </w:tcPr>
          <w:p w14:paraId="625F95A2" w14:textId="67CBBA03" w:rsidR="00B576D9" w:rsidRPr="00133E00" w:rsidRDefault="001F42AA" w:rsidP="00004B80">
            <w:pPr>
              <w:spacing w:line="240" w:lineRule="atLeast"/>
              <w:rPr>
                <w:rFonts w:ascii="Times New Roman" w:eastAsia="Arial" w:hAnsi="Times New Roman" w:cs="Times New Roman"/>
                <w:bCs/>
                <w:sz w:val="24"/>
                <w:szCs w:val="24"/>
                <w:lang w:val="de-DE"/>
              </w:rPr>
            </w:pPr>
            <w:r w:rsidRPr="00133E00">
              <w:rPr>
                <w:rFonts w:ascii="Times New Roman" w:eastAsia="Arial" w:hAnsi="Times New Roman" w:cs="Times New Roman"/>
                <w:bCs/>
                <w:sz w:val="24"/>
                <w:szCs w:val="24"/>
                <w:lang w:val="de-DE"/>
              </w:rPr>
              <w:t>In ihrer/seiner Eigenschaft als</w:t>
            </w:r>
            <w:r w:rsidR="00B576D9" w:rsidRPr="001A3524">
              <w:rPr>
                <w:rFonts w:ascii="Times New Roman" w:eastAsia="Arial" w:hAnsi="Times New Roman" w:cs="Times New Roman"/>
                <w:bCs/>
                <w:sz w:val="24"/>
                <w:szCs w:val="24"/>
                <w:lang w:val="de-DE"/>
              </w:rPr>
              <w:t xml:space="preserve"> </w:t>
            </w:r>
          </w:p>
        </w:tc>
        <w:tc>
          <w:tcPr>
            <w:tcW w:w="6628" w:type="dxa"/>
          </w:tcPr>
          <w:p w14:paraId="07FC6596" w14:textId="77777777" w:rsidR="00B576D9" w:rsidRPr="00133E00" w:rsidRDefault="00B576D9" w:rsidP="00004B80">
            <w:pPr>
              <w:spacing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t>……………………………………………………………………</w:t>
            </w:r>
          </w:p>
        </w:tc>
      </w:tr>
    </w:tbl>
    <w:p w14:paraId="2532EF7A" w14:textId="77777777" w:rsidR="00B576D9" w:rsidRPr="00133E00" w:rsidRDefault="00B576D9" w:rsidP="00004B80">
      <w:pPr>
        <w:spacing w:after="0" w:line="240" w:lineRule="atLeast"/>
        <w:rPr>
          <w:rFonts w:ascii="Times New Roman" w:hAnsi="Times New Roman" w:cs="Times New Roman"/>
          <w:b/>
          <w:i/>
          <w:sz w:val="24"/>
          <w:szCs w:val="24"/>
          <w:lang w:val="de-DE"/>
        </w:rPr>
      </w:pPr>
    </w:p>
    <w:p w14:paraId="2E19DD2F" w14:textId="0DD90132" w:rsidR="00B576D9" w:rsidRPr="001A3524" w:rsidRDefault="001F42AA" w:rsidP="00004B80">
      <w:pPr>
        <w:spacing w:after="0" w:line="240" w:lineRule="atLeast"/>
        <w:jc w:val="center"/>
        <w:rPr>
          <w:rFonts w:ascii="Times New Roman" w:hAnsi="Times New Roman" w:cs="Times New Roman"/>
          <w:b/>
          <w:i/>
          <w:sz w:val="24"/>
          <w:szCs w:val="24"/>
          <w:lang w:val="de-DE"/>
        </w:rPr>
      </w:pPr>
      <w:r w:rsidRPr="00133E00">
        <w:rPr>
          <w:rFonts w:ascii="Times New Roman" w:hAnsi="Times New Roman" w:cs="Times New Roman"/>
          <w:b/>
          <w:i/>
          <w:sz w:val="24"/>
          <w:szCs w:val="24"/>
          <w:lang w:val="de-DE"/>
        </w:rPr>
        <w:t>Nachstehend der Pächter genannt</w:t>
      </w:r>
    </w:p>
    <w:p w14:paraId="25E94D83" w14:textId="77777777" w:rsidR="006A36B1" w:rsidRPr="00133E00" w:rsidRDefault="006A36B1" w:rsidP="00004B80">
      <w:pPr>
        <w:spacing w:after="0" w:line="240" w:lineRule="atLeast"/>
        <w:rPr>
          <w:rFonts w:ascii="Times New Roman" w:eastAsia="Arial" w:hAnsi="Times New Roman" w:cs="Times New Roman"/>
          <w:bCs/>
          <w:i/>
          <w:sz w:val="24"/>
          <w:szCs w:val="24"/>
          <w:lang w:val="de-DE"/>
        </w:rPr>
      </w:pPr>
    </w:p>
    <w:p w14:paraId="3268D3FA" w14:textId="43A0E99B" w:rsidR="00CE42B8" w:rsidRPr="001A3524" w:rsidRDefault="001F42AA" w:rsidP="00004B80">
      <w:pPr>
        <w:spacing w:after="0" w:line="240" w:lineRule="atLeast"/>
        <w:rPr>
          <w:rFonts w:ascii="Times New Roman" w:eastAsia="Arial" w:hAnsi="Times New Roman" w:cs="Times New Roman"/>
          <w:bCs/>
          <w:i/>
          <w:sz w:val="24"/>
          <w:szCs w:val="24"/>
          <w:lang w:val="de-DE"/>
        </w:rPr>
      </w:pPr>
      <w:r w:rsidRPr="00133E00">
        <w:rPr>
          <w:rFonts w:ascii="Times New Roman" w:eastAsia="Arial" w:hAnsi="Times New Roman" w:cs="Times New Roman"/>
          <w:bCs/>
          <w:i/>
          <w:sz w:val="24"/>
          <w:szCs w:val="24"/>
          <w:lang w:val="de-DE"/>
        </w:rPr>
        <w:t>*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7A98F230" w14:textId="0E005E4D" w:rsidR="00CE42B8" w:rsidRPr="001A3524" w:rsidRDefault="001F42AA" w:rsidP="00004B80">
      <w:pPr>
        <w:spacing w:after="0" w:line="240" w:lineRule="atLeast"/>
        <w:rPr>
          <w:rFonts w:ascii="Times New Roman" w:hAnsi="Times New Roman" w:cs="Times New Roman"/>
          <w:i/>
          <w:sz w:val="24"/>
          <w:szCs w:val="24"/>
          <w:lang w:val="de-DE"/>
        </w:rPr>
      </w:pPr>
      <w:r w:rsidRPr="00133E00">
        <w:rPr>
          <w:rFonts w:ascii="Times New Roman" w:eastAsia="Arial" w:hAnsi="Times New Roman" w:cs="Times New Roman"/>
          <w:bCs/>
          <w:i/>
          <w:sz w:val="24"/>
          <w:szCs w:val="24"/>
          <w:lang w:val="de-DE"/>
        </w:rPr>
        <w:t>** Gemäß Artikel III.17 des Wirtschaftsgesetzbuches,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58242B49" w14:textId="51D351F5" w:rsidR="00F81701" w:rsidRPr="00133E00" w:rsidRDefault="00F81701" w:rsidP="00004B80">
      <w:pPr>
        <w:spacing w:after="0" w:line="240" w:lineRule="atLeast"/>
        <w:rPr>
          <w:rFonts w:ascii="Times New Roman" w:eastAsia="Arial" w:hAnsi="Times New Roman" w:cs="Times New Roman"/>
          <w:b/>
          <w:bCs/>
          <w:sz w:val="24"/>
          <w:szCs w:val="24"/>
          <w:lang w:val="de-DE"/>
        </w:rPr>
      </w:pPr>
    </w:p>
    <w:p w14:paraId="3D082400" w14:textId="77777777" w:rsidR="001C15B9" w:rsidRPr="00133E00" w:rsidRDefault="001C15B9"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br w:type="page"/>
      </w:r>
    </w:p>
    <w:p w14:paraId="58900982" w14:textId="70A47037" w:rsidR="00CE42B8" w:rsidRPr="001A3524" w:rsidRDefault="001F42AA" w:rsidP="00004B80">
      <w:pPr>
        <w:spacing w:after="0" w:line="240" w:lineRule="atLeast"/>
        <w:rPr>
          <w:rFonts w:ascii="Times New Roman" w:eastAsia="Arial" w:hAnsi="Times New Roman" w:cs="Times New Roman"/>
          <w:b/>
          <w:bCs/>
          <w:sz w:val="24"/>
          <w:szCs w:val="24"/>
          <w:lang w:val="de-DE"/>
        </w:rPr>
      </w:pPr>
      <w:r w:rsidRPr="00133E00">
        <w:rPr>
          <w:rFonts w:ascii="Times New Roman" w:eastAsia="Arial" w:hAnsi="Times New Roman" w:cs="Times New Roman"/>
          <w:b/>
          <w:bCs/>
          <w:sz w:val="24"/>
          <w:szCs w:val="24"/>
          <w:lang w:val="de-DE"/>
        </w:rPr>
        <w:lastRenderedPageBreak/>
        <w:t>Die Parteien haben folgendes vereinbart:</w:t>
      </w:r>
    </w:p>
    <w:p w14:paraId="6EE47E9F" w14:textId="77777777" w:rsidR="00CE42B8" w:rsidRPr="00133E00" w:rsidRDefault="00CE42B8" w:rsidP="00004B80">
      <w:pPr>
        <w:spacing w:after="0" w:line="240" w:lineRule="atLeast"/>
        <w:rPr>
          <w:rFonts w:ascii="Times New Roman" w:eastAsia="Arial" w:hAnsi="Times New Roman" w:cs="Times New Roman"/>
          <w:b/>
          <w:bCs/>
          <w:sz w:val="24"/>
          <w:szCs w:val="24"/>
          <w:lang w:val="de-DE"/>
        </w:rPr>
      </w:pPr>
    </w:p>
    <w:p w14:paraId="542287AA" w14:textId="0152CEBA" w:rsidR="003F3662" w:rsidRPr="001A3524" w:rsidRDefault="00004B80" w:rsidP="00004B80">
      <w:pPr>
        <w:spacing w:after="0" w:line="240" w:lineRule="atLeast"/>
        <w:rPr>
          <w:rFonts w:ascii="Times New Roman" w:hAnsi="Times New Roman" w:cs="Times New Roman"/>
          <w:b/>
          <w:bCs/>
          <w:sz w:val="24"/>
          <w:szCs w:val="24"/>
          <w:lang w:val="de-DE"/>
        </w:rPr>
      </w:pPr>
      <w:bookmarkStart w:id="2" w:name="_Toc19604734"/>
      <w:r w:rsidRPr="00133E00">
        <w:rPr>
          <w:rFonts w:ascii="Times New Roman" w:hAnsi="Times New Roman" w:cs="Times New Roman"/>
          <w:b/>
          <w:bCs/>
          <w:sz w:val="24"/>
          <w:szCs w:val="24"/>
          <w:lang w:val="de-DE"/>
        </w:rPr>
        <w:t xml:space="preserve">   </w:t>
      </w:r>
      <w:r w:rsidR="001F42AA" w:rsidRPr="00133E00">
        <w:rPr>
          <w:rFonts w:ascii="Times New Roman" w:hAnsi="Times New Roman" w:cs="Times New Roman"/>
          <w:b/>
          <w:bCs/>
          <w:sz w:val="24"/>
          <w:szCs w:val="24"/>
          <w:lang w:val="de-DE"/>
        </w:rPr>
        <w:t>Art. 1 -</w:t>
      </w:r>
      <w:r w:rsidRPr="001A3524">
        <w:rPr>
          <w:rFonts w:ascii="Times New Roman" w:hAnsi="Times New Roman" w:cs="Times New Roman"/>
          <w:b/>
          <w:bCs/>
          <w:sz w:val="24"/>
          <w:szCs w:val="24"/>
          <w:lang w:val="de-DE"/>
        </w:rPr>
        <w:t xml:space="preserve"> </w:t>
      </w:r>
      <w:r w:rsidR="001F42AA" w:rsidRPr="00133E00">
        <w:rPr>
          <w:rFonts w:ascii="Times New Roman" w:hAnsi="Times New Roman" w:cs="Times New Roman"/>
          <w:b/>
          <w:bCs/>
          <w:sz w:val="24"/>
          <w:szCs w:val="24"/>
          <w:lang w:val="de-DE"/>
        </w:rPr>
        <w:t>Zweckbestimmung des Gutes</w:t>
      </w:r>
    </w:p>
    <w:p w14:paraId="4BBB5588" w14:textId="5B507332" w:rsidR="003F3662" w:rsidRPr="001A3524" w:rsidRDefault="00004B8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1F42AA" w:rsidRPr="00133E00">
        <w:rPr>
          <w:rFonts w:ascii="Times New Roman" w:hAnsi="Times New Roman" w:cs="Times New Roman"/>
          <w:sz w:val="24"/>
          <w:szCs w:val="24"/>
          <w:lang w:val="de-DE"/>
        </w:rPr>
        <w:t>Der Landpachtvertrag wird zum Zweck der landwirtschaftlichen Nutzung im Sinne der Artikel 1 und 2 des Gesetzes über den Landpachtvertrag gewährt.</w:t>
      </w:r>
    </w:p>
    <w:p w14:paraId="0E8A154E" w14:textId="77777777" w:rsidR="00004B80" w:rsidRPr="00133E00" w:rsidRDefault="00004B80" w:rsidP="00004B80">
      <w:pPr>
        <w:spacing w:after="0" w:line="240" w:lineRule="atLeast"/>
        <w:rPr>
          <w:rFonts w:ascii="Times New Roman" w:hAnsi="Times New Roman" w:cs="Times New Roman"/>
          <w:sz w:val="24"/>
          <w:szCs w:val="24"/>
          <w:lang w:val="de-DE"/>
        </w:rPr>
      </w:pPr>
    </w:p>
    <w:p w14:paraId="4EDA947E" w14:textId="45DAEE91" w:rsidR="00CE42B8" w:rsidRPr="001A3524" w:rsidRDefault="00004B80" w:rsidP="00004B80">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1F42AA" w:rsidRPr="00133E00">
        <w:rPr>
          <w:rFonts w:ascii="Times New Roman" w:hAnsi="Times New Roman" w:cs="Times New Roman"/>
          <w:b/>
          <w:bCs/>
          <w:sz w:val="24"/>
          <w:szCs w:val="24"/>
          <w:lang w:val="de-DE"/>
        </w:rPr>
        <w:t>Art. 2 -</w:t>
      </w:r>
      <w:r w:rsidRPr="001A3524">
        <w:rPr>
          <w:rFonts w:ascii="Times New Roman" w:hAnsi="Times New Roman" w:cs="Times New Roman"/>
          <w:b/>
          <w:bCs/>
          <w:sz w:val="24"/>
          <w:szCs w:val="24"/>
          <w:lang w:val="de-DE"/>
        </w:rPr>
        <w:t xml:space="preserve"> </w:t>
      </w:r>
      <w:bookmarkEnd w:id="2"/>
      <w:r w:rsidR="001F42AA" w:rsidRPr="00133E00">
        <w:rPr>
          <w:rFonts w:ascii="Times New Roman" w:hAnsi="Times New Roman" w:cs="Times New Roman"/>
          <w:b/>
          <w:bCs/>
          <w:sz w:val="24"/>
          <w:szCs w:val="24"/>
          <w:lang w:val="de-DE"/>
        </w:rPr>
        <w:t>Verpachtete Güter</w:t>
      </w:r>
    </w:p>
    <w:p w14:paraId="635D5887" w14:textId="259697E0" w:rsidR="00CE42B8" w:rsidRPr="00133E00" w:rsidRDefault="00004B8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1F42AA" w:rsidRPr="00133E00">
        <w:rPr>
          <w:rFonts w:ascii="Times New Roman" w:hAnsi="Times New Roman" w:cs="Times New Roman"/>
          <w:sz w:val="24"/>
          <w:szCs w:val="24"/>
          <w:lang w:val="de-DE"/>
        </w:rPr>
        <w:t>Der Verpächter erklärt, dass er folgende Güter im Rahmen eines Landpachtvertrags an den Pächter verpachtet:</w:t>
      </w:r>
      <w:r w:rsidR="00CE42B8" w:rsidRPr="001A3524">
        <w:rPr>
          <w:rFonts w:ascii="Times New Roman" w:hAnsi="Times New Roman" w:cs="Times New Roman"/>
          <w:sz w:val="24"/>
          <w:szCs w:val="24"/>
          <w:lang w:val="de-DE"/>
        </w:rPr>
        <w:t xml:space="preserve"> </w:t>
      </w:r>
    </w:p>
    <w:p w14:paraId="79D998D1" w14:textId="48C5D00E" w:rsidR="00CE42B8" w:rsidRPr="001A3524" w:rsidRDefault="001F42AA"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Bei Bedarf Zeilen hinzufügen</w:t>
      </w:r>
    </w:p>
    <w:p w14:paraId="18A2F1E7" w14:textId="77777777" w:rsidR="00C764FE" w:rsidRPr="00133E00" w:rsidRDefault="00C764FE" w:rsidP="00004B80">
      <w:pPr>
        <w:spacing w:after="0" w:line="240" w:lineRule="atLeast"/>
        <w:rPr>
          <w:rFonts w:ascii="Times New Roman" w:hAnsi="Times New Roman" w:cs="Times New Roman"/>
          <w:b/>
          <w:sz w:val="24"/>
          <w:szCs w:val="24"/>
          <w:lang w:val="de-DE"/>
        </w:rPr>
      </w:pPr>
    </w:p>
    <w:p w14:paraId="45797BFB" w14:textId="05D4EAFD" w:rsidR="00CE42B8" w:rsidRPr="00483F64" w:rsidRDefault="001F42AA" w:rsidP="001F42AA">
      <w:pPr>
        <w:pStyle w:val="Paragraphedeliste"/>
        <w:numPr>
          <w:ilvl w:val="0"/>
          <w:numId w:val="4"/>
        </w:numPr>
        <w:spacing w:after="0" w:line="240" w:lineRule="atLeast"/>
        <w:ind w:left="0" w:firstLine="0"/>
        <w:rPr>
          <w:rFonts w:ascii="Times New Roman" w:hAnsi="Times New Roman" w:cs="Times New Roman"/>
          <w:sz w:val="24"/>
          <w:szCs w:val="24"/>
          <w:lang w:val="de-DE"/>
        </w:rPr>
      </w:pPr>
      <w:r w:rsidRPr="00483F64">
        <w:rPr>
          <w:rFonts w:ascii="Times New Roman" w:hAnsi="Times New Roman" w:cs="Times New Roman"/>
          <w:sz w:val="24"/>
          <w:szCs w:val="24"/>
          <w:lang w:val="de-DE"/>
        </w:rPr>
        <w:t>Parzellen (Anbau oder Wiese )</w:t>
      </w:r>
    </w:p>
    <w:p w14:paraId="48BF0F6F" w14:textId="35E03513" w:rsidR="00DC150E" w:rsidRPr="00133E00" w:rsidRDefault="00DC150E" w:rsidP="00004B80">
      <w:pPr>
        <w:spacing w:after="0" w:line="240" w:lineRule="atLeast"/>
        <w:rPr>
          <w:rFonts w:ascii="Times New Roman" w:hAnsi="Times New Roman" w:cs="Times New Roman"/>
          <w:sz w:val="24"/>
          <w:szCs w:val="24"/>
          <w:lang w:val="de-DE"/>
        </w:rPr>
      </w:pPr>
    </w:p>
    <w:tbl>
      <w:tblPr>
        <w:tblStyle w:val="Grilledutableau"/>
        <w:tblW w:w="5000" w:type="pct"/>
        <w:tblLook w:val="04A0" w:firstRow="1" w:lastRow="0" w:firstColumn="1" w:lastColumn="0" w:noHBand="0" w:noVBand="1"/>
      </w:tblPr>
      <w:tblGrid>
        <w:gridCol w:w="1020"/>
        <w:gridCol w:w="506"/>
        <w:gridCol w:w="517"/>
        <w:gridCol w:w="540"/>
        <w:gridCol w:w="810"/>
        <w:gridCol w:w="714"/>
        <w:gridCol w:w="1126"/>
        <w:gridCol w:w="694"/>
        <w:gridCol w:w="694"/>
        <w:gridCol w:w="694"/>
        <w:gridCol w:w="692"/>
        <w:gridCol w:w="1055"/>
      </w:tblGrid>
      <w:tr w:rsidR="001F42AA" w:rsidRPr="00133E00" w14:paraId="0EEE41ED" w14:textId="77777777" w:rsidTr="00A25F1C">
        <w:trPr>
          <w:cantSplit/>
          <w:trHeight w:val="2003"/>
        </w:trPr>
        <w:tc>
          <w:tcPr>
            <w:tcW w:w="563" w:type="pct"/>
            <w:shd w:val="clear" w:color="auto" w:fill="D9D9D9" w:themeFill="background1" w:themeFillShade="D9"/>
            <w:textDirection w:val="btLr"/>
            <w:vAlign w:val="center"/>
          </w:tcPr>
          <w:p w14:paraId="4FF4AAEA" w14:textId="77777777" w:rsidR="00977A87" w:rsidRPr="00133E00" w:rsidRDefault="00977A87" w:rsidP="00004B80">
            <w:pPr>
              <w:spacing w:line="240" w:lineRule="atLeast"/>
              <w:rPr>
                <w:rFonts w:ascii="Times New Roman" w:hAnsi="Times New Roman" w:cs="Times New Roman"/>
                <w:sz w:val="24"/>
                <w:szCs w:val="24"/>
                <w:lang w:val="de-DE"/>
              </w:rPr>
            </w:pPr>
          </w:p>
        </w:tc>
        <w:tc>
          <w:tcPr>
            <w:tcW w:w="279" w:type="pct"/>
            <w:shd w:val="clear" w:color="auto" w:fill="D9D9D9" w:themeFill="background1" w:themeFillShade="D9"/>
            <w:textDirection w:val="btLr"/>
            <w:vAlign w:val="center"/>
          </w:tcPr>
          <w:p w14:paraId="784DB29B" w14:textId="5ACE89BB"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Gemeinde</w:t>
            </w:r>
          </w:p>
        </w:tc>
        <w:tc>
          <w:tcPr>
            <w:tcW w:w="285" w:type="pct"/>
            <w:shd w:val="clear" w:color="auto" w:fill="D9D9D9" w:themeFill="background1" w:themeFillShade="D9"/>
            <w:textDirection w:val="btLr"/>
            <w:vAlign w:val="center"/>
          </w:tcPr>
          <w:p w14:paraId="57C9CC88" w14:textId="09C7E1F5"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Gemarkung</w:t>
            </w:r>
          </w:p>
        </w:tc>
        <w:tc>
          <w:tcPr>
            <w:tcW w:w="298" w:type="pct"/>
            <w:shd w:val="clear" w:color="auto" w:fill="D9D9D9" w:themeFill="background1" w:themeFillShade="D9"/>
            <w:textDirection w:val="btLr"/>
            <w:vAlign w:val="center"/>
          </w:tcPr>
          <w:p w14:paraId="73B870B8" w14:textId="6FCD0C00"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Flur</w:t>
            </w:r>
          </w:p>
        </w:tc>
        <w:tc>
          <w:tcPr>
            <w:tcW w:w="447" w:type="pct"/>
            <w:shd w:val="clear" w:color="auto" w:fill="D9D9D9" w:themeFill="background1" w:themeFillShade="D9"/>
            <w:textDirection w:val="btLr"/>
            <w:vAlign w:val="center"/>
          </w:tcPr>
          <w:p w14:paraId="05C93197" w14:textId="77ED87FC"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Parzellennummer</w:t>
            </w:r>
          </w:p>
        </w:tc>
        <w:tc>
          <w:tcPr>
            <w:tcW w:w="394" w:type="pct"/>
            <w:shd w:val="clear" w:color="auto" w:fill="D9D9D9" w:themeFill="background1" w:themeFillShade="D9"/>
            <w:textDirection w:val="btLr"/>
            <w:vAlign w:val="center"/>
          </w:tcPr>
          <w:p w14:paraId="12803351" w14:textId="453D877E"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Inhalt</w:t>
            </w:r>
          </w:p>
        </w:tc>
        <w:tc>
          <w:tcPr>
            <w:tcW w:w="621" w:type="pct"/>
            <w:shd w:val="clear" w:color="auto" w:fill="D9D9D9" w:themeFill="background1" w:themeFillShade="D9"/>
            <w:textDirection w:val="btLr"/>
            <w:vAlign w:val="center"/>
          </w:tcPr>
          <w:p w14:paraId="5B3D6C83" w14:textId="3027B289"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Straße + </w:t>
            </w:r>
            <w:r w:rsidR="00B0360D" w:rsidRPr="00133E00">
              <w:rPr>
                <w:rFonts w:ascii="Times New Roman" w:hAnsi="Times New Roman" w:cs="Times New Roman"/>
                <w:sz w:val="24"/>
                <w:szCs w:val="24"/>
                <w:lang w:val="de-DE"/>
              </w:rPr>
              <w:t>Nummer</w:t>
            </w:r>
            <w:r w:rsidRPr="00133E00">
              <w:rPr>
                <w:rFonts w:ascii="Times New Roman" w:hAnsi="Times New Roman" w:cs="Times New Roman"/>
                <w:sz w:val="24"/>
                <w:szCs w:val="24"/>
                <w:lang w:val="de-DE"/>
              </w:rPr>
              <w:t xml:space="preserve"> oder Flurname</w:t>
            </w:r>
          </w:p>
        </w:tc>
        <w:tc>
          <w:tcPr>
            <w:tcW w:w="383" w:type="pct"/>
            <w:shd w:val="clear" w:color="auto" w:fill="D9D9D9" w:themeFill="background1" w:themeFillShade="D9"/>
            <w:textDirection w:val="btLr"/>
            <w:vAlign w:val="center"/>
          </w:tcPr>
          <w:p w14:paraId="5E78BF5F" w14:textId="51D2A44C"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Nicht indexiertes Katastereinkommen</w:t>
            </w:r>
          </w:p>
        </w:tc>
        <w:tc>
          <w:tcPr>
            <w:tcW w:w="383" w:type="pct"/>
            <w:shd w:val="clear" w:color="auto" w:fill="D9D9D9" w:themeFill="background1" w:themeFillShade="D9"/>
            <w:textDirection w:val="btLr"/>
            <w:vAlign w:val="center"/>
          </w:tcPr>
          <w:p w14:paraId="59527AEC" w14:textId="2B3CE5C2"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Landwirtschaftliches Gebiet</w:t>
            </w:r>
          </w:p>
        </w:tc>
        <w:tc>
          <w:tcPr>
            <w:tcW w:w="383" w:type="pct"/>
            <w:shd w:val="clear" w:color="auto" w:fill="D9D9D9" w:themeFill="background1" w:themeFillShade="D9"/>
            <w:textDirection w:val="btLr"/>
            <w:vAlign w:val="center"/>
          </w:tcPr>
          <w:p w14:paraId="4C42A0A7" w14:textId="74174B49"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Baugrundstück* (ankreuzen)</w:t>
            </w:r>
          </w:p>
        </w:tc>
        <w:tc>
          <w:tcPr>
            <w:tcW w:w="382" w:type="pct"/>
            <w:shd w:val="clear" w:color="auto" w:fill="D9D9D9" w:themeFill="background1" w:themeFillShade="D9"/>
            <w:textDirection w:val="btLr"/>
            <w:vAlign w:val="center"/>
          </w:tcPr>
          <w:p w14:paraId="3319F63E" w14:textId="4DD32193"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Grundstück mit industrieller Zweckbestimmung* (ankreuzen)</w:t>
            </w:r>
          </w:p>
        </w:tc>
        <w:tc>
          <w:tcPr>
            <w:tcW w:w="583" w:type="pct"/>
            <w:shd w:val="clear" w:color="auto" w:fill="D9D9D9" w:themeFill="background1" w:themeFillShade="D9"/>
            <w:textDirection w:val="btLr"/>
          </w:tcPr>
          <w:p w14:paraId="06087E9F" w14:textId="3E4F566D" w:rsidR="00977A87" w:rsidRPr="00133E00"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Pachtpreis bei Vertragsunterzeichnung</w:t>
            </w:r>
            <w:r w:rsidR="00210292" w:rsidRPr="001A3524">
              <w:rPr>
                <w:rFonts w:ascii="Times New Roman" w:hAnsi="Times New Roman" w:cs="Times New Roman"/>
                <w:sz w:val="24"/>
                <w:szCs w:val="24"/>
                <w:lang w:val="de-DE"/>
              </w:rPr>
              <w:t xml:space="preserve"> </w:t>
            </w:r>
          </w:p>
        </w:tc>
      </w:tr>
      <w:tr w:rsidR="001F42AA" w:rsidRPr="00133E00" w14:paraId="336D7067" w14:textId="77777777" w:rsidTr="00A25F1C">
        <w:tc>
          <w:tcPr>
            <w:tcW w:w="563" w:type="pct"/>
          </w:tcPr>
          <w:p w14:paraId="6563E25C" w14:textId="490C3FE5" w:rsidR="00977A87"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43EFC547" w14:textId="77777777" w:rsidR="00977A87" w:rsidRPr="00133E00" w:rsidRDefault="00977A87" w:rsidP="00004B80">
            <w:pPr>
              <w:spacing w:line="240" w:lineRule="atLeast"/>
              <w:rPr>
                <w:rFonts w:ascii="Times New Roman" w:hAnsi="Times New Roman" w:cs="Times New Roman"/>
                <w:sz w:val="24"/>
                <w:szCs w:val="24"/>
                <w:lang w:val="de-DE"/>
              </w:rPr>
            </w:pPr>
          </w:p>
        </w:tc>
        <w:tc>
          <w:tcPr>
            <w:tcW w:w="285" w:type="pct"/>
          </w:tcPr>
          <w:p w14:paraId="6070172C" w14:textId="77777777" w:rsidR="00977A87" w:rsidRPr="00133E00" w:rsidRDefault="00977A87" w:rsidP="00004B80">
            <w:pPr>
              <w:spacing w:line="240" w:lineRule="atLeast"/>
              <w:rPr>
                <w:rFonts w:ascii="Times New Roman" w:hAnsi="Times New Roman" w:cs="Times New Roman"/>
                <w:sz w:val="24"/>
                <w:szCs w:val="24"/>
                <w:lang w:val="de-DE"/>
              </w:rPr>
            </w:pPr>
          </w:p>
        </w:tc>
        <w:tc>
          <w:tcPr>
            <w:tcW w:w="298" w:type="pct"/>
          </w:tcPr>
          <w:p w14:paraId="4735DFC8" w14:textId="77777777" w:rsidR="00977A87" w:rsidRPr="00133E00" w:rsidRDefault="00977A87" w:rsidP="00004B80">
            <w:pPr>
              <w:spacing w:line="240" w:lineRule="atLeast"/>
              <w:rPr>
                <w:rFonts w:ascii="Times New Roman" w:hAnsi="Times New Roman" w:cs="Times New Roman"/>
                <w:sz w:val="24"/>
                <w:szCs w:val="24"/>
                <w:lang w:val="de-DE"/>
              </w:rPr>
            </w:pPr>
          </w:p>
        </w:tc>
        <w:tc>
          <w:tcPr>
            <w:tcW w:w="447" w:type="pct"/>
          </w:tcPr>
          <w:p w14:paraId="78D6CB9A" w14:textId="77777777" w:rsidR="00977A87" w:rsidRPr="00133E00" w:rsidRDefault="00977A87" w:rsidP="00004B80">
            <w:pPr>
              <w:spacing w:line="240" w:lineRule="atLeast"/>
              <w:rPr>
                <w:rFonts w:ascii="Times New Roman" w:hAnsi="Times New Roman" w:cs="Times New Roman"/>
                <w:sz w:val="24"/>
                <w:szCs w:val="24"/>
                <w:lang w:val="de-DE"/>
              </w:rPr>
            </w:pPr>
          </w:p>
        </w:tc>
        <w:tc>
          <w:tcPr>
            <w:tcW w:w="394" w:type="pct"/>
          </w:tcPr>
          <w:p w14:paraId="634DCBE1" w14:textId="77777777" w:rsidR="00977A87" w:rsidRPr="00133E00" w:rsidRDefault="00977A87" w:rsidP="00004B80">
            <w:pPr>
              <w:spacing w:line="240" w:lineRule="atLeast"/>
              <w:rPr>
                <w:rFonts w:ascii="Times New Roman" w:hAnsi="Times New Roman" w:cs="Times New Roman"/>
                <w:sz w:val="24"/>
                <w:szCs w:val="24"/>
                <w:lang w:val="de-DE"/>
              </w:rPr>
            </w:pPr>
          </w:p>
        </w:tc>
        <w:tc>
          <w:tcPr>
            <w:tcW w:w="621" w:type="pct"/>
          </w:tcPr>
          <w:p w14:paraId="3A93572C" w14:textId="77777777" w:rsidR="00977A87" w:rsidRPr="00133E00" w:rsidRDefault="00977A87" w:rsidP="00004B80">
            <w:pPr>
              <w:spacing w:line="240" w:lineRule="atLeast"/>
              <w:rPr>
                <w:rFonts w:ascii="Times New Roman" w:hAnsi="Times New Roman" w:cs="Times New Roman"/>
                <w:sz w:val="24"/>
                <w:szCs w:val="24"/>
                <w:lang w:val="de-DE"/>
              </w:rPr>
            </w:pPr>
          </w:p>
        </w:tc>
        <w:tc>
          <w:tcPr>
            <w:tcW w:w="383" w:type="pct"/>
          </w:tcPr>
          <w:p w14:paraId="4184040F" w14:textId="77777777" w:rsidR="00977A87" w:rsidRPr="00133E00" w:rsidRDefault="00977A87" w:rsidP="00004B80">
            <w:pPr>
              <w:spacing w:line="240" w:lineRule="atLeast"/>
              <w:rPr>
                <w:rFonts w:ascii="Times New Roman" w:hAnsi="Times New Roman" w:cs="Times New Roman"/>
                <w:sz w:val="24"/>
                <w:szCs w:val="24"/>
                <w:lang w:val="de-DE"/>
              </w:rPr>
            </w:pPr>
          </w:p>
        </w:tc>
        <w:tc>
          <w:tcPr>
            <w:tcW w:w="383" w:type="pct"/>
          </w:tcPr>
          <w:p w14:paraId="009C7B76" w14:textId="77777777" w:rsidR="00977A87" w:rsidRPr="00133E00" w:rsidRDefault="00977A87" w:rsidP="00004B80">
            <w:pPr>
              <w:spacing w:line="240" w:lineRule="atLeast"/>
              <w:rPr>
                <w:rFonts w:ascii="Times New Roman" w:hAnsi="Times New Roman" w:cs="Times New Roman"/>
                <w:sz w:val="24"/>
                <w:szCs w:val="24"/>
                <w:lang w:val="de-DE"/>
              </w:rPr>
            </w:pPr>
          </w:p>
        </w:tc>
        <w:tc>
          <w:tcPr>
            <w:tcW w:w="383" w:type="pct"/>
          </w:tcPr>
          <w:p w14:paraId="0E390056" w14:textId="77777777" w:rsidR="00977A87" w:rsidRPr="00133E00" w:rsidRDefault="00977A87" w:rsidP="00004B80">
            <w:pPr>
              <w:spacing w:line="240" w:lineRule="atLeast"/>
              <w:rPr>
                <w:rFonts w:ascii="Times New Roman" w:hAnsi="Times New Roman" w:cs="Times New Roman"/>
                <w:sz w:val="24"/>
                <w:szCs w:val="24"/>
                <w:lang w:val="de-DE"/>
              </w:rPr>
            </w:pPr>
          </w:p>
        </w:tc>
        <w:tc>
          <w:tcPr>
            <w:tcW w:w="382" w:type="pct"/>
          </w:tcPr>
          <w:p w14:paraId="3BCEAC00" w14:textId="77777777" w:rsidR="00977A87" w:rsidRPr="00133E00" w:rsidRDefault="00977A87" w:rsidP="00004B80">
            <w:pPr>
              <w:spacing w:line="240" w:lineRule="atLeast"/>
              <w:rPr>
                <w:rFonts w:ascii="Times New Roman" w:hAnsi="Times New Roman" w:cs="Times New Roman"/>
                <w:sz w:val="24"/>
                <w:szCs w:val="24"/>
                <w:lang w:val="de-DE"/>
              </w:rPr>
            </w:pPr>
          </w:p>
        </w:tc>
        <w:tc>
          <w:tcPr>
            <w:tcW w:w="583" w:type="pct"/>
          </w:tcPr>
          <w:p w14:paraId="02A9494B" w14:textId="77777777" w:rsidR="00977A87" w:rsidRPr="00133E00" w:rsidRDefault="00977A87" w:rsidP="00004B80">
            <w:pPr>
              <w:spacing w:line="240" w:lineRule="atLeast"/>
              <w:rPr>
                <w:rFonts w:ascii="Times New Roman" w:hAnsi="Times New Roman" w:cs="Times New Roman"/>
                <w:sz w:val="24"/>
                <w:szCs w:val="24"/>
                <w:lang w:val="de-DE"/>
              </w:rPr>
            </w:pPr>
          </w:p>
        </w:tc>
      </w:tr>
      <w:tr w:rsidR="001F42AA" w:rsidRPr="00133E00" w14:paraId="4CC95520" w14:textId="77777777" w:rsidTr="00A25F1C">
        <w:tc>
          <w:tcPr>
            <w:tcW w:w="563" w:type="pct"/>
          </w:tcPr>
          <w:p w14:paraId="087DF511" w14:textId="605A2A18" w:rsidR="005D2D05"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632F48E4" w14:textId="77777777" w:rsidR="005D2D05" w:rsidRPr="00133E00" w:rsidRDefault="005D2D05" w:rsidP="00004B80">
            <w:pPr>
              <w:spacing w:line="240" w:lineRule="atLeast"/>
              <w:rPr>
                <w:rFonts w:ascii="Times New Roman" w:hAnsi="Times New Roman" w:cs="Times New Roman"/>
                <w:sz w:val="24"/>
                <w:szCs w:val="24"/>
                <w:lang w:val="de-DE"/>
              </w:rPr>
            </w:pPr>
          </w:p>
        </w:tc>
        <w:tc>
          <w:tcPr>
            <w:tcW w:w="285" w:type="pct"/>
          </w:tcPr>
          <w:p w14:paraId="280C4A1E" w14:textId="77777777" w:rsidR="005D2D05" w:rsidRPr="00133E00" w:rsidRDefault="005D2D05" w:rsidP="00004B80">
            <w:pPr>
              <w:spacing w:line="240" w:lineRule="atLeast"/>
              <w:rPr>
                <w:rFonts w:ascii="Times New Roman" w:hAnsi="Times New Roman" w:cs="Times New Roman"/>
                <w:sz w:val="24"/>
                <w:szCs w:val="24"/>
                <w:lang w:val="de-DE"/>
              </w:rPr>
            </w:pPr>
          </w:p>
        </w:tc>
        <w:tc>
          <w:tcPr>
            <w:tcW w:w="298" w:type="pct"/>
          </w:tcPr>
          <w:p w14:paraId="7A841AF7" w14:textId="77777777" w:rsidR="005D2D05" w:rsidRPr="00133E00" w:rsidRDefault="005D2D05" w:rsidP="00004B80">
            <w:pPr>
              <w:spacing w:line="240" w:lineRule="atLeast"/>
              <w:rPr>
                <w:rFonts w:ascii="Times New Roman" w:hAnsi="Times New Roman" w:cs="Times New Roman"/>
                <w:sz w:val="24"/>
                <w:szCs w:val="24"/>
                <w:lang w:val="de-DE"/>
              </w:rPr>
            </w:pPr>
          </w:p>
        </w:tc>
        <w:tc>
          <w:tcPr>
            <w:tcW w:w="447" w:type="pct"/>
          </w:tcPr>
          <w:p w14:paraId="390B6D2B" w14:textId="77777777" w:rsidR="005D2D05" w:rsidRPr="00133E00" w:rsidRDefault="005D2D05" w:rsidP="00004B80">
            <w:pPr>
              <w:spacing w:line="240" w:lineRule="atLeast"/>
              <w:rPr>
                <w:rFonts w:ascii="Times New Roman" w:hAnsi="Times New Roman" w:cs="Times New Roman"/>
                <w:sz w:val="24"/>
                <w:szCs w:val="24"/>
                <w:lang w:val="de-DE"/>
              </w:rPr>
            </w:pPr>
          </w:p>
        </w:tc>
        <w:tc>
          <w:tcPr>
            <w:tcW w:w="394" w:type="pct"/>
          </w:tcPr>
          <w:p w14:paraId="0667D2C8" w14:textId="77777777" w:rsidR="005D2D05" w:rsidRPr="00133E00" w:rsidRDefault="005D2D05" w:rsidP="00004B80">
            <w:pPr>
              <w:spacing w:line="240" w:lineRule="atLeast"/>
              <w:rPr>
                <w:rFonts w:ascii="Times New Roman" w:hAnsi="Times New Roman" w:cs="Times New Roman"/>
                <w:sz w:val="24"/>
                <w:szCs w:val="24"/>
                <w:lang w:val="de-DE"/>
              </w:rPr>
            </w:pPr>
          </w:p>
        </w:tc>
        <w:tc>
          <w:tcPr>
            <w:tcW w:w="621" w:type="pct"/>
          </w:tcPr>
          <w:p w14:paraId="580DF30F"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2A326D54"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6B98F20D"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658AC1F3" w14:textId="77777777" w:rsidR="005D2D05" w:rsidRPr="00133E00" w:rsidRDefault="005D2D05" w:rsidP="00004B80">
            <w:pPr>
              <w:spacing w:line="240" w:lineRule="atLeast"/>
              <w:rPr>
                <w:rFonts w:ascii="Times New Roman" w:hAnsi="Times New Roman" w:cs="Times New Roman"/>
                <w:sz w:val="24"/>
                <w:szCs w:val="24"/>
                <w:lang w:val="de-DE"/>
              </w:rPr>
            </w:pPr>
          </w:p>
        </w:tc>
        <w:tc>
          <w:tcPr>
            <w:tcW w:w="382" w:type="pct"/>
          </w:tcPr>
          <w:p w14:paraId="173F7068" w14:textId="77777777" w:rsidR="005D2D05" w:rsidRPr="00133E00" w:rsidRDefault="005D2D05" w:rsidP="00004B80">
            <w:pPr>
              <w:spacing w:line="240" w:lineRule="atLeast"/>
              <w:rPr>
                <w:rFonts w:ascii="Times New Roman" w:hAnsi="Times New Roman" w:cs="Times New Roman"/>
                <w:sz w:val="24"/>
                <w:szCs w:val="24"/>
                <w:lang w:val="de-DE"/>
              </w:rPr>
            </w:pPr>
          </w:p>
        </w:tc>
        <w:tc>
          <w:tcPr>
            <w:tcW w:w="583" w:type="pct"/>
          </w:tcPr>
          <w:p w14:paraId="77C7F32F" w14:textId="77777777" w:rsidR="005D2D05" w:rsidRPr="00133E00" w:rsidRDefault="005D2D05" w:rsidP="00004B80">
            <w:pPr>
              <w:spacing w:line="240" w:lineRule="atLeast"/>
              <w:rPr>
                <w:rFonts w:ascii="Times New Roman" w:hAnsi="Times New Roman" w:cs="Times New Roman"/>
                <w:sz w:val="24"/>
                <w:szCs w:val="24"/>
                <w:lang w:val="de-DE"/>
              </w:rPr>
            </w:pPr>
          </w:p>
        </w:tc>
      </w:tr>
      <w:tr w:rsidR="001F42AA" w:rsidRPr="00133E00" w14:paraId="1F86C054" w14:textId="77777777" w:rsidTr="00A25F1C">
        <w:tc>
          <w:tcPr>
            <w:tcW w:w="563" w:type="pct"/>
          </w:tcPr>
          <w:p w14:paraId="62D37AA0" w14:textId="73E7E92A" w:rsidR="005D2D05"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66142955" w14:textId="77777777" w:rsidR="005D2D05" w:rsidRPr="00133E00" w:rsidRDefault="005D2D05" w:rsidP="00004B80">
            <w:pPr>
              <w:spacing w:line="240" w:lineRule="atLeast"/>
              <w:rPr>
                <w:rFonts w:ascii="Times New Roman" w:hAnsi="Times New Roman" w:cs="Times New Roman"/>
                <w:sz w:val="24"/>
                <w:szCs w:val="24"/>
                <w:lang w:val="de-DE"/>
              </w:rPr>
            </w:pPr>
          </w:p>
        </w:tc>
        <w:tc>
          <w:tcPr>
            <w:tcW w:w="285" w:type="pct"/>
          </w:tcPr>
          <w:p w14:paraId="2E82A096" w14:textId="77777777" w:rsidR="005D2D05" w:rsidRPr="00133E00" w:rsidRDefault="005D2D05" w:rsidP="00004B80">
            <w:pPr>
              <w:spacing w:line="240" w:lineRule="atLeast"/>
              <w:rPr>
                <w:rFonts w:ascii="Times New Roman" w:hAnsi="Times New Roman" w:cs="Times New Roman"/>
                <w:sz w:val="24"/>
                <w:szCs w:val="24"/>
                <w:lang w:val="de-DE"/>
              </w:rPr>
            </w:pPr>
          </w:p>
        </w:tc>
        <w:tc>
          <w:tcPr>
            <w:tcW w:w="298" w:type="pct"/>
          </w:tcPr>
          <w:p w14:paraId="645753E3" w14:textId="77777777" w:rsidR="005D2D05" w:rsidRPr="00133E00" w:rsidRDefault="005D2D05" w:rsidP="00004B80">
            <w:pPr>
              <w:spacing w:line="240" w:lineRule="atLeast"/>
              <w:rPr>
                <w:rFonts w:ascii="Times New Roman" w:hAnsi="Times New Roman" w:cs="Times New Roman"/>
                <w:sz w:val="24"/>
                <w:szCs w:val="24"/>
                <w:lang w:val="de-DE"/>
              </w:rPr>
            </w:pPr>
          </w:p>
        </w:tc>
        <w:tc>
          <w:tcPr>
            <w:tcW w:w="447" w:type="pct"/>
          </w:tcPr>
          <w:p w14:paraId="053A0A8E" w14:textId="77777777" w:rsidR="005D2D05" w:rsidRPr="00133E00" w:rsidRDefault="005D2D05" w:rsidP="00004B80">
            <w:pPr>
              <w:spacing w:line="240" w:lineRule="atLeast"/>
              <w:rPr>
                <w:rFonts w:ascii="Times New Roman" w:hAnsi="Times New Roman" w:cs="Times New Roman"/>
                <w:sz w:val="24"/>
                <w:szCs w:val="24"/>
                <w:lang w:val="de-DE"/>
              </w:rPr>
            </w:pPr>
          </w:p>
        </w:tc>
        <w:tc>
          <w:tcPr>
            <w:tcW w:w="394" w:type="pct"/>
          </w:tcPr>
          <w:p w14:paraId="1EB389F5" w14:textId="77777777" w:rsidR="005D2D05" w:rsidRPr="00133E00" w:rsidRDefault="005D2D05" w:rsidP="00004B80">
            <w:pPr>
              <w:spacing w:line="240" w:lineRule="atLeast"/>
              <w:rPr>
                <w:rFonts w:ascii="Times New Roman" w:hAnsi="Times New Roman" w:cs="Times New Roman"/>
                <w:sz w:val="24"/>
                <w:szCs w:val="24"/>
                <w:lang w:val="de-DE"/>
              </w:rPr>
            </w:pPr>
          </w:p>
        </w:tc>
        <w:tc>
          <w:tcPr>
            <w:tcW w:w="621" w:type="pct"/>
          </w:tcPr>
          <w:p w14:paraId="68C04176"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329C3452"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2D8FE935"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04F271AC" w14:textId="77777777" w:rsidR="005D2D05" w:rsidRPr="00133E00" w:rsidRDefault="005D2D05" w:rsidP="00004B80">
            <w:pPr>
              <w:spacing w:line="240" w:lineRule="atLeast"/>
              <w:rPr>
                <w:rFonts w:ascii="Times New Roman" w:hAnsi="Times New Roman" w:cs="Times New Roman"/>
                <w:sz w:val="24"/>
                <w:szCs w:val="24"/>
                <w:lang w:val="de-DE"/>
              </w:rPr>
            </w:pPr>
          </w:p>
        </w:tc>
        <w:tc>
          <w:tcPr>
            <w:tcW w:w="382" w:type="pct"/>
          </w:tcPr>
          <w:p w14:paraId="63FF77AC" w14:textId="77777777" w:rsidR="005D2D05" w:rsidRPr="00133E00" w:rsidRDefault="005D2D05" w:rsidP="00004B80">
            <w:pPr>
              <w:spacing w:line="240" w:lineRule="atLeast"/>
              <w:rPr>
                <w:rFonts w:ascii="Times New Roman" w:hAnsi="Times New Roman" w:cs="Times New Roman"/>
                <w:sz w:val="24"/>
                <w:szCs w:val="24"/>
                <w:lang w:val="de-DE"/>
              </w:rPr>
            </w:pPr>
          </w:p>
        </w:tc>
        <w:tc>
          <w:tcPr>
            <w:tcW w:w="583" w:type="pct"/>
          </w:tcPr>
          <w:p w14:paraId="5A9EF76C" w14:textId="77777777" w:rsidR="005D2D05" w:rsidRPr="00133E00" w:rsidRDefault="005D2D05" w:rsidP="00004B80">
            <w:pPr>
              <w:spacing w:line="240" w:lineRule="atLeast"/>
              <w:rPr>
                <w:rFonts w:ascii="Times New Roman" w:hAnsi="Times New Roman" w:cs="Times New Roman"/>
                <w:sz w:val="24"/>
                <w:szCs w:val="24"/>
                <w:lang w:val="de-DE"/>
              </w:rPr>
            </w:pPr>
          </w:p>
        </w:tc>
      </w:tr>
      <w:tr w:rsidR="001F42AA" w:rsidRPr="00133E00" w14:paraId="600A631B" w14:textId="77777777" w:rsidTr="00A25F1C">
        <w:tc>
          <w:tcPr>
            <w:tcW w:w="563" w:type="pct"/>
          </w:tcPr>
          <w:p w14:paraId="0F8D250B" w14:textId="5A21D5DC" w:rsidR="005D2D05"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34D2D842" w14:textId="77777777" w:rsidR="005D2D05" w:rsidRPr="00133E00" w:rsidRDefault="005D2D05" w:rsidP="00004B80">
            <w:pPr>
              <w:spacing w:line="240" w:lineRule="atLeast"/>
              <w:rPr>
                <w:rFonts w:ascii="Times New Roman" w:hAnsi="Times New Roman" w:cs="Times New Roman"/>
                <w:sz w:val="24"/>
                <w:szCs w:val="24"/>
                <w:lang w:val="de-DE"/>
              </w:rPr>
            </w:pPr>
          </w:p>
        </w:tc>
        <w:tc>
          <w:tcPr>
            <w:tcW w:w="285" w:type="pct"/>
          </w:tcPr>
          <w:p w14:paraId="17BF3DD6" w14:textId="77777777" w:rsidR="005D2D05" w:rsidRPr="00133E00" w:rsidRDefault="005D2D05" w:rsidP="00004B80">
            <w:pPr>
              <w:spacing w:line="240" w:lineRule="atLeast"/>
              <w:rPr>
                <w:rFonts w:ascii="Times New Roman" w:hAnsi="Times New Roman" w:cs="Times New Roman"/>
                <w:sz w:val="24"/>
                <w:szCs w:val="24"/>
                <w:lang w:val="de-DE"/>
              </w:rPr>
            </w:pPr>
          </w:p>
        </w:tc>
        <w:tc>
          <w:tcPr>
            <w:tcW w:w="298" w:type="pct"/>
          </w:tcPr>
          <w:p w14:paraId="1EB3F6C3" w14:textId="77777777" w:rsidR="005D2D05" w:rsidRPr="00133E00" w:rsidRDefault="005D2D05" w:rsidP="00004B80">
            <w:pPr>
              <w:spacing w:line="240" w:lineRule="atLeast"/>
              <w:rPr>
                <w:rFonts w:ascii="Times New Roman" w:hAnsi="Times New Roman" w:cs="Times New Roman"/>
                <w:sz w:val="24"/>
                <w:szCs w:val="24"/>
                <w:lang w:val="de-DE"/>
              </w:rPr>
            </w:pPr>
          </w:p>
        </w:tc>
        <w:tc>
          <w:tcPr>
            <w:tcW w:w="447" w:type="pct"/>
          </w:tcPr>
          <w:p w14:paraId="790E5D45" w14:textId="77777777" w:rsidR="005D2D05" w:rsidRPr="00133E00" w:rsidRDefault="005D2D05" w:rsidP="00004B80">
            <w:pPr>
              <w:spacing w:line="240" w:lineRule="atLeast"/>
              <w:rPr>
                <w:rFonts w:ascii="Times New Roman" w:hAnsi="Times New Roman" w:cs="Times New Roman"/>
                <w:sz w:val="24"/>
                <w:szCs w:val="24"/>
                <w:lang w:val="de-DE"/>
              </w:rPr>
            </w:pPr>
          </w:p>
        </w:tc>
        <w:tc>
          <w:tcPr>
            <w:tcW w:w="394" w:type="pct"/>
          </w:tcPr>
          <w:p w14:paraId="371D1661" w14:textId="77777777" w:rsidR="005D2D05" w:rsidRPr="00133E00" w:rsidRDefault="005D2D05" w:rsidP="00004B80">
            <w:pPr>
              <w:spacing w:line="240" w:lineRule="atLeast"/>
              <w:rPr>
                <w:rFonts w:ascii="Times New Roman" w:hAnsi="Times New Roman" w:cs="Times New Roman"/>
                <w:sz w:val="24"/>
                <w:szCs w:val="24"/>
                <w:lang w:val="de-DE"/>
              </w:rPr>
            </w:pPr>
          </w:p>
        </w:tc>
        <w:tc>
          <w:tcPr>
            <w:tcW w:w="621" w:type="pct"/>
          </w:tcPr>
          <w:p w14:paraId="71F059E2"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2CB51A5B"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3AC0D439"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129A6D45" w14:textId="77777777" w:rsidR="005D2D05" w:rsidRPr="00133E00" w:rsidRDefault="005D2D05" w:rsidP="00004B80">
            <w:pPr>
              <w:spacing w:line="240" w:lineRule="atLeast"/>
              <w:rPr>
                <w:rFonts w:ascii="Times New Roman" w:hAnsi="Times New Roman" w:cs="Times New Roman"/>
                <w:sz w:val="24"/>
                <w:szCs w:val="24"/>
                <w:lang w:val="de-DE"/>
              </w:rPr>
            </w:pPr>
          </w:p>
        </w:tc>
        <w:tc>
          <w:tcPr>
            <w:tcW w:w="382" w:type="pct"/>
          </w:tcPr>
          <w:p w14:paraId="495EAC62" w14:textId="77777777" w:rsidR="005D2D05" w:rsidRPr="00133E00" w:rsidRDefault="005D2D05" w:rsidP="00004B80">
            <w:pPr>
              <w:spacing w:line="240" w:lineRule="atLeast"/>
              <w:rPr>
                <w:rFonts w:ascii="Times New Roman" w:hAnsi="Times New Roman" w:cs="Times New Roman"/>
                <w:sz w:val="24"/>
                <w:szCs w:val="24"/>
                <w:lang w:val="de-DE"/>
              </w:rPr>
            </w:pPr>
          </w:p>
        </w:tc>
        <w:tc>
          <w:tcPr>
            <w:tcW w:w="583" w:type="pct"/>
          </w:tcPr>
          <w:p w14:paraId="50080DE8" w14:textId="77777777" w:rsidR="005D2D05" w:rsidRPr="00133E00" w:rsidRDefault="005D2D05" w:rsidP="00004B80">
            <w:pPr>
              <w:spacing w:line="240" w:lineRule="atLeast"/>
              <w:rPr>
                <w:rFonts w:ascii="Times New Roman" w:hAnsi="Times New Roman" w:cs="Times New Roman"/>
                <w:sz w:val="24"/>
                <w:szCs w:val="24"/>
                <w:lang w:val="de-DE"/>
              </w:rPr>
            </w:pPr>
          </w:p>
        </w:tc>
      </w:tr>
      <w:tr w:rsidR="001F42AA" w:rsidRPr="00133E00" w14:paraId="020EF282" w14:textId="77777777" w:rsidTr="00A25F1C">
        <w:tc>
          <w:tcPr>
            <w:tcW w:w="563" w:type="pct"/>
          </w:tcPr>
          <w:p w14:paraId="0988FD3F" w14:textId="72444D65" w:rsidR="005D2D05"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676805B8" w14:textId="77777777" w:rsidR="005D2D05" w:rsidRPr="00133E00" w:rsidRDefault="005D2D05" w:rsidP="00004B80">
            <w:pPr>
              <w:spacing w:line="240" w:lineRule="atLeast"/>
              <w:rPr>
                <w:rFonts w:ascii="Times New Roman" w:hAnsi="Times New Roman" w:cs="Times New Roman"/>
                <w:sz w:val="24"/>
                <w:szCs w:val="24"/>
                <w:lang w:val="de-DE"/>
              </w:rPr>
            </w:pPr>
          </w:p>
        </w:tc>
        <w:tc>
          <w:tcPr>
            <w:tcW w:w="285" w:type="pct"/>
          </w:tcPr>
          <w:p w14:paraId="1CB047A7" w14:textId="77777777" w:rsidR="005D2D05" w:rsidRPr="00133E00" w:rsidRDefault="005D2D05" w:rsidP="00004B80">
            <w:pPr>
              <w:spacing w:line="240" w:lineRule="atLeast"/>
              <w:rPr>
                <w:rFonts w:ascii="Times New Roman" w:hAnsi="Times New Roman" w:cs="Times New Roman"/>
                <w:sz w:val="24"/>
                <w:szCs w:val="24"/>
                <w:lang w:val="de-DE"/>
              </w:rPr>
            </w:pPr>
          </w:p>
        </w:tc>
        <w:tc>
          <w:tcPr>
            <w:tcW w:w="298" w:type="pct"/>
          </w:tcPr>
          <w:p w14:paraId="31B9830C" w14:textId="77777777" w:rsidR="005D2D05" w:rsidRPr="00133E00" w:rsidRDefault="005D2D05" w:rsidP="00004B80">
            <w:pPr>
              <w:spacing w:line="240" w:lineRule="atLeast"/>
              <w:rPr>
                <w:rFonts w:ascii="Times New Roman" w:hAnsi="Times New Roman" w:cs="Times New Roman"/>
                <w:sz w:val="24"/>
                <w:szCs w:val="24"/>
                <w:lang w:val="de-DE"/>
              </w:rPr>
            </w:pPr>
          </w:p>
        </w:tc>
        <w:tc>
          <w:tcPr>
            <w:tcW w:w="447" w:type="pct"/>
          </w:tcPr>
          <w:p w14:paraId="34E531BC" w14:textId="77777777" w:rsidR="005D2D05" w:rsidRPr="00133E00" w:rsidRDefault="005D2D05" w:rsidP="00004B80">
            <w:pPr>
              <w:spacing w:line="240" w:lineRule="atLeast"/>
              <w:rPr>
                <w:rFonts w:ascii="Times New Roman" w:hAnsi="Times New Roman" w:cs="Times New Roman"/>
                <w:sz w:val="24"/>
                <w:szCs w:val="24"/>
                <w:lang w:val="de-DE"/>
              </w:rPr>
            </w:pPr>
          </w:p>
        </w:tc>
        <w:tc>
          <w:tcPr>
            <w:tcW w:w="394" w:type="pct"/>
          </w:tcPr>
          <w:p w14:paraId="57B1D2FC" w14:textId="77777777" w:rsidR="005D2D05" w:rsidRPr="00133E00" w:rsidRDefault="005D2D05" w:rsidP="00004B80">
            <w:pPr>
              <w:spacing w:line="240" w:lineRule="atLeast"/>
              <w:rPr>
                <w:rFonts w:ascii="Times New Roman" w:hAnsi="Times New Roman" w:cs="Times New Roman"/>
                <w:sz w:val="24"/>
                <w:szCs w:val="24"/>
                <w:lang w:val="de-DE"/>
              </w:rPr>
            </w:pPr>
          </w:p>
        </w:tc>
        <w:tc>
          <w:tcPr>
            <w:tcW w:w="621" w:type="pct"/>
          </w:tcPr>
          <w:p w14:paraId="5BF7F7A5"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52E45692"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1CDA12E1"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75131488" w14:textId="77777777" w:rsidR="005D2D05" w:rsidRPr="00133E00" w:rsidRDefault="005D2D05" w:rsidP="00004B80">
            <w:pPr>
              <w:spacing w:line="240" w:lineRule="atLeast"/>
              <w:rPr>
                <w:rFonts w:ascii="Times New Roman" w:hAnsi="Times New Roman" w:cs="Times New Roman"/>
                <w:sz w:val="24"/>
                <w:szCs w:val="24"/>
                <w:lang w:val="de-DE"/>
              </w:rPr>
            </w:pPr>
          </w:p>
        </w:tc>
        <w:tc>
          <w:tcPr>
            <w:tcW w:w="382" w:type="pct"/>
          </w:tcPr>
          <w:p w14:paraId="78079A97" w14:textId="77777777" w:rsidR="005D2D05" w:rsidRPr="00133E00" w:rsidRDefault="005D2D05" w:rsidP="00004B80">
            <w:pPr>
              <w:spacing w:line="240" w:lineRule="atLeast"/>
              <w:rPr>
                <w:rFonts w:ascii="Times New Roman" w:hAnsi="Times New Roman" w:cs="Times New Roman"/>
                <w:sz w:val="24"/>
                <w:szCs w:val="24"/>
                <w:lang w:val="de-DE"/>
              </w:rPr>
            </w:pPr>
          </w:p>
        </w:tc>
        <w:tc>
          <w:tcPr>
            <w:tcW w:w="583" w:type="pct"/>
          </w:tcPr>
          <w:p w14:paraId="56C2965B" w14:textId="77777777" w:rsidR="005D2D05" w:rsidRPr="00133E00" w:rsidRDefault="005D2D05" w:rsidP="00004B80">
            <w:pPr>
              <w:spacing w:line="240" w:lineRule="atLeast"/>
              <w:rPr>
                <w:rFonts w:ascii="Times New Roman" w:hAnsi="Times New Roman" w:cs="Times New Roman"/>
                <w:sz w:val="24"/>
                <w:szCs w:val="24"/>
                <w:lang w:val="de-DE"/>
              </w:rPr>
            </w:pPr>
          </w:p>
        </w:tc>
      </w:tr>
      <w:tr w:rsidR="001F42AA" w:rsidRPr="00133E00" w14:paraId="583D0A2F" w14:textId="77777777" w:rsidTr="00A25F1C">
        <w:tc>
          <w:tcPr>
            <w:tcW w:w="563" w:type="pct"/>
          </w:tcPr>
          <w:p w14:paraId="127A29B7" w14:textId="3962CC90" w:rsidR="005D2D05"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739F05B4" w14:textId="77777777" w:rsidR="005D2D05" w:rsidRPr="00133E00" w:rsidRDefault="005D2D05" w:rsidP="00004B80">
            <w:pPr>
              <w:spacing w:line="240" w:lineRule="atLeast"/>
              <w:rPr>
                <w:rFonts w:ascii="Times New Roman" w:hAnsi="Times New Roman" w:cs="Times New Roman"/>
                <w:sz w:val="24"/>
                <w:szCs w:val="24"/>
                <w:lang w:val="de-DE"/>
              </w:rPr>
            </w:pPr>
          </w:p>
        </w:tc>
        <w:tc>
          <w:tcPr>
            <w:tcW w:w="285" w:type="pct"/>
          </w:tcPr>
          <w:p w14:paraId="36AAD263" w14:textId="77777777" w:rsidR="005D2D05" w:rsidRPr="00133E00" w:rsidRDefault="005D2D05" w:rsidP="00004B80">
            <w:pPr>
              <w:spacing w:line="240" w:lineRule="atLeast"/>
              <w:rPr>
                <w:rFonts w:ascii="Times New Roman" w:hAnsi="Times New Roman" w:cs="Times New Roman"/>
                <w:sz w:val="24"/>
                <w:szCs w:val="24"/>
                <w:lang w:val="de-DE"/>
              </w:rPr>
            </w:pPr>
          </w:p>
        </w:tc>
        <w:tc>
          <w:tcPr>
            <w:tcW w:w="298" w:type="pct"/>
          </w:tcPr>
          <w:p w14:paraId="5255ED84" w14:textId="77777777" w:rsidR="005D2D05" w:rsidRPr="00133E00" w:rsidRDefault="005D2D05" w:rsidP="00004B80">
            <w:pPr>
              <w:spacing w:line="240" w:lineRule="atLeast"/>
              <w:rPr>
                <w:rFonts w:ascii="Times New Roman" w:hAnsi="Times New Roman" w:cs="Times New Roman"/>
                <w:sz w:val="24"/>
                <w:szCs w:val="24"/>
                <w:lang w:val="de-DE"/>
              </w:rPr>
            </w:pPr>
          </w:p>
        </w:tc>
        <w:tc>
          <w:tcPr>
            <w:tcW w:w="447" w:type="pct"/>
          </w:tcPr>
          <w:p w14:paraId="4585BAB8" w14:textId="77777777" w:rsidR="005D2D05" w:rsidRPr="00133E00" w:rsidRDefault="005D2D05" w:rsidP="00004B80">
            <w:pPr>
              <w:spacing w:line="240" w:lineRule="atLeast"/>
              <w:rPr>
                <w:rFonts w:ascii="Times New Roman" w:hAnsi="Times New Roman" w:cs="Times New Roman"/>
                <w:sz w:val="24"/>
                <w:szCs w:val="24"/>
                <w:lang w:val="de-DE"/>
              </w:rPr>
            </w:pPr>
          </w:p>
        </w:tc>
        <w:tc>
          <w:tcPr>
            <w:tcW w:w="394" w:type="pct"/>
          </w:tcPr>
          <w:p w14:paraId="3658EF8C" w14:textId="77777777" w:rsidR="005D2D05" w:rsidRPr="00133E00" w:rsidRDefault="005D2D05" w:rsidP="00004B80">
            <w:pPr>
              <w:spacing w:line="240" w:lineRule="atLeast"/>
              <w:rPr>
                <w:rFonts w:ascii="Times New Roman" w:hAnsi="Times New Roman" w:cs="Times New Roman"/>
                <w:sz w:val="24"/>
                <w:szCs w:val="24"/>
                <w:lang w:val="de-DE"/>
              </w:rPr>
            </w:pPr>
          </w:p>
        </w:tc>
        <w:tc>
          <w:tcPr>
            <w:tcW w:w="621" w:type="pct"/>
          </w:tcPr>
          <w:p w14:paraId="0CEAAB60"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21BD295D"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70E8A40E"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27EAB409" w14:textId="77777777" w:rsidR="005D2D05" w:rsidRPr="00133E00" w:rsidRDefault="005D2D05" w:rsidP="00004B80">
            <w:pPr>
              <w:spacing w:line="240" w:lineRule="atLeast"/>
              <w:rPr>
                <w:rFonts w:ascii="Times New Roman" w:hAnsi="Times New Roman" w:cs="Times New Roman"/>
                <w:sz w:val="24"/>
                <w:szCs w:val="24"/>
                <w:lang w:val="de-DE"/>
              </w:rPr>
            </w:pPr>
          </w:p>
        </w:tc>
        <w:tc>
          <w:tcPr>
            <w:tcW w:w="382" w:type="pct"/>
          </w:tcPr>
          <w:p w14:paraId="720975FD" w14:textId="77777777" w:rsidR="005D2D05" w:rsidRPr="00133E00" w:rsidRDefault="005D2D05" w:rsidP="00004B80">
            <w:pPr>
              <w:spacing w:line="240" w:lineRule="atLeast"/>
              <w:rPr>
                <w:rFonts w:ascii="Times New Roman" w:hAnsi="Times New Roman" w:cs="Times New Roman"/>
                <w:sz w:val="24"/>
                <w:szCs w:val="24"/>
                <w:lang w:val="de-DE"/>
              </w:rPr>
            </w:pPr>
          </w:p>
        </w:tc>
        <w:tc>
          <w:tcPr>
            <w:tcW w:w="583" w:type="pct"/>
          </w:tcPr>
          <w:p w14:paraId="70005801" w14:textId="77777777" w:rsidR="005D2D05" w:rsidRPr="00133E00" w:rsidRDefault="005D2D05" w:rsidP="00004B80">
            <w:pPr>
              <w:spacing w:line="240" w:lineRule="atLeast"/>
              <w:rPr>
                <w:rFonts w:ascii="Times New Roman" w:hAnsi="Times New Roman" w:cs="Times New Roman"/>
                <w:sz w:val="24"/>
                <w:szCs w:val="24"/>
                <w:lang w:val="de-DE"/>
              </w:rPr>
            </w:pPr>
          </w:p>
        </w:tc>
      </w:tr>
      <w:tr w:rsidR="001F42AA" w:rsidRPr="00133E00" w14:paraId="2EE85205" w14:textId="77777777" w:rsidTr="00A25F1C">
        <w:tc>
          <w:tcPr>
            <w:tcW w:w="563" w:type="pct"/>
          </w:tcPr>
          <w:p w14:paraId="38BC959A" w14:textId="43B28763" w:rsidR="005D2D05" w:rsidRPr="001A3524" w:rsidRDefault="001F42AA"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279" w:type="pct"/>
          </w:tcPr>
          <w:p w14:paraId="35C3F755" w14:textId="77777777" w:rsidR="005D2D05" w:rsidRPr="00133E00" w:rsidRDefault="005D2D05" w:rsidP="00004B80">
            <w:pPr>
              <w:spacing w:line="240" w:lineRule="atLeast"/>
              <w:rPr>
                <w:rFonts w:ascii="Times New Roman" w:hAnsi="Times New Roman" w:cs="Times New Roman"/>
                <w:sz w:val="24"/>
                <w:szCs w:val="24"/>
                <w:lang w:val="de-DE"/>
              </w:rPr>
            </w:pPr>
          </w:p>
        </w:tc>
        <w:tc>
          <w:tcPr>
            <w:tcW w:w="285" w:type="pct"/>
          </w:tcPr>
          <w:p w14:paraId="39F44F2C" w14:textId="77777777" w:rsidR="005D2D05" w:rsidRPr="00133E00" w:rsidRDefault="005D2D05" w:rsidP="00004B80">
            <w:pPr>
              <w:spacing w:line="240" w:lineRule="atLeast"/>
              <w:rPr>
                <w:rFonts w:ascii="Times New Roman" w:hAnsi="Times New Roman" w:cs="Times New Roman"/>
                <w:sz w:val="24"/>
                <w:szCs w:val="24"/>
                <w:lang w:val="de-DE"/>
              </w:rPr>
            </w:pPr>
          </w:p>
        </w:tc>
        <w:tc>
          <w:tcPr>
            <w:tcW w:w="298" w:type="pct"/>
          </w:tcPr>
          <w:p w14:paraId="6C8E15E9" w14:textId="77777777" w:rsidR="005D2D05" w:rsidRPr="00133E00" w:rsidRDefault="005D2D05" w:rsidP="00004B80">
            <w:pPr>
              <w:spacing w:line="240" w:lineRule="atLeast"/>
              <w:rPr>
                <w:rFonts w:ascii="Times New Roman" w:hAnsi="Times New Roman" w:cs="Times New Roman"/>
                <w:sz w:val="24"/>
                <w:szCs w:val="24"/>
                <w:lang w:val="de-DE"/>
              </w:rPr>
            </w:pPr>
          </w:p>
        </w:tc>
        <w:tc>
          <w:tcPr>
            <w:tcW w:w="447" w:type="pct"/>
          </w:tcPr>
          <w:p w14:paraId="21EB7E10" w14:textId="77777777" w:rsidR="005D2D05" w:rsidRPr="00133E00" w:rsidRDefault="005D2D05" w:rsidP="00004B80">
            <w:pPr>
              <w:spacing w:line="240" w:lineRule="atLeast"/>
              <w:rPr>
                <w:rFonts w:ascii="Times New Roman" w:hAnsi="Times New Roman" w:cs="Times New Roman"/>
                <w:sz w:val="24"/>
                <w:szCs w:val="24"/>
                <w:lang w:val="de-DE"/>
              </w:rPr>
            </w:pPr>
          </w:p>
        </w:tc>
        <w:tc>
          <w:tcPr>
            <w:tcW w:w="394" w:type="pct"/>
          </w:tcPr>
          <w:p w14:paraId="624FED5F" w14:textId="77777777" w:rsidR="005D2D05" w:rsidRPr="00133E00" w:rsidRDefault="005D2D05" w:rsidP="00004B80">
            <w:pPr>
              <w:spacing w:line="240" w:lineRule="atLeast"/>
              <w:rPr>
                <w:rFonts w:ascii="Times New Roman" w:hAnsi="Times New Roman" w:cs="Times New Roman"/>
                <w:sz w:val="24"/>
                <w:szCs w:val="24"/>
                <w:lang w:val="de-DE"/>
              </w:rPr>
            </w:pPr>
          </w:p>
        </w:tc>
        <w:tc>
          <w:tcPr>
            <w:tcW w:w="621" w:type="pct"/>
          </w:tcPr>
          <w:p w14:paraId="2F52533E"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0450436D"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16374E2B" w14:textId="77777777" w:rsidR="005D2D05" w:rsidRPr="00133E00" w:rsidRDefault="005D2D05" w:rsidP="00004B80">
            <w:pPr>
              <w:spacing w:line="240" w:lineRule="atLeast"/>
              <w:rPr>
                <w:rFonts w:ascii="Times New Roman" w:hAnsi="Times New Roman" w:cs="Times New Roman"/>
                <w:sz w:val="24"/>
                <w:szCs w:val="24"/>
                <w:lang w:val="de-DE"/>
              </w:rPr>
            </w:pPr>
          </w:p>
        </w:tc>
        <w:tc>
          <w:tcPr>
            <w:tcW w:w="383" w:type="pct"/>
          </w:tcPr>
          <w:p w14:paraId="62BE897B" w14:textId="77777777" w:rsidR="005D2D05" w:rsidRPr="00133E00" w:rsidRDefault="005D2D05" w:rsidP="00004B80">
            <w:pPr>
              <w:spacing w:line="240" w:lineRule="atLeast"/>
              <w:rPr>
                <w:rFonts w:ascii="Times New Roman" w:hAnsi="Times New Roman" w:cs="Times New Roman"/>
                <w:sz w:val="24"/>
                <w:szCs w:val="24"/>
                <w:lang w:val="de-DE"/>
              </w:rPr>
            </w:pPr>
          </w:p>
        </w:tc>
        <w:tc>
          <w:tcPr>
            <w:tcW w:w="382" w:type="pct"/>
          </w:tcPr>
          <w:p w14:paraId="42AD26EC" w14:textId="77777777" w:rsidR="005D2D05" w:rsidRPr="00133E00" w:rsidRDefault="005D2D05" w:rsidP="00004B80">
            <w:pPr>
              <w:spacing w:line="240" w:lineRule="atLeast"/>
              <w:rPr>
                <w:rFonts w:ascii="Times New Roman" w:hAnsi="Times New Roman" w:cs="Times New Roman"/>
                <w:sz w:val="24"/>
                <w:szCs w:val="24"/>
                <w:lang w:val="de-DE"/>
              </w:rPr>
            </w:pPr>
          </w:p>
        </w:tc>
        <w:tc>
          <w:tcPr>
            <w:tcW w:w="583" w:type="pct"/>
          </w:tcPr>
          <w:p w14:paraId="07BB1384" w14:textId="77777777" w:rsidR="005D2D05" w:rsidRPr="00133E00" w:rsidRDefault="005D2D05" w:rsidP="00004B80">
            <w:pPr>
              <w:spacing w:line="240" w:lineRule="atLeast"/>
              <w:rPr>
                <w:rFonts w:ascii="Times New Roman" w:hAnsi="Times New Roman" w:cs="Times New Roman"/>
                <w:sz w:val="24"/>
                <w:szCs w:val="24"/>
                <w:lang w:val="de-DE"/>
              </w:rPr>
            </w:pPr>
          </w:p>
        </w:tc>
      </w:tr>
    </w:tbl>
    <w:p w14:paraId="7560ED85" w14:textId="1142E319" w:rsidR="00DC150E" w:rsidRPr="00133E00" w:rsidRDefault="00DC150E" w:rsidP="00004B80">
      <w:pPr>
        <w:spacing w:after="0" w:line="240" w:lineRule="atLeast"/>
        <w:rPr>
          <w:rFonts w:ascii="Times New Roman" w:hAnsi="Times New Roman" w:cs="Times New Roman"/>
          <w:sz w:val="24"/>
          <w:szCs w:val="24"/>
          <w:lang w:val="de-DE"/>
        </w:rPr>
      </w:pPr>
    </w:p>
    <w:p w14:paraId="24D15419" w14:textId="3D4AAB2C" w:rsidR="00977A87" w:rsidRPr="00133E00" w:rsidRDefault="00004B8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1F42AA" w:rsidRPr="00133E00">
        <w:rPr>
          <w:rFonts w:ascii="Times New Roman" w:hAnsi="Times New Roman" w:cs="Times New Roman"/>
          <w:sz w:val="24"/>
          <w:szCs w:val="24"/>
          <w:lang w:val="de-DE"/>
        </w:rPr>
        <w:t>Gesamtbetrag der Pacht für die gepachteten Güter (Parzellen):</w:t>
      </w:r>
      <w:r w:rsidR="003A2FBB" w:rsidRPr="001A3524">
        <w:rPr>
          <w:rFonts w:ascii="Times New Roman" w:hAnsi="Times New Roman" w:cs="Times New Roman"/>
          <w:sz w:val="24"/>
          <w:szCs w:val="24"/>
          <w:lang w:val="de-DE"/>
        </w:rPr>
        <w:t xml:space="preserve"> </w:t>
      </w:r>
    </w:p>
    <w:p w14:paraId="2C82BD03" w14:textId="2E99E632" w:rsidR="00BB236E" w:rsidRPr="00133E00" w:rsidRDefault="00BB236E" w:rsidP="00004B80">
      <w:pPr>
        <w:spacing w:after="0" w:line="240" w:lineRule="atLeast"/>
        <w:rPr>
          <w:rFonts w:ascii="Times New Roman" w:hAnsi="Times New Roman" w:cs="Times New Roman"/>
          <w:sz w:val="24"/>
          <w:szCs w:val="24"/>
          <w:lang w:val="de-DE"/>
        </w:rPr>
      </w:pPr>
    </w:p>
    <w:p w14:paraId="6120D84A" w14:textId="63BD553A" w:rsidR="00BB236E" w:rsidRPr="001A3524" w:rsidRDefault="007E3DCC"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Gemäß Artikel 6 des Gesetzes über den Landpachtvertrag kann die Zweckbestimmung als Baugrundstück oder die industrielle Zweckbestimmung des Guts zu Beginn des Pachtverhältnisses einen Kündigungsgrund darstellen, wenn das Gut im Pachtvertrag als solches deklariert wurde, und kann sich </w:t>
      </w:r>
      <w:r w:rsidR="00060A93" w:rsidRPr="00133E00">
        <w:rPr>
          <w:rFonts w:ascii="Times New Roman" w:hAnsi="Times New Roman" w:cs="Times New Roman"/>
          <w:sz w:val="24"/>
          <w:szCs w:val="24"/>
          <w:lang w:val="de-DE"/>
        </w:rPr>
        <w:t xml:space="preserve">dies </w:t>
      </w:r>
      <w:r w:rsidRPr="00133E00">
        <w:rPr>
          <w:rFonts w:ascii="Times New Roman" w:hAnsi="Times New Roman" w:cs="Times New Roman"/>
          <w:sz w:val="24"/>
          <w:szCs w:val="24"/>
          <w:lang w:val="de-DE"/>
        </w:rPr>
        <w:t>auf die Entschädigung auswirken, die dem Pächter im Falle einer Kündigung durch den Verpächter zusteht.</w:t>
      </w:r>
    </w:p>
    <w:p w14:paraId="19281CD1" w14:textId="77777777" w:rsidR="0016438E" w:rsidRPr="00133E00" w:rsidRDefault="0016438E" w:rsidP="00004B80">
      <w:pPr>
        <w:spacing w:after="0" w:line="240" w:lineRule="atLeast"/>
        <w:rPr>
          <w:rFonts w:ascii="Times New Roman" w:hAnsi="Times New Roman" w:cs="Times New Roman"/>
          <w:sz w:val="24"/>
          <w:szCs w:val="24"/>
          <w:lang w:val="de-DE"/>
        </w:rPr>
      </w:pPr>
    </w:p>
    <w:p w14:paraId="174B0ED0" w14:textId="2B8AC5E8" w:rsidR="00CE42B8" w:rsidRPr="00483F64" w:rsidRDefault="00060A93" w:rsidP="00060A93">
      <w:pPr>
        <w:pStyle w:val="Paragraphedeliste"/>
        <w:numPr>
          <w:ilvl w:val="0"/>
          <w:numId w:val="4"/>
        </w:numPr>
        <w:spacing w:after="0" w:line="240" w:lineRule="atLeast"/>
        <w:ind w:left="0" w:firstLine="0"/>
        <w:rPr>
          <w:rFonts w:ascii="Times New Roman" w:hAnsi="Times New Roman" w:cs="Times New Roman"/>
          <w:sz w:val="24"/>
          <w:szCs w:val="24"/>
          <w:lang w:val="de-DE"/>
        </w:rPr>
      </w:pPr>
      <w:r w:rsidRPr="00483F64">
        <w:rPr>
          <w:rFonts w:ascii="Times New Roman" w:hAnsi="Times New Roman" w:cs="Times New Roman"/>
          <w:sz w:val="24"/>
          <w:szCs w:val="24"/>
          <w:lang w:val="de-DE"/>
        </w:rPr>
        <w:t>Gebäude</w:t>
      </w:r>
    </w:p>
    <w:p w14:paraId="6C459FAE" w14:textId="17CD7C4B" w:rsidR="00977A87" w:rsidRPr="00133E00" w:rsidRDefault="00977A87" w:rsidP="00004B80">
      <w:pPr>
        <w:spacing w:after="0" w:line="240" w:lineRule="atLeast"/>
        <w:rPr>
          <w:rFonts w:ascii="Times New Roman" w:hAnsi="Times New Roman" w:cs="Times New Roman"/>
          <w:sz w:val="24"/>
          <w:szCs w:val="24"/>
          <w:lang w:val="de-D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060A93" w:rsidRPr="00133E00" w14:paraId="55439780" w14:textId="7EEECC58" w:rsidTr="00D5721D">
        <w:trPr>
          <w:cantSplit/>
          <w:trHeight w:val="2003"/>
        </w:trPr>
        <w:tc>
          <w:tcPr>
            <w:tcW w:w="697" w:type="dxa"/>
            <w:shd w:val="clear" w:color="auto" w:fill="D9D9D9" w:themeFill="background1" w:themeFillShade="D9"/>
            <w:textDirection w:val="btLr"/>
            <w:vAlign w:val="center"/>
          </w:tcPr>
          <w:p w14:paraId="1B176A00" w14:textId="77777777" w:rsidR="00BA2A72" w:rsidRPr="00133E00" w:rsidRDefault="00BA2A72" w:rsidP="00EC1105">
            <w:pPr>
              <w:spacing w:line="240" w:lineRule="atLeast"/>
              <w:jc w:val="center"/>
              <w:rPr>
                <w:rFonts w:ascii="Times New Roman" w:hAnsi="Times New Roman" w:cs="Times New Roman"/>
                <w:sz w:val="24"/>
                <w:szCs w:val="24"/>
                <w:lang w:val="de-DE"/>
              </w:rPr>
            </w:pPr>
          </w:p>
        </w:tc>
        <w:tc>
          <w:tcPr>
            <w:tcW w:w="697" w:type="dxa"/>
            <w:shd w:val="clear" w:color="auto" w:fill="D9D9D9" w:themeFill="background1" w:themeFillShade="D9"/>
            <w:textDirection w:val="btLr"/>
            <w:vAlign w:val="center"/>
          </w:tcPr>
          <w:p w14:paraId="6C4A5039" w14:textId="290FA2C4"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Gemeinde</w:t>
            </w:r>
          </w:p>
        </w:tc>
        <w:tc>
          <w:tcPr>
            <w:tcW w:w="697" w:type="dxa"/>
            <w:shd w:val="clear" w:color="auto" w:fill="D9D9D9" w:themeFill="background1" w:themeFillShade="D9"/>
            <w:textDirection w:val="btLr"/>
            <w:vAlign w:val="center"/>
          </w:tcPr>
          <w:p w14:paraId="79F48CD2" w14:textId="61823846"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Gemarkung</w:t>
            </w:r>
          </w:p>
        </w:tc>
        <w:tc>
          <w:tcPr>
            <w:tcW w:w="697" w:type="dxa"/>
            <w:shd w:val="clear" w:color="auto" w:fill="D9D9D9" w:themeFill="background1" w:themeFillShade="D9"/>
            <w:textDirection w:val="btLr"/>
            <w:vAlign w:val="center"/>
          </w:tcPr>
          <w:p w14:paraId="35CB46B5" w14:textId="658D2AAA"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Flur</w:t>
            </w:r>
          </w:p>
        </w:tc>
        <w:tc>
          <w:tcPr>
            <w:tcW w:w="697" w:type="dxa"/>
            <w:shd w:val="clear" w:color="auto" w:fill="D9D9D9" w:themeFill="background1" w:themeFillShade="D9"/>
            <w:textDirection w:val="btLr"/>
            <w:vAlign w:val="center"/>
          </w:tcPr>
          <w:p w14:paraId="52644F51" w14:textId="76DFEAB6"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Parzellennummer</w:t>
            </w:r>
          </w:p>
        </w:tc>
        <w:tc>
          <w:tcPr>
            <w:tcW w:w="697" w:type="dxa"/>
            <w:shd w:val="clear" w:color="auto" w:fill="D9D9D9" w:themeFill="background1" w:themeFillShade="D9"/>
            <w:textDirection w:val="btLr"/>
            <w:vAlign w:val="center"/>
          </w:tcPr>
          <w:p w14:paraId="6D43ADCA" w14:textId="2BE6639C"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Inhalt</w:t>
            </w:r>
          </w:p>
        </w:tc>
        <w:tc>
          <w:tcPr>
            <w:tcW w:w="697" w:type="dxa"/>
            <w:shd w:val="clear" w:color="auto" w:fill="D9D9D9" w:themeFill="background1" w:themeFillShade="D9"/>
            <w:textDirection w:val="btLr"/>
            <w:vAlign w:val="center"/>
          </w:tcPr>
          <w:p w14:paraId="586F16A4" w14:textId="42C96CCE"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Straße + </w:t>
            </w:r>
            <w:r w:rsidR="00B0360D" w:rsidRPr="00133E00">
              <w:rPr>
                <w:rFonts w:ascii="Times New Roman" w:hAnsi="Times New Roman" w:cs="Times New Roman"/>
                <w:sz w:val="24"/>
                <w:szCs w:val="24"/>
                <w:lang w:val="de-DE"/>
              </w:rPr>
              <w:t>Nummer</w:t>
            </w:r>
            <w:r w:rsidRPr="00133E00">
              <w:rPr>
                <w:rFonts w:ascii="Times New Roman" w:hAnsi="Times New Roman" w:cs="Times New Roman"/>
                <w:sz w:val="24"/>
                <w:szCs w:val="24"/>
                <w:lang w:val="de-DE"/>
              </w:rPr>
              <w:t xml:space="preserve"> oder Flurname</w:t>
            </w:r>
          </w:p>
        </w:tc>
        <w:tc>
          <w:tcPr>
            <w:tcW w:w="697" w:type="dxa"/>
            <w:shd w:val="clear" w:color="auto" w:fill="D9D9D9" w:themeFill="background1" w:themeFillShade="D9"/>
            <w:textDirection w:val="btLr"/>
            <w:vAlign w:val="center"/>
          </w:tcPr>
          <w:p w14:paraId="38C47FF3" w14:textId="3293277E"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Nicht indexiertes Katastereinkommen</w:t>
            </w:r>
          </w:p>
        </w:tc>
        <w:tc>
          <w:tcPr>
            <w:tcW w:w="697" w:type="dxa"/>
            <w:shd w:val="clear" w:color="auto" w:fill="D9D9D9" w:themeFill="background1" w:themeFillShade="D9"/>
            <w:textDirection w:val="btLr"/>
            <w:vAlign w:val="center"/>
          </w:tcPr>
          <w:p w14:paraId="656D561B" w14:textId="1B18A55C"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Landwirtschaftliches Gebiet</w:t>
            </w:r>
          </w:p>
        </w:tc>
        <w:tc>
          <w:tcPr>
            <w:tcW w:w="697" w:type="dxa"/>
            <w:shd w:val="clear" w:color="auto" w:fill="D9D9D9" w:themeFill="background1" w:themeFillShade="D9"/>
            <w:textDirection w:val="btLr"/>
            <w:vAlign w:val="center"/>
          </w:tcPr>
          <w:p w14:paraId="2E8D38EE" w14:textId="77F3249C"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Anzahl Schlafzimmer</w:t>
            </w:r>
          </w:p>
        </w:tc>
        <w:tc>
          <w:tcPr>
            <w:tcW w:w="697" w:type="dxa"/>
            <w:shd w:val="clear" w:color="auto" w:fill="D9D9D9" w:themeFill="background1" w:themeFillShade="D9"/>
            <w:textDirection w:val="btLr"/>
            <w:vAlign w:val="center"/>
          </w:tcPr>
          <w:p w14:paraId="7ACDC43F" w14:textId="659CCFAC"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Ausrüstungen</w:t>
            </w:r>
          </w:p>
        </w:tc>
        <w:tc>
          <w:tcPr>
            <w:tcW w:w="697" w:type="dxa"/>
            <w:shd w:val="clear" w:color="auto" w:fill="D9D9D9" w:themeFill="background1" w:themeFillShade="D9"/>
            <w:textDirection w:val="btLr"/>
          </w:tcPr>
          <w:p w14:paraId="42EE9129" w14:textId="376D484B"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Eigentümer des Gebäudes</w:t>
            </w:r>
          </w:p>
        </w:tc>
        <w:tc>
          <w:tcPr>
            <w:tcW w:w="698" w:type="dxa"/>
            <w:shd w:val="clear" w:color="auto" w:fill="D9D9D9" w:themeFill="background1" w:themeFillShade="D9"/>
            <w:textDirection w:val="btLr"/>
          </w:tcPr>
          <w:p w14:paraId="7F05E9EB" w14:textId="6DA68966" w:rsidR="00BA2A72" w:rsidRPr="001A3524" w:rsidRDefault="00060A93"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Pachtpreis bei Vertragsunterzeichnung</w:t>
            </w:r>
          </w:p>
        </w:tc>
      </w:tr>
      <w:tr w:rsidR="00060A93" w:rsidRPr="00133E00" w14:paraId="1197286F" w14:textId="026C1351" w:rsidTr="00D5721D">
        <w:tc>
          <w:tcPr>
            <w:tcW w:w="697" w:type="dxa"/>
          </w:tcPr>
          <w:p w14:paraId="1D17FFE4" w14:textId="681CD71A"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 Nr.</w:t>
            </w:r>
          </w:p>
        </w:tc>
        <w:tc>
          <w:tcPr>
            <w:tcW w:w="697" w:type="dxa"/>
          </w:tcPr>
          <w:p w14:paraId="3CC0810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021DF8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E89018D"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90D715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3C0E3E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9F3E698"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CE2083E"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663271D"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4E04F4A"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7C4E95D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DD7F9CD"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151A9253" w14:textId="77777777" w:rsidR="00BA2A72" w:rsidRPr="00133E00" w:rsidRDefault="00BA2A72" w:rsidP="00004B80">
            <w:pPr>
              <w:spacing w:line="240" w:lineRule="atLeast"/>
              <w:rPr>
                <w:rFonts w:ascii="Times New Roman" w:hAnsi="Times New Roman" w:cs="Times New Roman"/>
                <w:sz w:val="24"/>
                <w:szCs w:val="24"/>
                <w:lang w:val="de-DE"/>
              </w:rPr>
            </w:pPr>
          </w:p>
        </w:tc>
      </w:tr>
      <w:tr w:rsidR="00060A93" w:rsidRPr="00133E00" w14:paraId="5D6ADEF6" w14:textId="00CCB93E" w:rsidTr="00D5721D">
        <w:tc>
          <w:tcPr>
            <w:tcW w:w="697" w:type="dxa"/>
          </w:tcPr>
          <w:p w14:paraId="6EF6E0A5" w14:textId="627BEAEF"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 Nr.</w:t>
            </w:r>
          </w:p>
        </w:tc>
        <w:tc>
          <w:tcPr>
            <w:tcW w:w="697" w:type="dxa"/>
          </w:tcPr>
          <w:p w14:paraId="10150E3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2CFC3AE"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792A04F"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F1CD615"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704DC63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72BAC722"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2764D6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F83369E"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7D2FD9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457E240"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2A8F7AE8"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4E7DCFDF" w14:textId="77777777" w:rsidR="00BA2A72" w:rsidRPr="00133E00" w:rsidRDefault="00BA2A72" w:rsidP="00004B80">
            <w:pPr>
              <w:spacing w:line="240" w:lineRule="atLeast"/>
              <w:rPr>
                <w:rFonts w:ascii="Times New Roman" w:hAnsi="Times New Roman" w:cs="Times New Roman"/>
                <w:sz w:val="24"/>
                <w:szCs w:val="24"/>
                <w:lang w:val="de-DE"/>
              </w:rPr>
            </w:pPr>
          </w:p>
        </w:tc>
      </w:tr>
      <w:tr w:rsidR="00060A93" w:rsidRPr="00133E00" w14:paraId="5ED257A4" w14:textId="02C7F46B" w:rsidTr="00D5721D">
        <w:tc>
          <w:tcPr>
            <w:tcW w:w="697" w:type="dxa"/>
          </w:tcPr>
          <w:p w14:paraId="67F8648C" w14:textId="1E4177B6"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lastRenderedPageBreak/>
              <w:t>G. Nr.</w:t>
            </w:r>
          </w:p>
        </w:tc>
        <w:tc>
          <w:tcPr>
            <w:tcW w:w="697" w:type="dxa"/>
          </w:tcPr>
          <w:p w14:paraId="3F363F4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F2565C6"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78BE298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24B2C2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8E8C7F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54CA16D"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7D9CA1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92B6326"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0876D83"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6812A15"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4384C4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4E890287" w14:textId="77777777" w:rsidR="00BA2A72" w:rsidRPr="00133E00" w:rsidRDefault="00BA2A72" w:rsidP="00004B80">
            <w:pPr>
              <w:spacing w:line="240" w:lineRule="atLeast"/>
              <w:rPr>
                <w:rFonts w:ascii="Times New Roman" w:hAnsi="Times New Roman" w:cs="Times New Roman"/>
                <w:sz w:val="24"/>
                <w:szCs w:val="24"/>
                <w:lang w:val="de-DE"/>
              </w:rPr>
            </w:pPr>
          </w:p>
        </w:tc>
      </w:tr>
      <w:tr w:rsidR="00060A93" w:rsidRPr="00133E00" w14:paraId="21328B20" w14:textId="0FFFE5C1" w:rsidTr="00D5721D">
        <w:tc>
          <w:tcPr>
            <w:tcW w:w="697" w:type="dxa"/>
          </w:tcPr>
          <w:p w14:paraId="46791C59" w14:textId="48E305BE"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 Nr.</w:t>
            </w:r>
          </w:p>
        </w:tc>
        <w:tc>
          <w:tcPr>
            <w:tcW w:w="697" w:type="dxa"/>
          </w:tcPr>
          <w:p w14:paraId="2F416025"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7A122EC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269A53A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987035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B9898E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82F4790"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8D93122"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F3ECCAE"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73EF532"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5514BAA"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2AD0A40F"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2EBB9451" w14:textId="77777777" w:rsidR="00BA2A72" w:rsidRPr="00133E00" w:rsidRDefault="00BA2A72" w:rsidP="00004B80">
            <w:pPr>
              <w:spacing w:line="240" w:lineRule="atLeast"/>
              <w:rPr>
                <w:rFonts w:ascii="Times New Roman" w:hAnsi="Times New Roman" w:cs="Times New Roman"/>
                <w:sz w:val="24"/>
                <w:szCs w:val="24"/>
                <w:lang w:val="de-DE"/>
              </w:rPr>
            </w:pPr>
          </w:p>
        </w:tc>
      </w:tr>
      <w:tr w:rsidR="00060A93" w:rsidRPr="00133E00" w14:paraId="7ED5DC6A" w14:textId="7F8A0EFF" w:rsidTr="00D5721D">
        <w:tc>
          <w:tcPr>
            <w:tcW w:w="697" w:type="dxa"/>
          </w:tcPr>
          <w:p w14:paraId="2B0FFC87" w14:textId="29EB16DE"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 Nr.</w:t>
            </w:r>
          </w:p>
        </w:tc>
        <w:tc>
          <w:tcPr>
            <w:tcW w:w="697" w:type="dxa"/>
          </w:tcPr>
          <w:p w14:paraId="1F579FD6"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7F9B9195"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E2CEDDA"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CAD8D3F"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910ADE9"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FEC9F94"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3B2EC19"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2185452"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A67B471"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782270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720C29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3F530142" w14:textId="77777777" w:rsidR="00BA2A72" w:rsidRPr="00133E00" w:rsidRDefault="00BA2A72" w:rsidP="00004B80">
            <w:pPr>
              <w:spacing w:line="240" w:lineRule="atLeast"/>
              <w:rPr>
                <w:rFonts w:ascii="Times New Roman" w:hAnsi="Times New Roman" w:cs="Times New Roman"/>
                <w:sz w:val="24"/>
                <w:szCs w:val="24"/>
                <w:lang w:val="de-DE"/>
              </w:rPr>
            </w:pPr>
          </w:p>
        </w:tc>
      </w:tr>
      <w:tr w:rsidR="00060A93" w:rsidRPr="00133E00" w14:paraId="2AF50DD3" w14:textId="1730952B" w:rsidTr="00D5721D">
        <w:tc>
          <w:tcPr>
            <w:tcW w:w="697" w:type="dxa"/>
          </w:tcPr>
          <w:p w14:paraId="6D75CC3C" w14:textId="318F0DFA"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 Nr.</w:t>
            </w:r>
          </w:p>
        </w:tc>
        <w:tc>
          <w:tcPr>
            <w:tcW w:w="697" w:type="dxa"/>
          </w:tcPr>
          <w:p w14:paraId="5B291235"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1AC5132"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AB3D21D"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F90926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284D5A8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A96B01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41EEC51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00BCF90"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026705F"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3DB1DB08"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B2CA64F"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12290CCE" w14:textId="77777777" w:rsidR="00BA2A72" w:rsidRPr="00133E00" w:rsidRDefault="00BA2A72" w:rsidP="00004B80">
            <w:pPr>
              <w:spacing w:line="240" w:lineRule="atLeast"/>
              <w:rPr>
                <w:rFonts w:ascii="Times New Roman" w:hAnsi="Times New Roman" w:cs="Times New Roman"/>
                <w:sz w:val="24"/>
                <w:szCs w:val="24"/>
                <w:lang w:val="de-DE"/>
              </w:rPr>
            </w:pPr>
          </w:p>
        </w:tc>
      </w:tr>
      <w:tr w:rsidR="00060A93" w:rsidRPr="00133E00" w14:paraId="16031456" w14:textId="0B1B4B8B" w:rsidTr="00D5721D">
        <w:tc>
          <w:tcPr>
            <w:tcW w:w="697" w:type="dxa"/>
          </w:tcPr>
          <w:p w14:paraId="16202B80" w14:textId="2CC74F1D" w:rsidR="00BA2A72" w:rsidRPr="001A3524" w:rsidRDefault="00060A93"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 Nr.</w:t>
            </w:r>
          </w:p>
        </w:tc>
        <w:tc>
          <w:tcPr>
            <w:tcW w:w="697" w:type="dxa"/>
          </w:tcPr>
          <w:p w14:paraId="6B318ACA"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6A6578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67992E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105FAEA"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6D77D00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28748166"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1894EC6A"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243E677D"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914FD1B"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053EAE5C" w14:textId="77777777" w:rsidR="00BA2A72" w:rsidRPr="00133E00" w:rsidRDefault="00BA2A72" w:rsidP="00004B80">
            <w:pPr>
              <w:spacing w:line="240" w:lineRule="atLeast"/>
              <w:rPr>
                <w:rFonts w:ascii="Times New Roman" w:hAnsi="Times New Roman" w:cs="Times New Roman"/>
                <w:sz w:val="24"/>
                <w:szCs w:val="24"/>
                <w:lang w:val="de-DE"/>
              </w:rPr>
            </w:pPr>
          </w:p>
        </w:tc>
        <w:tc>
          <w:tcPr>
            <w:tcW w:w="697" w:type="dxa"/>
          </w:tcPr>
          <w:p w14:paraId="50B39FB7" w14:textId="77777777" w:rsidR="00BA2A72" w:rsidRPr="00133E00" w:rsidRDefault="00BA2A72" w:rsidP="00004B80">
            <w:pPr>
              <w:spacing w:line="240" w:lineRule="atLeast"/>
              <w:rPr>
                <w:rFonts w:ascii="Times New Roman" w:hAnsi="Times New Roman" w:cs="Times New Roman"/>
                <w:sz w:val="24"/>
                <w:szCs w:val="24"/>
                <w:lang w:val="de-DE"/>
              </w:rPr>
            </w:pPr>
          </w:p>
        </w:tc>
        <w:tc>
          <w:tcPr>
            <w:tcW w:w="698" w:type="dxa"/>
          </w:tcPr>
          <w:p w14:paraId="79A31735" w14:textId="77777777" w:rsidR="00BA2A72" w:rsidRPr="00133E00" w:rsidRDefault="00BA2A72" w:rsidP="00004B80">
            <w:pPr>
              <w:spacing w:line="240" w:lineRule="atLeast"/>
              <w:rPr>
                <w:rFonts w:ascii="Times New Roman" w:hAnsi="Times New Roman" w:cs="Times New Roman"/>
                <w:sz w:val="24"/>
                <w:szCs w:val="24"/>
                <w:lang w:val="de-DE"/>
              </w:rPr>
            </w:pPr>
          </w:p>
        </w:tc>
      </w:tr>
    </w:tbl>
    <w:p w14:paraId="41261227" w14:textId="5CCFB395" w:rsidR="000B02A4" w:rsidRPr="00133E00" w:rsidRDefault="000B02A4" w:rsidP="00004B80">
      <w:pPr>
        <w:spacing w:after="0" w:line="240" w:lineRule="atLeast"/>
        <w:rPr>
          <w:rFonts w:ascii="Times New Roman" w:hAnsi="Times New Roman" w:cs="Times New Roman"/>
          <w:sz w:val="24"/>
          <w:szCs w:val="24"/>
          <w:lang w:val="de-DE"/>
        </w:rPr>
      </w:pPr>
    </w:p>
    <w:p w14:paraId="3ED4E682" w14:textId="37DC3BFE" w:rsidR="000A12B1" w:rsidRPr="00133E00" w:rsidRDefault="00004B8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060A93" w:rsidRPr="00133E00">
        <w:rPr>
          <w:rFonts w:ascii="Times New Roman" w:hAnsi="Times New Roman" w:cs="Times New Roman"/>
          <w:sz w:val="24"/>
          <w:szCs w:val="24"/>
          <w:lang w:val="de-DE"/>
        </w:rPr>
        <w:t>Gesamtbetrag der Pacht für die gepachteten Güter (Gebäude):</w:t>
      </w:r>
      <w:r w:rsidR="00D5721D" w:rsidRPr="001A3524">
        <w:rPr>
          <w:rFonts w:ascii="Times New Roman" w:hAnsi="Times New Roman" w:cs="Times New Roman"/>
          <w:sz w:val="24"/>
          <w:szCs w:val="24"/>
          <w:lang w:val="de-DE"/>
        </w:rPr>
        <w:t xml:space="preserve"> </w:t>
      </w:r>
    </w:p>
    <w:p w14:paraId="0F304382" w14:textId="499A949D" w:rsidR="001C15B9" w:rsidRPr="00133E00" w:rsidRDefault="001C15B9" w:rsidP="00004B80">
      <w:pPr>
        <w:spacing w:after="0" w:line="240" w:lineRule="atLeast"/>
        <w:rPr>
          <w:rFonts w:ascii="Times New Roman" w:hAnsi="Times New Roman" w:cs="Times New Roman"/>
          <w:sz w:val="24"/>
          <w:szCs w:val="24"/>
          <w:lang w:val="de-DE"/>
        </w:rPr>
      </w:pPr>
    </w:p>
    <w:p w14:paraId="0B114110" w14:textId="2BBAF137" w:rsidR="00004B80" w:rsidRPr="001A3524" w:rsidRDefault="00004B80" w:rsidP="00004B80">
      <w:pPr>
        <w:spacing w:after="0" w:line="240" w:lineRule="atLeast"/>
        <w:rPr>
          <w:rFonts w:ascii="Times New Roman" w:hAnsi="Times New Roman" w:cs="Times New Roman"/>
          <w:b/>
          <w:bCs/>
          <w:sz w:val="24"/>
          <w:szCs w:val="24"/>
          <w:lang w:val="de-DE"/>
        </w:rPr>
      </w:pPr>
      <w:bookmarkStart w:id="3" w:name="_Toc19604757"/>
      <w:r w:rsidRPr="00133E00">
        <w:rPr>
          <w:rFonts w:ascii="Times New Roman" w:hAnsi="Times New Roman" w:cs="Times New Roman"/>
          <w:b/>
          <w:bCs/>
          <w:sz w:val="24"/>
          <w:szCs w:val="24"/>
          <w:lang w:val="de-DE"/>
        </w:rPr>
        <w:t xml:space="preserve">   </w:t>
      </w:r>
      <w:r w:rsidR="00060A93" w:rsidRPr="00133E00">
        <w:rPr>
          <w:rFonts w:ascii="Times New Roman" w:hAnsi="Times New Roman" w:cs="Times New Roman"/>
          <w:b/>
          <w:bCs/>
          <w:sz w:val="24"/>
          <w:szCs w:val="24"/>
          <w:lang w:val="de-DE"/>
        </w:rPr>
        <w:t>Art. 3 -</w:t>
      </w:r>
      <w:r w:rsidRPr="001A3524">
        <w:rPr>
          <w:rFonts w:ascii="Times New Roman" w:hAnsi="Times New Roman" w:cs="Times New Roman"/>
          <w:b/>
          <w:bCs/>
          <w:sz w:val="24"/>
          <w:szCs w:val="24"/>
          <w:lang w:val="de-DE"/>
        </w:rPr>
        <w:t xml:space="preserve"> </w:t>
      </w:r>
      <w:r w:rsidR="00060A93" w:rsidRPr="00133E00">
        <w:rPr>
          <w:rFonts w:ascii="Times New Roman" w:hAnsi="Times New Roman" w:cs="Times New Roman"/>
          <w:b/>
          <w:bCs/>
          <w:sz w:val="24"/>
          <w:szCs w:val="24"/>
          <w:lang w:val="de-DE"/>
        </w:rPr>
        <w:t>Ortsbefund</w:t>
      </w:r>
    </w:p>
    <w:p w14:paraId="70BC5C3A" w14:textId="0EDFB7E5" w:rsidR="001D7A39" w:rsidRPr="00133E00" w:rsidRDefault="00004B80" w:rsidP="008307E3">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8307E3" w:rsidRPr="00133E00">
        <w:rPr>
          <w:rFonts w:ascii="Times New Roman" w:hAnsi="Times New Roman" w:cs="Times New Roman"/>
          <w:sz w:val="24"/>
          <w:szCs w:val="24"/>
          <w:lang w:val="de-DE"/>
        </w:rPr>
        <w:t>Bei Beginn des Vertragsverhältnisses wird e</w:t>
      </w:r>
      <w:r w:rsidR="00060A93" w:rsidRPr="00133E00">
        <w:rPr>
          <w:rFonts w:ascii="Times New Roman" w:hAnsi="Times New Roman" w:cs="Times New Roman"/>
          <w:sz w:val="24"/>
          <w:szCs w:val="24"/>
          <w:lang w:val="de-DE"/>
        </w:rPr>
        <w:t>in ausführlicher Ortsbefund in kontradiktorischer Form und auf gemeinsame Kosten erstellt.</w:t>
      </w:r>
      <w:r w:rsidR="001D7A39" w:rsidRPr="001A3524">
        <w:rPr>
          <w:rFonts w:ascii="Times New Roman" w:hAnsi="Times New Roman" w:cs="Times New Roman"/>
          <w:sz w:val="24"/>
          <w:szCs w:val="24"/>
          <w:lang w:val="de-DE"/>
        </w:rPr>
        <w:t xml:space="preserve"> </w:t>
      </w:r>
      <w:r w:rsidR="00FB01B4" w:rsidRPr="00133E00">
        <w:rPr>
          <w:rFonts w:ascii="Times New Roman" w:hAnsi="Times New Roman" w:cs="Times New Roman"/>
          <w:sz w:val="24"/>
          <w:szCs w:val="24"/>
          <w:lang w:val="de-DE"/>
        </w:rPr>
        <w:t>Er entspricht dem im Ministeriellen Erlass vom 20. Juni 2019</w:t>
      </w:r>
      <w:r w:rsidR="00FB01B4" w:rsidRPr="00133E00">
        <w:rPr>
          <w:rStyle w:val="Appelnotedebasdep"/>
          <w:rFonts w:ascii="Times New Roman" w:hAnsi="Times New Roman" w:cs="Times New Roman"/>
          <w:sz w:val="24"/>
          <w:szCs w:val="24"/>
          <w:lang w:val="de-DE"/>
        </w:rPr>
        <w:footnoteReference w:id="3"/>
      </w:r>
      <w:r w:rsidR="00FB01B4" w:rsidRPr="00133E00">
        <w:rPr>
          <w:rFonts w:ascii="Times New Roman" w:hAnsi="Times New Roman" w:cs="Times New Roman"/>
          <w:sz w:val="24"/>
          <w:szCs w:val="24"/>
          <w:lang w:val="de-DE"/>
        </w:rPr>
        <w:t xml:space="preserve"> vorgesehenen Muster des Ortsbefunds und ist dem vorliegenden Pachtvertrag beigefügt.</w:t>
      </w:r>
      <w:r w:rsidR="001D7A39" w:rsidRPr="001A3524">
        <w:rPr>
          <w:rFonts w:ascii="Times New Roman" w:hAnsi="Times New Roman" w:cs="Times New Roman"/>
          <w:sz w:val="24"/>
          <w:szCs w:val="24"/>
          <w:lang w:val="de-DE"/>
        </w:rPr>
        <w:t xml:space="preserve"> </w:t>
      </w:r>
    </w:p>
    <w:p w14:paraId="5F5FD702" w14:textId="032C513E" w:rsidR="001D7A39" w:rsidRPr="00133E00" w:rsidRDefault="00004B80" w:rsidP="00004B80">
      <w:pPr>
        <w:pStyle w:val="Sansinterligne"/>
        <w:spacing w:line="240" w:lineRule="atLeast"/>
        <w:jc w:val="left"/>
        <w:rPr>
          <w:szCs w:val="24"/>
          <w:lang w:val="de-DE"/>
        </w:rPr>
      </w:pPr>
      <w:r w:rsidRPr="00133E00">
        <w:rPr>
          <w:szCs w:val="24"/>
          <w:lang w:val="de-DE"/>
        </w:rPr>
        <w:t xml:space="preserve">   </w:t>
      </w:r>
      <w:r w:rsidR="00FB01B4" w:rsidRPr="00133E00">
        <w:rPr>
          <w:szCs w:val="24"/>
          <w:lang w:val="de-DE"/>
        </w:rPr>
        <w:t>Dieser Ortsbefund ist innerhalb der folgenden Fristen zu erstellen:</w:t>
      </w:r>
      <w:r w:rsidR="001D7A39" w:rsidRPr="001A3524">
        <w:rPr>
          <w:szCs w:val="24"/>
          <w:lang w:val="de-DE"/>
        </w:rPr>
        <w:t xml:space="preserve"> </w:t>
      </w:r>
    </w:p>
    <w:p w14:paraId="73569D81" w14:textId="6AC76249" w:rsidR="001D7A39" w:rsidRPr="00133E00" w:rsidRDefault="00FB01B4" w:rsidP="00FB01B4">
      <w:pPr>
        <w:pStyle w:val="Sansinterligne"/>
        <w:numPr>
          <w:ilvl w:val="0"/>
          <w:numId w:val="5"/>
        </w:numPr>
        <w:spacing w:line="240" w:lineRule="atLeast"/>
        <w:jc w:val="left"/>
        <w:rPr>
          <w:szCs w:val="24"/>
          <w:lang w:val="de-DE"/>
        </w:rPr>
      </w:pPr>
      <w:r w:rsidRPr="00133E00">
        <w:rPr>
          <w:szCs w:val="24"/>
          <w:lang w:val="de-DE"/>
        </w:rPr>
        <w:t>Entweder vor dem Nutzungsbeginn des Übernehmers oder des Begünstigten einer bevorzugten Abtretung gemäß Artikel 45, 6 des Gesetzes über den Landpachtvertrag.</w:t>
      </w:r>
      <w:r w:rsidR="001D7A39" w:rsidRPr="001A3524">
        <w:rPr>
          <w:szCs w:val="24"/>
          <w:lang w:val="de-DE"/>
        </w:rPr>
        <w:t xml:space="preserve"> </w:t>
      </w:r>
      <w:r w:rsidR="001D7A39" w:rsidRPr="00133E00">
        <w:rPr>
          <w:szCs w:val="24"/>
          <w:lang w:val="de-DE"/>
        </w:rPr>
        <w:t>*</w:t>
      </w:r>
    </w:p>
    <w:p w14:paraId="63E3E01D" w14:textId="0279A43E" w:rsidR="001D7A39" w:rsidRPr="00133E00" w:rsidRDefault="00FB01B4" w:rsidP="00FB01B4">
      <w:pPr>
        <w:pStyle w:val="Sansinterligne"/>
        <w:numPr>
          <w:ilvl w:val="0"/>
          <w:numId w:val="5"/>
        </w:numPr>
        <w:spacing w:line="240" w:lineRule="atLeast"/>
        <w:jc w:val="left"/>
        <w:rPr>
          <w:szCs w:val="24"/>
          <w:lang w:val="de-DE"/>
        </w:rPr>
      </w:pPr>
      <w:r w:rsidRPr="00133E00">
        <w:rPr>
          <w:szCs w:val="24"/>
          <w:lang w:val="de-DE"/>
        </w:rPr>
        <w:t>Oder im Laufe der ersten drei Monate der Nutzung des Übernehmers oder des Begünstigten einer bevorzugten Abtretung gemäß Artikel 45, 6 des Gesetzes über den Landpachtvertrag.</w:t>
      </w:r>
      <w:r w:rsidR="001D7A39" w:rsidRPr="001A3524">
        <w:rPr>
          <w:szCs w:val="24"/>
          <w:lang w:val="de-DE"/>
        </w:rPr>
        <w:t xml:space="preserve"> </w:t>
      </w:r>
      <w:r w:rsidR="001D7A39" w:rsidRPr="00133E00">
        <w:rPr>
          <w:szCs w:val="24"/>
          <w:lang w:val="de-DE"/>
        </w:rPr>
        <w:t>*</w:t>
      </w:r>
    </w:p>
    <w:p w14:paraId="3819A8EE" w14:textId="77777777" w:rsidR="001D7A39" w:rsidRPr="00133E00" w:rsidRDefault="001D7A39" w:rsidP="00004B80">
      <w:pPr>
        <w:pStyle w:val="Sansinterligne"/>
        <w:spacing w:line="240" w:lineRule="atLeast"/>
        <w:jc w:val="left"/>
        <w:rPr>
          <w:i/>
          <w:szCs w:val="24"/>
          <w:lang w:val="de-DE"/>
        </w:rPr>
      </w:pPr>
    </w:p>
    <w:p w14:paraId="4B72779F" w14:textId="7BBE1D2B" w:rsidR="001D7A39" w:rsidRPr="00133E00" w:rsidRDefault="00FB01B4" w:rsidP="00004B80">
      <w:pPr>
        <w:pStyle w:val="Sansinterligne"/>
        <w:spacing w:line="240" w:lineRule="atLeast"/>
        <w:jc w:val="right"/>
        <w:rPr>
          <w:szCs w:val="24"/>
          <w:lang w:val="de-DE"/>
        </w:rPr>
      </w:pPr>
      <w:r w:rsidRPr="00133E00">
        <w:rPr>
          <w:i/>
          <w:szCs w:val="24"/>
          <w:lang w:val="de-DE"/>
        </w:rPr>
        <w:t>* Unzutreffendes streichen</w:t>
      </w:r>
      <w:r w:rsidR="001D7A39" w:rsidRPr="001A3524">
        <w:rPr>
          <w:i/>
          <w:szCs w:val="24"/>
          <w:lang w:val="de-DE"/>
        </w:rPr>
        <w:t xml:space="preserve"> </w:t>
      </w:r>
    </w:p>
    <w:p w14:paraId="0163DB58" w14:textId="77777777" w:rsidR="001D7A39" w:rsidRPr="00133E00" w:rsidRDefault="001D7A39" w:rsidP="00004B80">
      <w:pPr>
        <w:pStyle w:val="Sansinterligne"/>
        <w:spacing w:line="240" w:lineRule="atLeast"/>
        <w:jc w:val="left"/>
        <w:rPr>
          <w:szCs w:val="24"/>
          <w:lang w:val="de-DE"/>
        </w:rPr>
      </w:pPr>
    </w:p>
    <w:p w14:paraId="5D9D1414" w14:textId="6CF6D5F2" w:rsidR="002F6A16" w:rsidRPr="001A3524" w:rsidRDefault="00004B80" w:rsidP="00004B80">
      <w:pPr>
        <w:pStyle w:val="Sansinterligne"/>
        <w:spacing w:line="240" w:lineRule="atLeast"/>
        <w:jc w:val="left"/>
        <w:rPr>
          <w:szCs w:val="24"/>
          <w:u w:val="single"/>
          <w:lang w:val="de-DE"/>
        </w:rPr>
      </w:pPr>
      <w:r w:rsidRPr="00133E00">
        <w:rPr>
          <w:szCs w:val="24"/>
          <w:lang w:val="de-DE"/>
        </w:rPr>
        <w:t xml:space="preserve">   </w:t>
      </w:r>
      <w:r w:rsidR="00FB01B4" w:rsidRPr="00133E00">
        <w:rPr>
          <w:szCs w:val="24"/>
          <w:lang w:val="de-DE"/>
        </w:rPr>
        <w:t xml:space="preserve">Nach Beendigung des Pachtvertrags übergibt der Pächter die gepachteten Flächen in einem Zustand, </w:t>
      </w:r>
      <w:r w:rsidR="00C85C56" w:rsidRPr="00133E00">
        <w:rPr>
          <w:szCs w:val="24"/>
          <w:lang w:val="de-DE"/>
        </w:rPr>
        <w:t>der dem Zustand bei Nutzungsbeginn entspricht</w:t>
      </w:r>
      <w:r w:rsidR="00FB01B4" w:rsidRPr="00133E00">
        <w:rPr>
          <w:szCs w:val="24"/>
          <w:lang w:val="de-DE"/>
        </w:rPr>
        <w:t>, mit Ausnahme dessen, was durch Überalterung oder höhere Gewalt verloren gegangen oder beschädigt worden ist.</w:t>
      </w:r>
    </w:p>
    <w:p w14:paraId="7781C88A" w14:textId="335B723D" w:rsidR="00B94DBB" w:rsidRPr="001A3524" w:rsidRDefault="00004B80" w:rsidP="00004B80">
      <w:pPr>
        <w:pStyle w:val="Sansinterligne"/>
        <w:spacing w:line="240" w:lineRule="atLeast"/>
        <w:jc w:val="left"/>
        <w:rPr>
          <w:szCs w:val="24"/>
          <w:lang w:val="de-DE"/>
        </w:rPr>
      </w:pPr>
      <w:r w:rsidRPr="00133E00">
        <w:rPr>
          <w:szCs w:val="24"/>
          <w:lang w:val="de-DE"/>
        </w:rPr>
        <w:t xml:space="preserve">   </w:t>
      </w:r>
      <w:r w:rsidR="00163C31" w:rsidRPr="00133E00">
        <w:rPr>
          <w:szCs w:val="24"/>
          <w:lang w:val="de-DE"/>
        </w:rPr>
        <w:t>In Ermangelung eines Ortsbefunds ist davon auszugehen, dass der Pächter das Gut in dem Zustand erhalten hat, in dem es sich am Ende befinden wird, es sei denn, das Gegenteil wird gemäß den gesetzlichen Bestimmungen nachgewiesen.</w:t>
      </w:r>
      <w:r w:rsidR="00B94DBB" w:rsidRPr="001A3524">
        <w:rPr>
          <w:szCs w:val="24"/>
          <w:lang w:val="de-DE"/>
        </w:rPr>
        <w:t xml:space="preserve"> </w:t>
      </w:r>
      <w:r w:rsidR="008307E3" w:rsidRPr="00133E00">
        <w:rPr>
          <w:szCs w:val="24"/>
          <w:lang w:val="de-DE"/>
        </w:rPr>
        <w:t>Diese Vermutung ist jedoch unwiderlegbar, was die Bestandteile betrifft, die Gegenstand des durch den Erlass der Wallonischen Regierung vom 20. Juni 2019 zur Bestimmung des Mindestinhalts des Ortsbefunds im Rahmen eines Landpachtvertrags und zur näheren Bestimmung der in Artikel 24 des Gesetzes über den Landpachtvertrag vorgesehenen Klauseln festgelegten Mindestinhalts sind.</w:t>
      </w:r>
    </w:p>
    <w:p w14:paraId="6EE26481" w14:textId="2B83B9F5" w:rsidR="001D7A39" w:rsidRPr="00133E00" w:rsidRDefault="001D7A39" w:rsidP="00004B80">
      <w:pPr>
        <w:pStyle w:val="Sansinterligne"/>
        <w:spacing w:line="240" w:lineRule="atLeast"/>
        <w:jc w:val="left"/>
        <w:rPr>
          <w:szCs w:val="24"/>
          <w:lang w:val="de-DE"/>
        </w:rPr>
      </w:pPr>
      <w:r w:rsidRPr="00133E00">
        <w:rPr>
          <w:szCs w:val="24"/>
          <w:lang w:val="de-DE"/>
        </w:rPr>
        <w:t xml:space="preserve"> </w:t>
      </w:r>
    </w:p>
    <w:bookmarkEnd w:id="3"/>
    <w:p w14:paraId="16D03F07" w14:textId="256032F5" w:rsidR="0059401E" w:rsidRPr="001A3524" w:rsidRDefault="00004B80" w:rsidP="00004B80">
      <w:pPr>
        <w:spacing w:after="0" w:line="240" w:lineRule="atLeast"/>
        <w:rPr>
          <w:rFonts w:ascii="Times New Roman" w:hAnsi="Times New Roman"/>
          <w:b/>
          <w:sz w:val="24"/>
          <w:szCs w:val="24"/>
          <w:lang w:val="de-DE"/>
        </w:rPr>
      </w:pPr>
      <w:r w:rsidRPr="00133E00">
        <w:rPr>
          <w:rFonts w:ascii="Times New Roman" w:hAnsi="Times New Roman" w:cs="Times New Roman"/>
          <w:b/>
          <w:bCs/>
          <w:sz w:val="24"/>
          <w:szCs w:val="24"/>
          <w:lang w:val="de-DE"/>
        </w:rPr>
        <w:t xml:space="preserve">   </w:t>
      </w:r>
      <w:r w:rsidR="008307E3" w:rsidRPr="00133E00">
        <w:rPr>
          <w:rFonts w:ascii="Times New Roman" w:hAnsi="Times New Roman" w:cs="Times New Roman"/>
          <w:b/>
          <w:bCs/>
          <w:sz w:val="24"/>
          <w:szCs w:val="24"/>
          <w:lang w:val="de-DE"/>
        </w:rPr>
        <w:t>Art. 4 -</w:t>
      </w:r>
      <w:r w:rsidRPr="001A3524">
        <w:rPr>
          <w:rFonts w:ascii="Times New Roman" w:hAnsi="Times New Roman" w:cs="Times New Roman"/>
          <w:b/>
          <w:bCs/>
          <w:sz w:val="24"/>
          <w:szCs w:val="24"/>
          <w:lang w:val="de-DE"/>
        </w:rPr>
        <w:t xml:space="preserve"> </w:t>
      </w:r>
      <w:r w:rsidR="008307E3" w:rsidRPr="00133E00">
        <w:rPr>
          <w:rFonts w:ascii="Times New Roman" w:hAnsi="Times New Roman" w:cs="Times New Roman"/>
          <w:b/>
          <w:bCs/>
          <w:sz w:val="24"/>
          <w:szCs w:val="24"/>
          <w:lang w:val="de-DE"/>
        </w:rPr>
        <w:t>Dauer des Pachtvertrags</w:t>
      </w:r>
    </w:p>
    <w:p w14:paraId="3C7E43E5" w14:textId="00AF9CC9" w:rsidR="00A9639A" w:rsidRPr="001A3524" w:rsidRDefault="00004B80" w:rsidP="00004B80">
      <w:pPr>
        <w:pStyle w:val="Sansinterligne"/>
        <w:spacing w:line="240" w:lineRule="atLeast"/>
        <w:jc w:val="left"/>
        <w:rPr>
          <w:szCs w:val="24"/>
          <w:lang w:val="de-DE"/>
        </w:rPr>
      </w:pPr>
      <w:r w:rsidRPr="00133E00">
        <w:rPr>
          <w:szCs w:val="24"/>
          <w:lang w:val="de-DE"/>
        </w:rPr>
        <w:t xml:space="preserve">   </w:t>
      </w:r>
      <w:r w:rsidR="008307E3" w:rsidRPr="00133E00">
        <w:rPr>
          <w:szCs w:val="24"/>
          <w:lang w:val="de-DE"/>
        </w:rPr>
        <w:t xml:space="preserve">Der Pachtvertrag wird für einen ersten Benutzungszeitraum von </w:t>
      </w:r>
      <w:r w:rsidR="008307E3" w:rsidRPr="00133E00">
        <w:rPr>
          <w:b/>
          <w:bCs/>
          <w:szCs w:val="24"/>
          <w:lang w:val="de-DE"/>
        </w:rPr>
        <w:t>9 Jahren (neun Jahren)</w:t>
      </w:r>
      <w:r w:rsidR="008307E3" w:rsidRPr="00133E00">
        <w:rPr>
          <w:szCs w:val="24"/>
          <w:lang w:val="de-DE"/>
        </w:rPr>
        <w:t xml:space="preserve"> gewährt, der ab dem ……………………………. </w:t>
      </w:r>
      <w:r w:rsidR="00133E00" w:rsidRPr="00133E00">
        <w:rPr>
          <w:szCs w:val="24"/>
          <w:lang w:val="de-DE"/>
        </w:rPr>
        <w:t>läuft und</w:t>
      </w:r>
      <w:r w:rsidR="008307E3" w:rsidRPr="00133E00">
        <w:rPr>
          <w:szCs w:val="24"/>
          <w:lang w:val="de-DE"/>
        </w:rPr>
        <w:t xml:space="preserve"> am ……………………………. abläuft.</w:t>
      </w:r>
    </w:p>
    <w:p w14:paraId="59792820" w14:textId="6994180C" w:rsidR="00A9639A" w:rsidRPr="001A3524" w:rsidRDefault="008307E3" w:rsidP="00004B80">
      <w:pPr>
        <w:pStyle w:val="Sansinterligne"/>
        <w:spacing w:line="240" w:lineRule="atLeast"/>
        <w:jc w:val="left"/>
        <w:rPr>
          <w:szCs w:val="24"/>
          <w:lang w:val="de-DE"/>
        </w:rPr>
      </w:pPr>
      <w:r w:rsidRPr="00133E00">
        <w:rPr>
          <w:szCs w:val="24"/>
          <w:lang w:val="de-DE"/>
        </w:rPr>
        <w:lastRenderedPageBreak/>
        <w:t>In Ermangelung einer gültigen Kündigung nach Ablauf des ersten Benutzungszeitraums wird der Pachtvertrag bei seinem Ablauf von Rechts wegen für aufeinander folgende Erneuerungen von 9 Jahren verlängert, wobei die Anzahl Erneuerungen jedoch auf drei begrenzt wird.</w:t>
      </w:r>
    </w:p>
    <w:p w14:paraId="02EF40A9" w14:textId="77777777" w:rsidR="00004B80" w:rsidRPr="00133E00" w:rsidRDefault="00004B80" w:rsidP="00004B80">
      <w:pPr>
        <w:pStyle w:val="Sansinterligne"/>
        <w:spacing w:line="240" w:lineRule="atLeast"/>
        <w:jc w:val="left"/>
        <w:rPr>
          <w:szCs w:val="24"/>
          <w:lang w:val="de-DE"/>
        </w:rPr>
      </w:pPr>
    </w:p>
    <w:p w14:paraId="0B7CA3C3" w14:textId="1FBAFE86" w:rsidR="00A9639A" w:rsidRPr="001A3524" w:rsidRDefault="00004B80" w:rsidP="00004B80">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8307E3" w:rsidRPr="00133E00">
        <w:rPr>
          <w:rFonts w:ascii="Times New Roman" w:hAnsi="Times New Roman" w:cs="Times New Roman"/>
          <w:b/>
          <w:bCs/>
          <w:sz w:val="24"/>
          <w:szCs w:val="24"/>
          <w:lang w:val="de-DE"/>
        </w:rPr>
        <w:t>Art. 5 -</w:t>
      </w:r>
      <w:r w:rsidRPr="001A3524">
        <w:rPr>
          <w:rFonts w:ascii="Times New Roman" w:hAnsi="Times New Roman" w:cs="Times New Roman"/>
          <w:b/>
          <w:bCs/>
          <w:sz w:val="24"/>
          <w:szCs w:val="24"/>
          <w:lang w:val="de-DE"/>
        </w:rPr>
        <w:t xml:space="preserve"> </w:t>
      </w:r>
      <w:r w:rsidR="008307E3" w:rsidRPr="00133E00">
        <w:rPr>
          <w:rFonts w:ascii="Times New Roman" w:hAnsi="Times New Roman" w:cs="Times New Roman"/>
          <w:b/>
          <w:bCs/>
          <w:sz w:val="24"/>
          <w:szCs w:val="24"/>
          <w:lang w:val="de-DE"/>
        </w:rPr>
        <w:t>Ende des Vertrags</w:t>
      </w:r>
    </w:p>
    <w:p w14:paraId="0D84EAFA" w14:textId="509D9CB0" w:rsidR="00404365" w:rsidRPr="001A3524" w:rsidRDefault="00004B80" w:rsidP="00004B80">
      <w:pPr>
        <w:pStyle w:val="Sansinterligne"/>
        <w:spacing w:line="240" w:lineRule="atLeast"/>
        <w:jc w:val="left"/>
        <w:rPr>
          <w:szCs w:val="24"/>
          <w:lang w:val="de-DE"/>
        </w:rPr>
      </w:pPr>
      <w:r w:rsidRPr="00133E00">
        <w:rPr>
          <w:szCs w:val="24"/>
          <w:lang w:val="de-DE"/>
        </w:rPr>
        <w:t xml:space="preserve">   </w:t>
      </w:r>
      <w:r w:rsidR="008307E3" w:rsidRPr="00133E00">
        <w:rPr>
          <w:szCs w:val="24"/>
          <w:lang w:val="de-DE"/>
        </w:rPr>
        <w:t>Nach Ablauf der dritten Erneuerung endet der Pachtvertrag von Rechts wegen.</w:t>
      </w:r>
    </w:p>
    <w:p w14:paraId="0516DA64" w14:textId="59B45378" w:rsidR="00194AC6" w:rsidRPr="00133E00" w:rsidRDefault="00004B80" w:rsidP="00004B80">
      <w:pPr>
        <w:pStyle w:val="Sansinterligne"/>
        <w:spacing w:line="240" w:lineRule="atLeast"/>
        <w:jc w:val="left"/>
        <w:rPr>
          <w:szCs w:val="24"/>
          <w:lang w:val="de-DE"/>
        </w:rPr>
      </w:pPr>
      <w:r w:rsidRPr="00133E00">
        <w:rPr>
          <w:szCs w:val="24"/>
          <w:lang w:val="de-DE"/>
        </w:rPr>
        <w:t xml:space="preserve">   </w:t>
      </w:r>
      <w:r w:rsidR="008307E3" w:rsidRPr="00133E00">
        <w:rPr>
          <w:szCs w:val="24"/>
          <w:lang w:val="de-DE"/>
        </w:rPr>
        <w:t>Wird der Pächter nach Ablauf der dritten und letzten Erneuerung auf dem Pachtgut gelassen, so wird der Pachtvertrag stillschweigend von Jahr zu Jahr zwischen denselben Parteien verlängert.</w:t>
      </w:r>
      <w:r w:rsidR="00366E1D" w:rsidRPr="001A3524">
        <w:rPr>
          <w:szCs w:val="24"/>
          <w:lang w:val="de-DE"/>
        </w:rPr>
        <w:t xml:space="preserve"> </w:t>
      </w:r>
    </w:p>
    <w:p w14:paraId="12D78B5D" w14:textId="752CDBCE" w:rsidR="00194AC6" w:rsidRPr="001A3524" w:rsidRDefault="00883001" w:rsidP="00004B80">
      <w:pPr>
        <w:pStyle w:val="Sansinterligne"/>
        <w:spacing w:line="240" w:lineRule="atLeast"/>
        <w:jc w:val="left"/>
        <w:rPr>
          <w:szCs w:val="24"/>
          <w:lang w:val="de-DE"/>
        </w:rPr>
      </w:pPr>
      <w:r w:rsidRPr="00133E00">
        <w:rPr>
          <w:szCs w:val="24"/>
          <w:lang w:val="de-DE"/>
        </w:rPr>
        <w:t xml:space="preserve">   </w:t>
      </w:r>
      <w:r w:rsidR="008307E3" w:rsidRPr="00133E00">
        <w:rPr>
          <w:szCs w:val="24"/>
          <w:lang w:val="de-DE"/>
        </w:rPr>
        <w:t xml:space="preserve">Ab dem Zeitpunkt, an dem der Pachtvertrag die maximale Anzahl von Erneuerungen erreicht hat und somit in die jährliche Verlängerung </w:t>
      </w:r>
      <w:proofErr w:type="spellStart"/>
      <w:r w:rsidR="008307E3" w:rsidRPr="00133E00">
        <w:rPr>
          <w:szCs w:val="24"/>
          <w:lang w:val="de-DE"/>
        </w:rPr>
        <w:t>eintritt</w:t>
      </w:r>
      <w:proofErr w:type="spellEnd"/>
      <w:r w:rsidR="008307E3" w:rsidRPr="00133E00">
        <w:rPr>
          <w:szCs w:val="24"/>
          <w:lang w:val="de-DE"/>
        </w:rPr>
        <w:t>:</w:t>
      </w:r>
    </w:p>
    <w:p w14:paraId="0B35ED37" w14:textId="7E52FAB8" w:rsidR="00194AC6" w:rsidRPr="00133E00" w:rsidRDefault="008307E3" w:rsidP="008307E3">
      <w:pPr>
        <w:pStyle w:val="Sansinterligne"/>
        <w:numPr>
          <w:ilvl w:val="0"/>
          <w:numId w:val="9"/>
        </w:numPr>
        <w:spacing w:line="240" w:lineRule="atLeast"/>
        <w:jc w:val="left"/>
        <w:rPr>
          <w:szCs w:val="24"/>
          <w:lang w:val="de-DE"/>
        </w:rPr>
      </w:pPr>
      <w:r w:rsidRPr="00133E00">
        <w:rPr>
          <w:szCs w:val="24"/>
          <w:lang w:val="de-DE"/>
        </w:rPr>
        <w:t>darf keine Abtretung bzw. bevorzugte Abtretung erfolgen;</w:t>
      </w:r>
      <w:r w:rsidR="00194AC6" w:rsidRPr="001A3524">
        <w:rPr>
          <w:szCs w:val="24"/>
          <w:lang w:val="de-DE"/>
        </w:rPr>
        <w:t xml:space="preserve"> </w:t>
      </w:r>
    </w:p>
    <w:p w14:paraId="72182F69" w14:textId="156A7584" w:rsidR="00EB491E" w:rsidRPr="001A3524" w:rsidRDefault="008307E3" w:rsidP="0019399C">
      <w:pPr>
        <w:pStyle w:val="Sansinterligne"/>
        <w:numPr>
          <w:ilvl w:val="0"/>
          <w:numId w:val="9"/>
        </w:numPr>
        <w:spacing w:line="240" w:lineRule="atLeast"/>
        <w:jc w:val="left"/>
        <w:rPr>
          <w:szCs w:val="24"/>
          <w:lang w:val="de-DE"/>
        </w:rPr>
      </w:pPr>
      <w:bookmarkStart w:id="4" w:name="_Toc19604739"/>
      <w:r w:rsidRPr="00133E00">
        <w:rPr>
          <w:szCs w:val="24"/>
          <w:lang w:val="de-DE"/>
        </w:rPr>
        <w:t>wird der Pachtvertrag am Sterbedatum des Pächters oder an einem späteren Datum, das ein vollständiges Ernten wachsender Anbauerzeugnisse durch seine Erben oder Rechtsnachfolger ermöglicht, aufgelöst.</w:t>
      </w:r>
    </w:p>
    <w:p w14:paraId="1FB1198E" w14:textId="77777777" w:rsidR="00404365" w:rsidRPr="00133E00" w:rsidRDefault="00404365" w:rsidP="00004B80">
      <w:pPr>
        <w:pStyle w:val="Sansinterligne"/>
        <w:spacing w:line="240" w:lineRule="atLeast"/>
        <w:jc w:val="left"/>
        <w:rPr>
          <w:szCs w:val="24"/>
          <w:lang w:val="de-DE"/>
        </w:rPr>
      </w:pPr>
    </w:p>
    <w:p w14:paraId="09C6E28E" w14:textId="3AB3C4D5" w:rsidR="001D7A39" w:rsidRPr="001A3524" w:rsidRDefault="00883001" w:rsidP="00883001">
      <w:pPr>
        <w:spacing w:after="0" w:line="240" w:lineRule="atLeast"/>
        <w:rPr>
          <w:rFonts w:ascii="Times New Roman" w:hAnsi="Times New Roman" w:cs="Times New Roman"/>
          <w:b/>
          <w:bCs/>
          <w:sz w:val="24"/>
          <w:szCs w:val="24"/>
          <w:lang w:val="de-DE"/>
        </w:rPr>
      </w:pPr>
      <w:bookmarkStart w:id="5" w:name="_Toc19604771"/>
      <w:r w:rsidRPr="00133E00">
        <w:rPr>
          <w:rFonts w:ascii="Times New Roman" w:hAnsi="Times New Roman" w:cs="Times New Roman"/>
          <w:b/>
          <w:bCs/>
          <w:sz w:val="24"/>
          <w:szCs w:val="24"/>
          <w:lang w:val="de-DE"/>
        </w:rPr>
        <w:t xml:space="preserve">   </w:t>
      </w:r>
      <w:r w:rsidR="0019399C" w:rsidRPr="00133E00">
        <w:rPr>
          <w:rFonts w:ascii="Times New Roman" w:hAnsi="Times New Roman" w:cs="Times New Roman"/>
          <w:b/>
          <w:bCs/>
          <w:sz w:val="24"/>
          <w:szCs w:val="24"/>
          <w:lang w:val="de-DE"/>
        </w:rPr>
        <w:t>Art. 6 -</w:t>
      </w:r>
      <w:r w:rsidRPr="001A3524">
        <w:rPr>
          <w:rFonts w:ascii="Times New Roman" w:hAnsi="Times New Roman" w:cs="Times New Roman"/>
          <w:b/>
          <w:bCs/>
          <w:sz w:val="24"/>
          <w:szCs w:val="24"/>
          <w:lang w:val="de-DE"/>
        </w:rPr>
        <w:t xml:space="preserve"> </w:t>
      </w:r>
      <w:r w:rsidR="0019399C" w:rsidRPr="00133E00">
        <w:rPr>
          <w:rFonts w:ascii="Times New Roman" w:hAnsi="Times New Roman" w:cs="Times New Roman"/>
          <w:b/>
          <w:bCs/>
          <w:sz w:val="24"/>
          <w:szCs w:val="24"/>
          <w:lang w:val="de-DE"/>
        </w:rPr>
        <w:t>Kündigung zwecks Verkauf</w:t>
      </w:r>
    </w:p>
    <w:p w14:paraId="23BEA090" w14:textId="2A334DBC" w:rsidR="001D7A39" w:rsidRPr="00133E00" w:rsidRDefault="00883001"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 xml:space="preserve">   </w:t>
      </w:r>
      <w:r w:rsidR="0019399C" w:rsidRPr="00133E00">
        <w:rPr>
          <w:rFonts w:ascii="Times New Roman" w:hAnsi="Times New Roman" w:cs="Times New Roman"/>
          <w:sz w:val="24"/>
          <w:szCs w:val="24"/>
          <w:lang w:val="de-DE" w:eastAsia="en-US"/>
        </w:rPr>
        <w:t>Gemäß Artikel 6 § 4 des Gesetzes über den Landpachtvertrag kann der Verpächter den Pachtvertrag kündigen, um eine landwirtschaftliche Parzelle, einen Block oder einen Teil solcher Parzellen, die Gegenstand dieses Vertrags sind und nachstehend beschrieben und auf dem diesem Vertrag beigefügten Plan dargestellt werden, frei von Landpachtrechten zu verkaufen.</w:t>
      </w:r>
      <w:r w:rsidR="001D7A39" w:rsidRPr="001A3524">
        <w:rPr>
          <w:rFonts w:ascii="Times New Roman" w:hAnsi="Times New Roman" w:cs="Times New Roman"/>
          <w:sz w:val="24"/>
          <w:szCs w:val="24"/>
          <w:lang w:val="de-DE" w:eastAsia="en-US"/>
        </w:rPr>
        <w:t xml:space="preserve"> </w:t>
      </w:r>
    </w:p>
    <w:p w14:paraId="63226C35" w14:textId="77777777" w:rsidR="001D7A39" w:rsidRPr="00133E00" w:rsidRDefault="001D7A39" w:rsidP="00004B80">
      <w:pPr>
        <w:spacing w:after="0" w:line="240" w:lineRule="atLeast"/>
        <w:rPr>
          <w:rFonts w:ascii="Times New Roman" w:hAnsi="Times New Roman" w:cs="Times New Roman"/>
          <w:sz w:val="24"/>
          <w:szCs w:val="24"/>
          <w:lang w:val="de-DE" w:eastAsia="en-US"/>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0064D2" w:rsidRPr="00133E00" w14:paraId="3D0A1E20" w14:textId="77777777" w:rsidTr="002F6A16">
        <w:trPr>
          <w:cantSplit/>
          <w:trHeight w:val="2003"/>
        </w:trPr>
        <w:tc>
          <w:tcPr>
            <w:tcW w:w="779" w:type="pct"/>
            <w:shd w:val="clear" w:color="auto" w:fill="D9D9D9" w:themeFill="background1" w:themeFillShade="D9"/>
            <w:textDirection w:val="btLr"/>
            <w:vAlign w:val="center"/>
          </w:tcPr>
          <w:p w14:paraId="3A9E1A6D" w14:textId="77777777" w:rsidR="001D7A39" w:rsidRPr="00133E00" w:rsidRDefault="001D7A39" w:rsidP="00EC1105">
            <w:pPr>
              <w:spacing w:line="240" w:lineRule="atLeast"/>
              <w:jc w:val="center"/>
              <w:rPr>
                <w:rFonts w:ascii="Times New Roman" w:hAnsi="Times New Roman" w:cs="Times New Roman"/>
                <w:sz w:val="24"/>
                <w:szCs w:val="24"/>
                <w:lang w:val="de-DE"/>
              </w:rPr>
            </w:pPr>
          </w:p>
        </w:tc>
        <w:tc>
          <w:tcPr>
            <w:tcW w:w="528" w:type="pct"/>
            <w:shd w:val="clear" w:color="auto" w:fill="D9D9D9" w:themeFill="background1" w:themeFillShade="D9"/>
            <w:textDirection w:val="btLr"/>
            <w:vAlign w:val="center"/>
          </w:tcPr>
          <w:p w14:paraId="5E689406" w14:textId="5F65A2AB"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Gemeinde</w:t>
            </w:r>
          </w:p>
        </w:tc>
        <w:tc>
          <w:tcPr>
            <w:tcW w:w="528" w:type="pct"/>
            <w:shd w:val="clear" w:color="auto" w:fill="D9D9D9" w:themeFill="background1" w:themeFillShade="D9"/>
            <w:textDirection w:val="btLr"/>
            <w:vAlign w:val="center"/>
          </w:tcPr>
          <w:p w14:paraId="6D038E82" w14:textId="7B0F26EE"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Gemarkung</w:t>
            </w:r>
          </w:p>
        </w:tc>
        <w:tc>
          <w:tcPr>
            <w:tcW w:w="528" w:type="pct"/>
            <w:shd w:val="clear" w:color="auto" w:fill="D9D9D9" w:themeFill="background1" w:themeFillShade="D9"/>
            <w:textDirection w:val="btLr"/>
            <w:vAlign w:val="center"/>
          </w:tcPr>
          <w:p w14:paraId="3C7EF362" w14:textId="5EAF3029"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Flur</w:t>
            </w:r>
          </w:p>
        </w:tc>
        <w:tc>
          <w:tcPr>
            <w:tcW w:w="528" w:type="pct"/>
            <w:shd w:val="clear" w:color="auto" w:fill="D9D9D9" w:themeFill="background1" w:themeFillShade="D9"/>
            <w:textDirection w:val="btLr"/>
            <w:vAlign w:val="center"/>
          </w:tcPr>
          <w:p w14:paraId="6D4BCE7D" w14:textId="40A61522"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Parzellennummer</w:t>
            </w:r>
          </w:p>
        </w:tc>
        <w:tc>
          <w:tcPr>
            <w:tcW w:w="528" w:type="pct"/>
            <w:shd w:val="clear" w:color="auto" w:fill="D9D9D9" w:themeFill="background1" w:themeFillShade="D9"/>
            <w:textDirection w:val="btLr"/>
            <w:vAlign w:val="center"/>
          </w:tcPr>
          <w:p w14:paraId="103D9417" w14:textId="252A8A74"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Inhalt</w:t>
            </w:r>
          </w:p>
        </w:tc>
        <w:tc>
          <w:tcPr>
            <w:tcW w:w="528" w:type="pct"/>
            <w:shd w:val="clear" w:color="auto" w:fill="D9D9D9" w:themeFill="background1" w:themeFillShade="D9"/>
            <w:textDirection w:val="btLr"/>
            <w:vAlign w:val="center"/>
          </w:tcPr>
          <w:p w14:paraId="2566E171" w14:textId="79C02B53"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Straße + </w:t>
            </w:r>
            <w:r w:rsidR="00B0360D" w:rsidRPr="00133E00">
              <w:rPr>
                <w:rFonts w:ascii="Times New Roman" w:hAnsi="Times New Roman" w:cs="Times New Roman"/>
                <w:sz w:val="24"/>
                <w:szCs w:val="24"/>
                <w:lang w:val="de-DE"/>
              </w:rPr>
              <w:t>Nummer</w:t>
            </w:r>
            <w:r w:rsidRPr="00133E00">
              <w:rPr>
                <w:rFonts w:ascii="Times New Roman" w:hAnsi="Times New Roman" w:cs="Times New Roman"/>
                <w:sz w:val="24"/>
                <w:szCs w:val="24"/>
                <w:lang w:val="de-DE"/>
              </w:rPr>
              <w:t xml:space="preserve"> oder Flurname</w:t>
            </w:r>
          </w:p>
        </w:tc>
        <w:tc>
          <w:tcPr>
            <w:tcW w:w="528" w:type="pct"/>
            <w:shd w:val="clear" w:color="auto" w:fill="D9D9D9" w:themeFill="background1" w:themeFillShade="D9"/>
            <w:textDirection w:val="btLr"/>
            <w:vAlign w:val="center"/>
          </w:tcPr>
          <w:p w14:paraId="76E37088" w14:textId="451D78E0"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Nicht indexiertes Katastereinkommen</w:t>
            </w:r>
          </w:p>
        </w:tc>
        <w:tc>
          <w:tcPr>
            <w:tcW w:w="525" w:type="pct"/>
            <w:shd w:val="clear" w:color="auto" w:fill="D9D9D9" w:themeFill="background1" w:themeFillShade="D9"/>
            <w:textDirection w:val="btLr"/>
            <w:vAlign w:val="center"/>
          </w:tcPr>
          <w:p w14:paraId="0E61125C" w14:textId="6E91AF80" w:rsidR="001D7A39" w:rsidRPr="001A3524" w:rsidRDefault="000064D2" w:rsidP="00EC1105">
            <w:pPr>
              <w:spacing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Landwirtschaftliches Gebiet</w:t>
            </w:r>
          </w:p>
        </w:tc>
      </w:tr>
      <w:tr w:rsidR="000064D2" w:rsidRPr="00133E00" w14:paraId="68568947" w14:textId="77777777" w:rsidTr="002F6A16">
        <w:tc>
          <w:tcPr>
            <w:tcW w:w="779" w:type="pct"/>
          </w:tcPr>
          <w:p w14:paraId="48328F23" w14:textId="2AE057F9"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56A9FF90"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52BE2CF3"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64CF46DC"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7EDE44ED"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30074497"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21DF1E83"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7A25046"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78EE483F" w14:textId="77777777" w:rsidR="001D7A39" w:rsidRPr="00133E00" w:rsidRDefault="001D7A39" w:rsidP="00004B80">
            <w:pPr>
              <w:spacing w:line="240" w:lineRule="atLeast"/>
              <w:rPr>
                <w:rFonts w:ascii="Times New Roman" w:hAnsi="Times New Roman" w:cs="Times New Roman"/>
                <w:sz w:val="24"/>
                <w:szCs w:val="24"/>
                <w:lang w:val="de-DE"/>
              </w:rPr>
            </w:pPr>
          </w:p>
        </w:tc>
      </w:tr>
      <w:tr w:rsidR="000064D2" w:rsidRPr="00133E00" w14:paraId="5DE36521" w14:textId="77777777" w:rsidTr="002F6A16">
        <w:tc>
          <w:tcPr>
            <w:tcW w:w="779" w:type="pct"/>
          </w:tcPr>
          <w:p w14:paraId="5ADD5450" w14:textId="1D551B2E"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77F87400"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1871645"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66E08B2"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46504DE9"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1C9B4CC"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2299EBA"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1BAE3EB"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49C67781" w14:textId="77777777" w:rsidR="001D7A39" w:rsidRPr="00133E00" w:rsidRDefault="001D7A39" w:rsidP="00004B80">
            <w:pPr>
              <w:spacing w:line="240" w:lineRule="atLeast"/>
              <w:rPr>
                <w:rFonts w:ascii="Times New Roman" w:hAnsi="Times New Roman" w:cs="Times New Roman"/>
                <w:sz w:val="24"/>
                <w:szCs w:val="24"/>
                <w:lang w:val="de-DE"/>
              </w:rPr>
            </w:pPr>
          </w:p>
        </w:tc>
      </w:tr>
      <w:tr w:rsidR="000064D2" w:rsidRPr="00133E00" w14:paraId="53E34C4A" w14:textId="77777777" w:rsidTr="002F6A16">
        <w:tc>
          <w:tcPr>
            <w:tcW w:w="779" w:type="pct"/>
          </w:tcPr>
          <w:p w14:paraId="77AB97F3" w14:textId="5B163306"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0CF133E0"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C5FCFC0"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22B1B525"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67F0F5B"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237CD167"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67A30DE"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8B15CF6"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67481890" w14:textId="77777777" w:rsidR="001D7A39" w:rsidRPr="00133E00" w:rsidRDefault="001D7A39" w:rsidP="00004B80">
            <w:pPr>
              <w:spacing w:line="240" w:lineRule="atLeast"/>
              <w:rPr>
                <w:rFonts w:ascii="Times New Roman" w:hAnsi="Times New Roman" w:cs="Times New Roman"/>
                <w:sz w:val="24"/>
                <w:szCs w:val="24"/>
                <w:lang w:val="de-DE"/>
              </w:rPr>
            </w:pPr>
          </w:p>
        </w:tc>
      </w:tr>
      <w:tr w:rsidR="000064D2" w:rsidRPr="00133E00" w14:paraId="5B44EDF5" w14:textId="77777777" w:rsidTr="002F6A16">
        <w:tc>
          <w:tcPr>
            <w:tcW w:w="779" w:type="pct"/>
          </w:tcPr>
          <w:p w14:paraId="51F29603" w14:textId="6F08D7D4"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6271D6D7"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444BE992"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2F4C5C5C"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F7FF27E"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A8680AD"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65032976"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455A920C"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3EA1ABB4" w14:textId="77777777" w:rsidR="001D7A39" w:rsidRPr="00133E00" w:rsidRDefault="001D7A39" w:rsidP="00004B80">
            <w:pPr>
              <w:spacing w:line="240" w:lineRule="atLeast"/>
              <w:rPr>
                <w:rFonts w:ascii="Times New Roman" w:hAnsi="Times New Roman" w:cs="Times New Roman"/>
                <w:sz w:val="24"/>
                <w:szCs w:val="24"/>
                <w:lang w:val="de-DE"/>
              </w:rPr>
            </w:pPr>
          </w:p>
        </w:tc>
      </w:tr>
      <w:tr w:rsidR="000064D2" w:rsidRPr="00133E00" w14:paraId="0371D4C4" w14:textId="77777777" w:rsidTr="002F6A16">
        <w:tc>
          <w:tcPr>
            <w:tcW w:w="779" w:type="pct"/>
          </w:tcPr>
          <w:p w14:paraId="7E69BA79" w14:textId="3DFA8DD0"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3923B86E"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2A673332"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5423D9D5"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7E68A3F5"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F66D735"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775AC0A0"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6F9CB90D"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6A741C62" w14:textId="77777777" w:rsidR="001D7A39" w:rsidRPr="00133E00" w:rsidRDefault="001D7A39" w:rsidP="00004B80">
            <w:pPr>
              <w:spacing w:line="240" w:lineRule="atLeast"/>
              <w:rPr>
                <w:rFonts w:ascii="Times New Roman" w:hAnsi="Times New Roman" w:cs="Times New Roman"/>
                <w:sz w:val="24"/>
                <w:szCs w:val="24"/>
                <w:lang w:val="de-DE"/>
              </w:rPr>
            </w:pPr>
          </w:p>
        </w:tc>
      </w:tr>
      <w:tr w:rsidR="000064D2" w:rsidRPr="00133E00" w14:paraId="7A727FAE" w14:textId="77777777" w:rsidTr="002F6A16">
        <w:tc>
          <w:tcPr>
            <w:tcW w:w="779" w:type="pct"/>
          </w:tcPr>
          <w:p w14:paraId="40FC0BAA" w14:textId="5B5BD38F"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205855E5"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77E4038F"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1698F32"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49A72996"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2CF330B8"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8A0BDE4"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19A18C67"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65940436" w14:textId="77777777" w:rsidR="001D7A39" w:rsidRPr="00133E00" w:rsidRDefault="001D7A39" w:rsidP="00004B80">
            <w:pPr>
              <w:spacing w:line="240" w:lineRule="atLeast"/>
              <w:rPr>
                <w:rFonts w:ascii="Times New Roman" w:hAnsi="Times New Roman" w:cs="Times New Roman"/>
                <w:sz w:val="24"/>
                <w:szCs w:val="24"/>
                <w:lang w:val="de-DE"/>
              </w:rPr>
            </w:pPr>
          </w:p>
        </w:tc>
      </w:tr>
      <w:tr w:rsidR="000064D2" w:rsidRPr="00133E00" w14:paraId="2488A6FA" w14:textId="77777777" w:rsidTr="002F6A16">
        <w:tc>
          <w:tcPr>
            <w:tcW w:w="779" w:type="pct"/>
          </w:tcPr>
          <w:p w14:paraId="15991DEA" w14:textId="04723A3C" w:rsidR="001D7A39" w:rsidRPr="001A3524" w:rsidRDefault="000064D2"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P. Nr.</w:t>
            </w:r>
          </w:p>
        </w:tc>
        <w:tc>
          <w:tcPr>
            <w:tcW w:w="528" w:type="pct"/>
          </w:tcPr>
          <w:p w14:paraId="2E1D5C78"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377145DB"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0F91A95E"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621B4793"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4B95B6BB"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49900617" w14:textId="77777777" w:rsidR="001D7A39" w:rsidRPr="00133E00" w:rsidRDefault="001D7A39" w:rsidP="00004B80">
            <w:pPr>
              <w:spacing w:line="240" w:lineRule="atLeast"/>
              <w:rPr>
                <w:rFonts w:ascii="Times New Roman" w:hAnsi="Times New Roman" w:cs="Times New Roman"/>
                <w:sz w:val="24"/>
                <w:szCs w:val="24"/>
                <w:lang w:val="de-DE"/>
              </w:rPr>
            </w:pPr>
          </w:p>
        </w:tc>
        <w:tc>
          <w:tcPr>
            <w:tcW w:w="528" w:type="pct"/>
          </w:tcPr>
          <w:p w14:paraId="3546783F" w14:textId="77777777" w:rsidR="001D7A39" w:rsidRPr="00133E00" w:rsidRDefault="001D7A39" w:rsidP="00004B80">
            <w:pPr>
              <w:spacing w:line="240" w:lineRule="atLeast"/>
              <w:rPr>
                <w:rFonts w:ascii="Times New Roman" w:hAnsi="Times New Roman" w:cs="Times New Roman"/>
                <w:sz w:val="24"/>
                <w:szCs w:val="24"/>
                <w:lang w:val="de-DE"/>
              </w:rPr>
            </w:pPr>
          </w:p>
        </w:tc>
        <w:tc>
          <w:tcPr>
            <w:tcW w:w="525" w:type="pct"/>
          </w:tcPr>
          <w:p w14:paraId="6B7FE532" w14:textId="77777777" w:rsidR="001D7A39" w:rsidRPr="00133E00" w:rsidRDefault="001D7A39" w:rsidP="00004B80">
            <w:pPr>
              <w:spacing w:line="240" w:lineRule="atLeast"/>
              <w:rPr>
                <w:rFonts w:ascii="Times New Roman" w:hAnsi="Times New Roman" w:cs="Times New Roman"/>
                <w:sz w:val="24"/>
                <w:szCs w:val="24"/>
                <w:lang w:val="de-DE"/>
              </w:rPr>
            </w:pPr>
          </w:p>
        </w:tc>
      </w:tr>
    </w:tbl>
    <w:p w14:paraId="297A8962" w14:textId="77777777" w:rsidR="001D7A39" w:rsidRPr="00133E00" w:rsidRDefault="001D7A39" w:rsidP="00004B80">
      <w:pPr>
        <w:spacing w:after="0" w:line="240" w:lineRule="atLeast"/>
        <w:rPr>
          <w:rFonts w:ascii="Times New Roman" w:hAnsi="Times New Roman" w:cs="Times New Roman"/>
          <w:sz w:val="24"/>
          <w:szCs w:val="24"/>
          <w:lang w:val="de-DE" w:eastAsia="en-US"/>
        </w:rPr>
      </w:pPr>
    </w:p>
    <w:p w14:paraId="5CF52FCB" w14:textId="4172B51B" w:rsidR="001D7A39" w:rsidRPr="00133E00" w:rsidRDefault="00883001"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 xml:space="preserve">   </w:t>
      </w:r>
      <w:r w:rsidR="000064D2" w:rsidRPr="00133E00">
        <w:rPr>
          <w:rFonts w:ascii="Times New Roman" w:hAnsi="Times New Roman" w:cs="Times New Roman"/>
          <w:sz w:val="24"/>
          <w:szCs w:val="24"/>
          <w:lang w:val="de-DE" w:eastAsia="en-US"/>
        </w:rPr>
        <w:t>Diese Kündigung ist auf einen Teil einer Fläche von höchstens 2 ha oder 10 % der oben genannten zusammenhängenden Parzellen beschränkt.</w:t>
      </w:r>
      <w:r w:rsidR="001D7A39" w:rsidRPr="001A3524">
        <w:rPr>
          <w:rFonts w:ascii="Times New Roman" w:hAnsi="Times New Roman" w:cs="Times New Roman"/>
          <w:sz w:val="24"/>
          <w:szCs w:val="24"/>
          <w:lang w:val="de-DE" w:eastAsia="en-US"/>
        </w:rPr>
        <w:t xml:space="preserve"> </w:t>
      </w:r>
    </w:p>
    <w:p w14:paraId="7A286350" w14:textId="3E934E0B" w:rsidR="001D7A39" w:rsidRPr="00133E00" w:rsidRDefault="00883001"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 xml:space="preserve">   </w:t>
      </w:r>
      <w:r w:rsidR="00B0360D" w:rsidRPr="00133E00">
        <w:rPr>
          <w:rFonts w:ascii="Times New Roman" w:hAnsi="Times New Roman" w:cs="Times New Roman"/>
          <w:sz w:val="24"/>
          <w:szCs w:val="24"/>
          <w:lang w:val="de-DE" w:eastAsia="en-US"/>
        </w:rPr>
        <w:t>Der Pächter muss während eines Zeitraums von mindestens drei Jahren vor Kündigung des Pachtvertrags für die betreffende Fläche in den Genuss des Pachtvertrags für die oben genannte Fläche gekommen sein.</w:t>
      </w:r>
      <w:r w:rsidR="001D7A39" w:rsidRPr="001A3524">
        <w:rPr>
          <w:rFonts w:ascii="Times New Roman" w:hAnsi="Times New Roman" w:cs="Times New Roman"/>
          <w:sz w:val="24"/>
          <w:szCs w:val="24"/>
          <w:lang w:val="de-DE" w:eastAsia="en-US"/>
        </w:rPr>
        <w:t xml:space="preserve"> </w:t>
      </w:r>
    </w:p>
    <w:p w14:paraId="14338C21" w14:textId="71187111" w:rsidR="0016438E" w:rsidRPr="001A3524" w:rsidRDefault="00883001" w:rsidP="00004B80">
      <w:pPr>
        <w:spacing w:after="0" w:line="240" w:lineRule="atLeast"/>
        <w:rPr>
          <w:rFonts w:ascii="Times New Roman" w:eastAsia="Times New Roman" w:hAnsi="Times New Roman" w:cs="Times New Roman"/>
          <w:sz w:val="24"/>
          <w:szCs w:val="24"/>
          <w:lang w:val="de-DE" w:eastAsia="en-US"/>
        </w:rPr>
      </w:pPr>
      <w:r w:rsidRPr="00133E00">
        <w:rPr>
          <w:rFonts w:ascii="Times New Roman" w:hAnsi="Times New Roman" w:cs="Times New Roman"/>
          <w:sz w:val="24"/>
          <w:szCs w:val="24"/>
          <w:lang w:val="de-DE" w:eastAsia="en-US"/>
        </w:rPr>
        <w:t xml:space="preserve">   </w:t>
      </w:r>
      <w:r w:rsidR="00B0360D" w:rsidRPr="00133E00">
        <w:rPr>
          <w:rFonts w:ascii="Times New Roman" w:eastAsia="Times New Roman" w:hAnsi="Times New Roman" w:cs="Times New Roman"/>
          <w:sz w:val="24"/>
          <w:szCs w:val="24"/>
          <w:lang w:val="de-DE" w:eastAsia="en-US"/>
        </w:rPr>
        <w:t>Der Pächter behält sein Vorkaufsrecht an dem Teil, der Gegenstand des Verkaufs ist.</w:t>
      </w:r>
    </w:p>
    <w:p w14:paraId="7169BAE7" w14:textId="018D7B66" w:rsidR="0016438E" w:rsidRPr="001A3524" w:rsidRDefault="00883001" w:rsidP="00004B80">
      <w:pPr>
        <w:spacing w:after="0" w:line="240" w:lineRule="atLeast"/>
        <w:rPr>
          <w:rFonts w:ascii="Times New Roman" w:eastAsia="Times New Roman" w:hAnsi="Times New Roman" w:cs="Times New Roman"/>
          <w:sz w:val="24"/>
          <w:szCs w:val="24"/>
          <w:lang w:val="de-DE" w:eastAsia="en-US"/>
        </w:rPr>
      </w:pPr>
      <w:r w:rsidRPr="00133E00">
        <w:rPr>
          <w:rFonts w:ascii="Times New Roman" w:eastAsia="Times New Roman" w:hAnsi="Times New Roman" w:cs="Times New Roman"/>
          <w:sz w:val="24"/>
          <w:szCs w:val="24"/>
          <w:lang w:val="de-DE" w:eastAsia="en-US"/>
        </w:rPr>
        <w:t xml:space="preserve">   </w:t>
      </w:r>
      <w:r w:rsidR="00B0360D" w:rsidRPr="00133E00">
        <w:rPr>
          <w:rFonts w:ascii="Times New Roman" w:eastAsia="Times New Roman" w:hAnsi="Times New Roman" w:cs="Times New Roman"/>
          <w:sz w:val="24"/>
          <w:szCs w:val="24"/>
          <w:lang w:val="de-DE" w:eastAsia="en-US"/>
        </w:rPr>
        <w:t>Der Pachtvertrag wird für die übrigen zwischen den Parteien verpachteten Güter wie gewohnt fortgesetzt.</w:t>
      </w:r>
      <w:r w:rsidR="0016438E" w:rsidRPr="001A3524">
        <w:rPr>
          <w:rFonts w:ascii="Times New Roman" w:eastAsia="Times New Roman" w:hAnsi="Times New Roman" w:cs="Times New Roman"/>
          <w:sz w:val="24"/>
          <w:szCs w:val="24"/>
          <w:lang w:val="de-DE" w:eastAsia="en-US"/>
        </w:rPr>
        <w:t xml:space="preserve"> </w:t>
      </w:r>
      <w:r w:rsidR="00B0360D" w:rsidRPr="00133E00">
        <w:rPr>
          <w:rFonts w:ascii="Times New Roman" w:eastAsia="Times New Roman" w:hAnsi="Times New Roman" w:cs="Times New Roman"/>
          <w:sz w:val="24"/>
          <w:szCs w:val="24"/>
          <w:lang w:val="de-DE"/>
        </w:rPr>
        <w:t>Die Flächen und die Pachtpreise werden angepasst, um der Verringerung der gepachteten Fläche Rechnung zu tragen.</w:t>
      </w:r>
    </w:p>
    <w:p w14:paraId="06D0FF14" w14:textId="62031C10" w:rsidR="0016438E" w:rsidRPr="00133E00" w:rsidRDefault="0016438E" w:rsidP="00004B80">
      <w:pPr>
        <w:spacing w:after="0" w:line="240" w:lineRule="atLeast"/>
        <w:rPr>
          <w:rFonts w:ascii="Times New Roman" w:hAnsi="Times New Roman" w:cs="Times New Roman"/>
          <w:sz w:val="24"/>
          <w:szCs w:val="24"/>
          <w:lang w:val="de-DE" w:eastAsia="en-US"/>
        </w:rPr>
      </w:pPr>
    </w:p>
    <w:p w14:paraId="0E60D28B" w14:textId="216730E1" w:rsidR="001D7A39" w:rsidRPr="001A3524" w:rsidRDefault="00B0360D" w:rsidP="00883001">
      <w:pPr>
        <w:spacing w:after="0" w:line="240" w:lineRule="atLeast"/>
        <w:rPr>
          <w:rFonts w:ascii="Times New Roman" w:hAnsi="Times New Roman" w:cs="Times New Roman"/>
          <w:b/>
          <w:bCs/>
          <w:sz w:val="24"/>
          <w:szCs w:val="24"/>
          <w:lang w:val="de-DE"/>
        </w:rPr>
      </w:pPr>
      <w:bookmarkStart w:id="6" w:name="_Toc19604747"/>
      <w:r w:rsidRPr="00133E00">
        <w:rPr>
          <w:rFonts w:ascii="Times New Roman" w:hAnsi="Times New Roman" w:cs="Times New Roman"/>
          <w:b/>
          <w:bCs/>
          <w:sz w:val="24"/>
          <w:szCs w:val="24"/>
          <w:lang w:val="de-DE"/>
        </w:rPr>
        <w:t>Art. 7 -</w:t>
      </w:r>
      <w:r w:rsidR="00883001" w:rsidRPr="001A3524">
        <w:rPr>
          <w:rFonts w:ascii="Times New Roman" w:hAnsi="Times New Roman" w:cs="Times New Roman"/>
          <w:b/>
          <w:bCs/>
          <w:sz w:val="24"/>
          <w:szCs w:val="24"/>
          <w:lang w:val="de-DE"/>
        </w:rPr>
        <w:t xml:space="preserve"> </w:t>
      </w:r>
      <w:bookmarkEnd w:id="6"/>
      <w:r w:rsidRPr="00133E00">
        <w:rPr>
          <w:rFonts w:ascii="Times New Roman" w:hAnsi="Times New Roman" w:cs="Times New Roman"/>
          <w:b/>
          <w:bCs/>
          <w:sz w:val="24"/>
          <w:szCs w:val="24"/>
          <w:lang w:val="de-DE"/>
        </w:rPr>
        <w:t>Tod einer der Parteien</w:t>
      </w:r>
    </w:p>
    <w:p w14:paraId="22890831" w14:textId="17F516E5" w:rsidR="00580B5B" w:rsidRPr="001A3524" w:rsidRDefault="00883001" w:rsidP="00004B80">
      <w:pPr>
        <w:pStyle w:val="Sansinterligne"/>
        <w:spacing w:line="240" w:lineRule="atLeast"/>
        <w:jc w:val="left"/>
        <w:rPr>
          <w:szCs w:val="24"/>
          <w:lang w:val="de-DE"/>
        </w:rPr>
      </w:pPr>
      <w:r w:rsidRPr="00133E00">
        <w:rPr>
          <w:szCs w:val="24"/>
          <w:lang w:val="de-DE"/>
        </w:rPr>
        <w:lastRenderedPageBreak/>
        <w:t xml:space="preserve">   </w:t>
      </w:r>
      <w:r w:rsidR="00B0360D" w:rsidRPr="00133E00">
        <w:rPr>
          <w:szCs w:val="24"/>
          <w:lang w:val="de-DE"/>
        </w:rPr>
        <w:t>Falls der Pächter stirbt, obliegt es seinen Erben oder Rechtsnachfolgern, den Verpächter innerhalb kürzester Zeit per Einsendung davon in Kenntnis zu setzen.</w:t>
      </w:r>
    </w:p>
    <w:p w14:paraId="617C1850" w14:textId="42BB6B55" w:rsidR="00E27103" w:rsidRPr="001A3524" w:rsidRDefault="00883001" w:rsidP="00004B80">
      <w:pPr>
        <w:pStyle w:val="Sansinterligne"/>
        <w:spacing w:line="240" w:lineRule="atLeast"/>
        <w:jc w:val="left"/>
        <w:rPr>
          <w:szCs w:val="24"/>
          <w:lang w:val="de-DE"/>
        </w:rPr>
      </w:pPr>
      <w:r w:rsidRPr="00133E00">
        <w:rPr>
          <w:szCs w:val="24"/>
          <w:lang w:val="de-DE"/>
        </w:rPr>
        <w:t xml:space="preserve">   </w:t>
      </w:r>
      <w:r w:rsidR="00B0360D" w:rsidRPr="00133E00">
        <w:rPr>
          <w:szCs w:val="24"/>
          <w:lang w:val="de-DE"/>
        </w:rPr>
        <w:t>Der Pachtvertrag wird zugunsten der Erben oder Rechtsnachfolger des verstorbenen Pächters fortgesetzt, außer in den in diesem Vertrag genannten Fällen.</w:t>
      </w:r>
      <w:r w:rsidR="00580B5B" w:rsidRPr="001A3524">
        <w:rPr>
          <w:szCs w:val="24"/>
          <w:lang w:val="de-DE"/>
        </w:rPr>
        <w:t xml:space="preserve"> </w:t>
      </w:r>
      <w:r w:rsidR="00B0360D" w:rsidRPr="00133E00">
        <w:rPr>
          <w:szCs w:val="24"/>
          <w:lang w:val="de-DE"/>
        </w:rPr>
        <w:t>Die Erben oder Rechtsnachfolger des verstorbenen Pächters können vereinbaren, die Bewirtschaftung gemeinsam fortzusetzen, oder einen oder mehrere von ihnen mit der Fortsetzung der Bewirtschaftung beauftragen.</w:t>
      </w:r>
      <w:r w:rsidR="00E27103" w:rsidRPr="001A3524">
        <w:rPr>
          <w:szCs w:val="24"/>
          <w:lang w:val="de-DE"/>
        </w:rPr>
        <w:t xml:space="preserve"> </w:t>
      </w:r>
      <w:r w:rsidR="00B0360D" w:rsidRPr="00133E00">
        <w:rPr>
          <w:szCs w:val="24"/>
          <w:lang w:val="de-DE"/>
        </w:rPr>
        <w:t>Die Erben oder Rechtsnachfolger des verstorbenen Verpächters müssen dem Verpächter die zwischen ihnen getroffene Vereinbarung mitteilen.</w:t>
      </w:r>
    </w:p>
    <w:p w14:paraId="2EA2B862" w14:textId="58FD5895" w:rsidR="00580B5B" w:rsidRPr="001A3524" w:rsidRDefault="00883001" w:rsidP="00004B80">
      <w:pPr>
        <w:pStyle w:val="Sansinterligne"/>
        <w:spacing w:line="240" w:lineRule="atLeast"/>
        <w:jc w:val="left"/>
        <w:rPr>
          <w:szCs w:val="24"/>
          <w:lang w:val="de-DE"/>
        </w:rPr>
      </w:pPr>
      <w:r w:rsidRPr="00133E00">
        <w:rPr>
          <w:szCs w:val="24"/>
          <w:lang w:val="de-DE"/>
        </w:rPr>
        <w:t xml:space="preserve">   </w:t>
      </w:r>
      <w:r w:rsidR="00B0360D" w:rsidRPr="00133E00">
        <w:rPr>
          <w:szCs w:val="24"/>
          <w:lang w:val="de-DE"/>
        </w:rPr>
        <w:t>Wenn derjenige oder diejenigen, die die Bewirtschaftung fortsetzen, Verwandte in absteigender Linie oder Adoptivkinder des Verstorbenen oder seines Ehepartners bzw. gesetzlich zusammenwohnenden Partners, oder Ehepartner bzw. gesetzlich zusammenwohnende Partner der besagten Verwandten in absteigender Linie oder Adoptivkinder sind, bringt diese Mitteilung - sofern der Verpächter keinen für gültig erklärten Einspruch erhebt - von Rechts wegen die Erneuerung des Pachtvertrags mit sich.</w:t>
      </w:r>
    </w:p>
    <w:p w14:paraId="76633A76" w14:textId="41F39C79" w:rsidR="00580B5B" w:rsidRPr="00133E00" w:rsidRDefault="00883001"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B0360D" w:rsidRPr="00133E00">
        <w:rPr>
          <w:rFonts w:ascii="Times New Roman" w:hAnsi="Times New Roman" w:cs="Times New Roman"/>
          <w:sz w:val="24"/>
          <w:szCs w:val="24"/>
          <w:lang w:val="de-DE"/>
        </w:rPr>
        <w:t>Die Erben oder Rechtsnachfolger des verstorbenen Pächters können den Pachtvertrag mit einer Frist von mindestens drei Monaten innerhalb eines Jahres nach dem Tod des Pächters kündigen.</w:t>
      </w:r>
      <w:r w:rsidR="00580B5B" w:rsidRPr="001A3524">
        <w:rPr>
          <w:rFonts w:ascii="Times New Roman" w:hAnsi="Times New Roman" w:cs="Times New Roman"/>
          <w:sz w:val="24"/>
          <w:szCs w:val="24"/>
          <w:lang w:val="de-DE"/>
        </w:rPr>
        <w:t xml:space="preserve"> </w:t>
      </w:r>
    </w:p>
    <w:p w14:paraId="7C81D02A" w14:textId="77777777" w:rsidR="00580B5B" w:rsidRPr="00133E00" w:rsidRDefault="00580B5B" w:rsidP="00004B80">
      <w:pPr>
        <w:pStyle w:val="Sansinterligne"/>
        <w:spacing w:line="240" w:lineRule="atLeast"/>
        <w:jc w:val="left"/>
        <w:rPr>
          <w:szCs w:val="24"/>
          <w:lang w:val="de-DE"/>
        </w:rPr>
      </w:pPr>
    </w:p>
    <w:p w14:paraId="4410B25C" w14:textId="71DFA93F" w:rsidR="001D7A39" w:rsidRPr="001A3524" w:rsidRDefault="00B0360D" w:rsidP="00004B80">
      <w:pPr>
        <w:pStyle w:val="Sansinterligne"/>
        <w:spacing w:line="240" w:lineRule="atLeast"/>
        <w:jc w:val="left"/>
        <w:rPr>
          <w:i/>
          <w:szCs w:val="24"/>
          <w:lang w:val="de-DE"/>
        </w:rPr>
      </w:pPr>
      <w:r w:rsidRPr="00133E00">
        <w:rPr>
          <w:i/>
          <w:szCs w:val="24"/>
          <w:lang w:val="de-DE"/>
        </w:rPr>
        <w:t>Fakultativ (</w:t>
      </w:r>
      <w:r w:rsidR="00741523" w:rsidRPr="00133E00">
        <w:rPr>
          <w:i/>
          <w:szCs w:val="24"/>
          <w:lang w:val="de-DE"/>
        </w:rPr>
        <w:t xml:space="preserve">streichen </w:t>
      </w:r>
      <w:r w:rsidRPr="00133E00">
        <w:rPr>
          <w:i/>
          <w:szCs w:val="24"/>
          <w:lang w:val="de-DE"/>
        </w:rPr>
        <w:t xml:space="preserve">falls nicht zutreffend): </w:t>
      </w:r>
      <w:r w:rsidR="003E7ADB" w:rsidRPr="003E7ADB">
        <w:rPr>
          <w:i/>
          <w:szCs w:val="24"/>
          <w:lang w:val="de-DE"/>
        </w:rPr>
        <w:t>Der Verpächter behält sich das Recht vor, den Vertrag innerhalb des Jahres, das auf den Tod des Pächters folgt, zu kündigen, wobei die Kündigungsfrist für die Erbberechtigten des Pächters zwei Jahre beträgt, wenn dieser keinen überlebenden Ehegatten, keinen überlebenden gesetzlich zusammenwohnenden Partner, keine Nachkommen oder Adoptivkinder, keine Nachkommen oder Adoptivkinder seines Ehegatten oder seines gesetzlich zusammenwohnenden Partners und keine Ehegatten oder gesetzlich zusammenwohnende Partner der genannten Nachkommen oder Adoptivkinder hinterlässt.</w:t>
      </w:r>
    </w:p>
    <w:p w14:paraId="134E31EA" w14:textId="77777777" w:rsidR="00A75BEC" w:rsidRPr="00133E00" w:rsidRDefault="00A75BEC" w:rsidP="00004B80">
      <w:pPr>
        <w:pStyle w:val="Sansinterligne"/>
        <w:spacing w:line="240" w:lineRule="atLeast"/>
        <w:jc w:val="left"/>
        <w:rPr>
          <w:szCs w:val="24"/>
          <w:lang w:val="de-DE"/>
        </w:rPr>
      </w:pPr>
    </w:p>
    <w:p w14:paraId="36A8391B" w14:textId="4C280C6F" w:rsidR="001D7A39" w:rsidRPr="001A3524" w:rsidRDefault="00883001" w:rsidP="000328CB">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741523" w:rsidRPr="00133E00">
        <w:rPr>
          <w:rFonts w:ascii="Times New Roman" w:hAnsi="Times New Roman" w:cs="Times New Roman"/>
          <w:sz w:val="24"/>
          <w:szCs w:val="24"/>
          <w:lang w:val="de-DE"/>
        </w:rPr>
        <w:t>Im Falle des Todes des Verpächters obliegt es seinen Erben oder Rechtsnachfolgern, den Pächter innerhalb von 3 Monaten nach seinem Tod über die Änderung zu informieren.</w:t>
      </w:r>
      <w:r w:rsidR="001D7A39" w:rsidRPr="001A3524">
        <w:rPr>
          <w:rFonts w:ascii="Times New Roman" w:hAnsi="Times New Roman" w:cs="Times New Roman"/>
          <w:sz w:val="24"/>
          <w:szCs w:val="24"/>
          <w:lang w:val="de-DE"/>
        </w:rPr>
        <w:t xml:space="preserve"> </w:t>
      </w:r>
      <w:r w:rsidR="00741523" w:rsidRPr="00133E00">
        <w:rPr>
          <w:rFonts w:ascii="Times New Roman" w:hAnsi="Times New Roman" w:cs="Times New Roman"/>
          <w:sz w:val="24"/>
          <w:szCs w:val="24"/>
          <w:lang w:val="de-DE"/>
        </w:rPr>
        <w:t>In dieser Mitteilung ist die Kontonummer anzugeben, auf die der Pächter die Pacht in Zukunft zu zahlen hat.</w:t>
      </w:r>
    </w:p>
    <w:p w14:paraId="7EBB4969" w14:textId="77777777" w:rsidR="00B5610B" w:rsidRPr="00133E00" w:rsidRDefault="00B5610B" w:rsidP="00004B80">
      <w:pPr>
        <w:spacing w:after="0" w:line="240" w:lineRule="atLeast"/>
        <w:rPr>
          <w:rFonts w:ascii="Times New Roman" w:hAnsi="Times New Roman" w:cs="Times New Roman"/>
          <w:sz w:val="24"/>
          <w:szCs w:val="24"/>
          <w:lang w:val="de-DE"/>
        </w:rPr>
      </w:pPr>
    </w:p>
    <w:p w14:paraId="54E13469" w14:textId="5ED15104" w:rsidR="00D50C94" w:rsidRPr="001A3524" w:rsidRDefault="00883001" w:rsidP="00883001">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741523" w:rsidRPr="00133E00">
        <w:rPr>
          <w:rFonts w:ascii="Times New Roman" w:hAnsi="Times New Roman" w:cs="Times New Roman"/>
          <w:b/>
          <w:bCs/>
          <w:sz w:val="24"/>
          <w:szCs w:val="24"/>
          <w:lang w:val="de-DE"/>
        </w:rPr>
        <w:t>Art. 8 -</w:t>
      </w:r>
      <w:r w:rsidRPr="001A3524">
        <w:rPr>
          <w:rFonts w:ascii="Times New Roman" w:hAnsi="Times New Roman" w:cs="Times New Roman"/>
          <w:b/>
          <w:bCs/>
          <w:sz w:val="24"/>
          <w:szCs w:val="24"/>
          <w:lang w:val="de-DE"/>
        </w:rPr>
        <w:t xml:space="preserve"> </w:t>
      </w:r>
      <w:r w:rsidR="00741523" w:rsidRPr="00133E00">
        <w:rPr>
          <w:rFonts w:ascii="Times New Roman" w:hAnsi="Times New Roman" w:cs="Times New Roman"/>
          <w:b/>
          <w:bCs/>
          <w:sz w:val="24"/>
          <w:szCs w:val="24"/>
          <w:lang w:val="de-DE"/>
        </w:rPr>
        <w:t>Rückzug eines Pächters</w:t>
      </w:r>
    </w:p>
    <w:p w14:paraId="5EA4933C" w14:textId="66BDFB61" w:rsidR="00D50C94" w:rsidRPr="001A3524" w:rsidRDefault="00883001"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741523" w:rsidRPr="00133E00">
        <w:rPr>
          <w:rFonts w:ascii="Times New Roman" w:hAnsi="Times New Roman" w:cs="Times New Roman"/>
          <w:sz w:val="24"/>
          <w:szCs w:val="24"/>
          <w:lang w:val="de-DE"/>
        </w:rPr>
        <w:t>Wird das Gut von mehreren Pächtern gemeinsam gepachtet und beschließt einer dieser Pächter, sich zurückzuziehen, wird der Pachtvertrag zugunsten der anderen Pächter fortgesetzt.</w:t>
      </w:r>
      <w:r w:rsidR="00D50C94" w:rsidRPr="001A3524">
        <w:rPr>
          <w:rFonts w:ascii="Times New Roman" w:hAnsi="Times New Roman" w:cs="Times New Roman"/>
          <w:sz w:val="24"/>
          <w:szCs w:val="24"/>
          <w:lang w:val="de-DE"/>
        </w:rPr>
        <w:t xml:space="preserve"> </w:t>
      </w:r>
      <w:r w:rsidR="00741523" w:rsidRPr="00133E00">
        <w:rPr>
          <w:rFonts w:ascii="Times New Roman" w:hAnsi="Times New Roman" w:cs="Times New Roman"/>
          <w:sz w:val="24"/>
          <w:szCs w:val="24"/>
          <w:lang w:val="de-DE"/>
        </w:rPr>
        <w:t>Der Pächter notifiziert dem Verpächter seinen Rückzug.</w:t>
      </w:r>
    </w:p>
    <w:p w14:paraId="6AB13EA2" w14:textId="3927C42D" w:rsidR="00D50C94" w:rsidRPr="001A3524" w:rsidRDefault="00883001"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741523" w:rsidRPr="00133E00">
        <w:rPr>
          <w:rFonts w:ascii="Times New Roman" w:hAnsi="Times New Roman" w:cs="Times New Roman"/>
          <w:sz w:val="24"/>
          <w:szCs w:val="24"/>
          <w:lang w:val="de-DE"/>
        </w:rPr>
        <w:t>Der Verpächter kann jedoch verlangen, dass der ehemalige Pächter die Verpflichtungen aus dem Pachtvertrag gesamtschuldnerisch mit den anderen Pächtern erfüllt, sofern er dies innerhalb von sechs Monaten nach Bekanntgabe des Rücktritts unter Androhung des Verfalls mitteilt.</w:t>
      </w:r>
    </w:p>
    <w:p w14:paraId="269A2C4A" w14:textId="77777777" w:rsidR="00883001" w:rsidRPr="00133E00" w:rsidRDefault="00883001" w:rsidP="00004B80">
      <w:pPr>
        <w:spacing w:after="0" w:line="240" w:lineRule="atLeast"/>
        <w:rPr>
          <w:rFonts w:ascii="Times New Roman" w:hAnsi="Times New Roman" w:cs="Times New Roman"/>
          <w:sz w:val="24"/>
          <w:szCs w:val="24"/>
          <w:lang w:val="de-DE"/>
        </w:rPr>
      </w:pPr>
    </w:p>
    <w:p w14:paraId="2FFE5887" w14:textId="27B2A763" w:rsidR="000A0491" w:rsidRPr="001A3524" w:rsidRDefault="00883001" w:rsidP="00883001">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741523" w:rsidRPr="00133E00">
        <w:rPr>
          <w:rFonts w:ascii="Times New Roman" w:hAnsi="Times New Roman" w:cs="Times New Roman"/>
          <w:b/>
          <w:bCs/>
          <w:sz w:val="24"/>
          <w:szCs w:val="24"/>
          <w:lang w:val="de-DE"/>
        </w:rPr>
        <w:t>Art. 9 -</w:t>
      </w:r>
      <w:r w:rsidRPr="001A3524">
        <w:rPr>
          <w:rFonts w:ascii="Times New Roman" w:hAnsi="Times New Roman" w:cs="Times New Roman"/>
          <w:b/>
          <w:bCs/>
          <w:sz w:val="24"/>
          <w:szCs w:val="24"/>
          <w:lang w:val="de-DE"/>
        </w:rPr>
        <w:t xml:space="preserve"> </w:t>
      </w:r>
      <w:bookmarkEnd w:id="5"/>
      <w:r w:rsidR="00741523" w:rsidRPr="00133E00">
        <w:rPr>
          <w:rFonts w:ascii="Times New Roman" w:hAnsi="Times New Roman" w:cs="Times New Roman"/>
          <w:b/>
          <w:bCs/>
          <w:sz w:val="24"/>
          <w:szCs w:val="24"/>
          <w:lang w:val="de-DE"/>
        </w:rPr>
        <w:t>Pachtpreis</w:t>
      </w:r>
    </w:p>
    <w:p w14:paraId="222F9DE1" w14:textId="347A7F6C" w:rsidR="002C7725" w:rsidRPr="00133E00" w:rsidRDefault="00883001" w:rsidP="00004B80">
      <w:pPr>
        <w:pStyle w:val="Sansinterligne"/>
        <w:spacing w:line="240" w:lineRule="atLeast"/>
        <w:jc w:val="left"/>
        <w:rPr>
          <w:szCs w:val="24"/>
          <w:lang w:val="de-DE"/>
        </w:rPr>
      </w:pPr>
      <w:r w:rsidRPr="00133E00">
        <w:rPr>
          <w:szCs w:val="24"/>
          <w:lang w:val="de-DE"/>
        </w:rPr>
        <w:t xml:space="preserve">   </w:t>
      </w:r>
      <w:r w:rsidR="00741523" w:rsidRPr="00133E00">
        <w:rPr>
          <w:szCs w:val="24"/>
          <w:lang w:val="de-DE"/>
        </w:rPr>
        <w:t>Der Pachtpreis ist in bar</w:t>
      </w:r>
      <w:r w:rsidR="00741523" w:rsidRPr="00133E00">
        <w:rPr>
          <w:rStyle w:val="Appelnotedebasdep"/>
          <w:szCs w:val="24"/>
          <w:lang w:val="de-DE"/>
        </w:rPr>
        <w:footnoteReference w:id="4"/>
      </w:r>
      <w:r w:rsidR="00741523" w:rsidRPr="00133E00">
        <w:rPr>
          <w:szCs w:val="24"/>
          <w:lang w:val="de-DE"/>
        </w:rPr>
        <w:t xml:space="preserve"> oder in landwirtschaftlichen Erzeugnissen des Pachtgutes oder der Region zu zahlen, wie in Artikel 19 des Gesetzes über den Landpachtvertrag vorgesehen.</w:t>
      </w:r>
      <w:r w:rsidR="002C7725" w:rsidRPr="001A3524">
        <w:rPr>
          <w:szCs w:val="24"/>
          <w:lang w:val="de-DE"/>
        </w:rPr>
        <w:t xml:space="preserve"> </w:t>
      </w:r>
    </w:p>
    <w:p w14:paraId="62FC8AAD" w14:textId="3A7D5183" w:rsidR="00194AC6" w:rsidRPr="00133E00" w:rsidRDefault="00883001" w:rsidP="00004B80">
      <w:pPr>
        <w:pStyle w:val="Sansinterligne"/>
        <w:spacing w:line="240" w:lineRule="atLeast"/>
        <w:jc w:val="left"/>
        <w:rPr>
          <w:szCs w:val="24"/>
          <w:lang w:val="de-DE"/>
        </w:rPr>
      </w:pPr>
      <w:r w:rsidRPr="00133E00">
        <w:rPr>
          <w:szCs w:val="24"/>
          <w:lang w:val="de-DE"/>
        </w:rPr>
        <w:t xml:space="preserve">   </w:t>
      </w:r>
      <w:r w:rsidR="00F767B0" w:rsidRPr="00133E00">
        <w:rPr>
          <w:szCs w:val="24"/>
          <w:lang w:val="de-DE"/>
        </w:rPr>
        <w:t>Der Pachtpreis darf den im Dekret vom 20. Oktober 2016 zur Beschränkung der Pachtpreise vorgesehenen gesetzlichen Pachtpreis nicht überschreiten.</w:t>
      </w:r>
      <w:r w:rsidR="000A0491" w:rsidRPr="001A3524">
        <w:rPr>
          <w:szCs w:val="24"/>
          <w:lang w:val="de-DE"/>
        </w:rPr>
        <w:t xml:space="preserve"> </w:t>
      </w:r>
      <w:r w:rsidR="00F767B0" w:rsidRPr="00133E00">
        <w:rPr>
          <w:szCs w:val="24"/>
          <w:lang w:val="de-DE"/>
        </w:rPr>
        <w:t xml:space="preserve">Er wird auf der Grundlage des </w:t>
      </w:r>
      <w:r w:rsidR="00F767B0" w:rsidRPr="00133E00">
        <w:rPr>
          <w:szCs w:val="24"/>
          <w:lang w:val="de-DE"/>
        </w:rPr>
        <w:lastRenderedPageBreak/>
        <w:t>nicht indexierten Katastereinkommens der Pachtgüter berechnet, multipliziert mit dem jährlich vom Minister für Landwirtschaft festgelegten Koeffizienten für die Pachtpreise, der de</w:t>
      </w:r>
      <w:r w:rsidR="006F0969" w:rsidRPr="00133E00">
        <w:rPr>
          <w:szCs w:val="24"/>
          <w:lang w:val="de-DE"/>
        </w:rPr>
        <w:t>m</w:t>
      </w:r>
      <w:r w:rsidR="00F767B0" w:rsidRPr="00133E00">
        <w:rPr>
          <w:szCs w:val="24"/>
          <w:lang w:val="de-DE"/>
        </w:rPr>
        <w:t xml:space="preserve"> landwirtschaftlichen </w:t>
      </w:r>
      <w:r w:rsidR="006F0969" w:rsidRPr="00133E00">
        <w:rPr>
          <w:szCs w:val="24"/>
          <w:lang w:val="de-DE"/>
        </w:rPr>
        <w:t>Gebiet</w:t>
      </w:r>
      <w:r w:rsidR="00F767B0" w:rsidRPr="00133E00">
        <w:rPr>
          <w:szCs w:val="24"/>
          <w:lang w:val="de-DE"/>
        </w:rPr>
        <w:t xml:space="preserve"> der Provinz entspricht, in der sich die Güter befinden.</w:t>
      </w:r>
      <w:r w:rsidR="000A0491" w:rsidRPr="001A3524">
        <w:rPr>
          <w:szCs w:val="24"/>
          <w:lang w:val="de-DE"/>
        </w:rPr>
        <w:t xml:space="preserve"> </w:t>
      </w:r>
      <w:r w:rsidR="00F767B0" w:rsidRPr="00133E00">
        <w:rPr>
          <w:szCs w:val="24"/>
          <w:lang w:val="de-DE"/>
        </w:rPr>
        <w:t>Zu Beginn des Pachtverhältnisses beträgt der auf das Pachtobjekt anwendbare Pachtkoeffizient:</w:t>
      </w:r>
      <w:r w:rsidR="00194AC6" w:rsidRPr="001A3524">
        <w:rPr>
          <w:szCs w:val="24"/>
          <w:lang w:val="de-DE"/>
        </w:rPr>
        <w:t xml:space="preserve"> </w:t>
      </w:r>
    </w:p>
    <w:p w14:paraId="5274A680" w14:textId="6E60D2CB" w:rsidR="00194AC6" w:rsidRPr="001A3524" w:rsidRDefault="00F767B0" w:rsidP="00F767B0">
      <w:pPr>
        <w:pStyle w:val="Sansinterligne"/>
        <w:numPr>
          <w:ilvl w:val="0"/>
          <w:numId w:val="9"/>
        </w:numPr>
        <w:spacing w:line="240" w:lineRule="atLeast"/>
        <w:jc w:val="left"/>
        <w:rPr>
          <w:b/>
          <w:szCs w:val="24"/>
          <w:lang w:val="de-DE"/>
        </w:rPr>
      </w:pPr>
      <w:r w:rsidRPr="00133E00">
        <w:rPr>
          <w:szCs w:val="24"/>
          <w:lang w:val="de-DE"/>
        </w:rPr>
        <w:t>Für Ländereien: …………………………………………</w:t>
      </w:r>
    </w:p>
    <w:p w14:paraId="05AA3748" w14:textId="3E1066A6" w:rsidR="00977A87" w:rsidRPr="001A3524" w:rsidRDefault="00F767B0" w:rsidP="00F767B0">
      <w:pPr>
        <w:pStyle w:val="Sansinterligne"/>
        <w:numPr>
          <w:ilvl w:val="0"/>
          <w:numId w:val="9"/>
        </w:numPr>
        <w:spacing w:line="240" w:lineRule="atLeast"/>
        <w:jc w:val="left"/>
        <w:rPr>
          <w:b/>
          <w:szCs w:val="24"/>
          <w:lang w:val="de-DE"/>
        </w:rPr>
      </w:pPr>
      <w:r w:rsidRPr="00133E00">
        <w:rPr>
          <w:szCs w:val="24"/>
          <w:lang w:val="de-DE"/>
        </w:rPr>
        <w:t>Für Gebäude: …………………………………………</w:t>
      </w:r>
    </w:p>
    <w:p w14:paraId="3EC3659E" w14:textId="691E3623" w:rsidR="00977A87" w:rsidRPr="00133E00" w:rsidRDefault="00977A87" w:rsidP="00004B80">
      <w:pPr>
        <w:pStyle w:val="Sansinterligne"/>
        <w:spacing w:line="240" w:lineRule="atLeast"/>
        <w:jc w:val="left"/>
        <w:rPr>
          <w:b/>
          <w:szCs w:val="24"/>
          <w:lang w:val="de-DE"/>
        </w:rPr>
      </w:pPr>
    </w:p>
    <w:p w14:paraId="5E61DBA5" w14:textId="01D32225" w:rsidR="0060236A" w:rsidRPr="001A3524" w:rsidRDefault="00F767B0" w:rsidP="00004B80">
      <w:pPr>
        <w:pStyle w:val="Sansinterligne"/>
        <w:spacing w:line="240" w:lineRule="atLeast"/>
        <w:jc w:val="left"/>
        <w:rPr>
          <w:b/>
          <w:szCs w:val="24"/>
          <w:lang w:val="de-DE"/>
        </w:rPr>
      </w:pPr>
      <w:r w:rsidRPr="00133E00">
        <w:rPr>
          <w:b/>
          <w:szCs w:val="24"/>
          <w:lang w:val="de-DE"/>
        </w:rPr>
        <w:t>Zeilen hinzufügen, wenn mehrere Koeffizienten anwendbar sind.</w:t>
      </w:r>
    </w:p>
    <w:p w14:paraId="246BCCEC" w14:textId="501E40FD" w:rsidR="006111C9" w:rsidRPr="00133E00" w:rsidRDefault="00F767B0" w:rsidP="00004B80">
      <w:pPr>
        <w:pStyle w:val="Sansinterligne"/>
        <w:spacing w:line="240" w:lineRule="atLeast"/>
        <w:jc w:val="left"/>
        <w:rPr>
          <w:szCs w:val="24"/>
          <w:lang w:val="de-DE"/>
        </w:rPr>
      </w:pPr>
      <w:r w:rsidRPr="00133E00">
        <w:rPr>
          <w:szCs w:val="24"/>
          <w:lang w:val="de-DE"/>
        </w:rPr>
        <w:t>Der Pachtvertrag wird zu folgendem Gesamtpachtpreis für das erste Jahr abgeschlossen:</w:t>
      </w:r>
      <w:r w:rsidR="00977A87" w:rsidRPr="001A3524">
        <w:rPr>
          <w:szCs w:val="24"/>
          <w:lang w:val="de-DE"/>
        </w:rPr>
        <w:tab/>
      </w:r>
      <w:r w:rsidR="00977A87" w:rsidRPr="00133E00">
        <w:rPr>
          <w:szCs w:val="24"/>
          <w:lang w:val="de-DE"/>
        </w:rPr>
        <w:t xml:space="preserve"> …………………………………………………………………………………………………...</w:t>
      </w:r>
    </w:p>
    <w:p w14:paraId="0141B76E" w14:textId="7CAF432B" w:rsidR="006111C9" w:rsidRPr="00133E00" w:rsidRDefault="006111C9" w:rsidP="00004B80">
      <w:pPr>
        <w:pStyle w:val="Sansinterligne"/>
        <w:spacing w:line="240" w:lineRule="atLeast"/>
        <w:jc w:val="left"/>
        <w:rPr>
          <w:szCs w:val="24"/>
          <w:lang w:val="de-DE"/>
        </w:rPr>
      </w:pPr>
    </w:p>
    <w:p w14:paraId="3EBEA8D7" w14:textId="1F19E3D9" w:rsidR="00C64159" w:rsidRPr="001A3524" w:rsidRDefault="00F767B0" w:rsidP="00004B80">
      <w:pPr>
        <w:spacing w:after="0" w:line="240" w:lineRule="atLeast"/>
        <w:rPr>
          <w:rFonts w:ascii="Times New Roman" w:eastAsia="Calibri" w:hAnsi="Times New Roman" w:cs="Times New Roman"/>
          <w:sz w:val="24"/>
          <w:szCs w:val="24"/>
          <w:lang w:val="de-DE" w:eastAsia="en-US"/>
        </w:rPr>
      </w:pPr>
      <w:r w:rsidRPr="00133E00">
        <w:rPr>
          <w:rFonts w:ascii="Times New Roman" w:eastAsia="Calibri" w:hAnsi="Times New Roman" w:cs="Times New Roman"/>
          <w:sz w:val="24"/>
          <w:szCs w:val="24"/>
          <w:lang w:val="de-DE" w:eastAsia="en-US"/>
        </w:rPr>
        <w:t>Indexierungsklausel:</w:t>
      </w:r>
    </w:p>
    <w:p w14:paraId="1F39FC63" w14:textId="177DDE55" w:rsidR="00C64159" w:rsidRPr="001A3524" w:rsidRDefault="00F767B0" w:rsidP="00004B80">
      <w:pPr>
        <w:spacing w:after="0" w:line="240" w:lineRule="atLeast"/>
        <w:rPr>
          <w:rFonts w:ascii="Times New Roman" w:eastAsia="Calibri" w:hAnsi="Times New Roman" w:cs="Times New Roman"/>
          <w:sz w:val="24"/>
          <w:szCs w:val="24"/>
          <w:lang w:val="de-DE" w:eastAsia="en-US"/>
        </w:rPr>
      </w:pPr>
      <w:r w:rsidRPr="00133E00">
        <w:rPr>
          <w:rFonts w:ascii="Times New Roman" w:eastAsia="Calibri" w:hAnsi="Times New Roman" w:cs="Times New Roman"/>
          <w:sz w:val="24"/>
          <w:szCs w:val="24"/>
          <w:lang w:val="de-DE" w:eastAsia="en-US"/>
        </w:rPr>
        <w:t xml:space="preserve">In Ermangelung einer gesetzlichen Begrenzung wird der Pachtpreis am Jahrestag des Beginns des vorliegenden Pachtvertrags ohne </w:t>
      </w:r>
      <w:proofErr w:type="spellStart"/>
      <w:r w:rsidRPr="00133E00">
        <w:rPr>
          <w:rFonts w:ascii="Times New Roman" w:eastAsia="Calibri" w:hAnsi="Times New Roman" w:cs="Times New Roman"/>
          <w:sz w:val="24"/>
          <w:szCs w:val="24"/>
          <w:lang w:val="de-DE" w:eastAsia="en-US"/>
        </w:rPr>
        <w:t>Inverzugsetzung</w:t>
      </w:r>
      <w:proofErr w:type="spellEnd"/>
      <w:r w:rsidRPr="00133E00">
        <w:rPr>
          <w:rFonts w:ascii="Times New Roman" w:eastAsia="Calibri" w:hAnsi="Times New Roman" w:cs="Times New Roman"/>
          <w:sz w:val="24"/>
          <w:szCs w:val="24"/>
          <w:lang w:val="de-DE" w:eastAsia="en-US"/>
        </w:rPr>
        <w:t xml:space="preserve"> auf der Grundlage des Verbraucherpreisindexes des Monats ..................... des ursprünglichen Jahres, multipliziert mit dem Index des Monats .................... des Fälligkeitsjahres, angepasst.</w:t>
      </w:r>
    </w:p>
    <w:p w14:paraId="7943E603" w14:textId="77777777" w:rsidR="00C64159" w:rsidRPr="00133E00" w:rsidRDefault="00C64159" w:rsidP="00004B80">
      <w:pPr>
        <w:spacing w:after="0" w:line="240" w:lineRule="atLeast"/>
        <w:rPr>
          <w:rFonts w:ascii="Times New Roman" w:eastAsia="Calibri" w:hAnsi="Times New Roman" w:cs="Times New Roman"/>
          <w:sz w:val="24"/>
          <w:szCs w:val="24"/>
          <w:lang w:val="de-DE" w:eastAsia="en-US"/>
        </w:rPr>
      </w:pPr>
    </w:p>
    <w:p w14:paraId="621BBBFB" w14:textId="3B46EC02" w:rsidR="00FD0DB4" w:rsidRPr="001A3524" w:rsidRDefault="008D31FC" w:rsidP="00004B80">
      <w:pPr>
        <w:spacing w:after="0" w:line="240" w:lineRule="atLeast"/>
        <w:rPr>
          <w:rFonts w:ascii="Times New Roman" w:eastAsia="Calibri" w:hAnsi="Times New Roman" w:cs="Times New Roman"/>
          <w:sz w:val="24"/>
          <w:szCs w:val="24"/>
          <w:lang w:val="de-DE" w:eastAsia="en-US"/>
        </w:rPr>
      </w:pPr>
      <w:r w:rsidRPr="00133E00">
        <w:rPr>
          <w:rFonts w:ascii="Times New Roman" w:eastAsia="Calibri" w:hAnsi="Times New Roman" w:cs="Times New Roman"/>
          <w:sz w:val="24"/>
          <w:szCs w:val="24"/>
          <w:lang w:val="de-DE" w:eastAsia="en-US"/>
        </w:rPr>
        <w:t>Der berechnete Pachtpreis wird bei der zweiten und dritten Erneuerung des Pachtvertrags wie folgt nicht erhöht/erhöht *</w:t>
      </w:r>
    </w:p>
    <w:p w14:paraId="5D077A67" w14:textId="77777777" w:rsidR="00FD0DB4" w:rsidRPr="00133E00" w:rsidRDefault="00FD0DB4" w:rsidP="00004B80">
      <w:pPr>
        <w:spacing w:after="0" w:line="240" w:lineRule="atLeast"/>
        <w:rPr>
          <w:rFonts w:ascii="Times New Roman" w:eastAsia="Calibri" w:hAnsi="Times New Roman" w:cs="Times New Roman"/>
          <w:sz w:val="24"/>
          <w:szCs w:val="24"/>
          <w:lang w:val="de-DE" w:eastAsia="en-US"/>
        </w:rPr>
      </w:pPr>
      <w:r w:rsidRPr="00133E00">
        <w:rPr>
          <w:rFonts w:ascii="Times New Roman" w:eastAsia="Calibri" w:hAnsi="Times New Roman" w:cs="Times New Roman"/>
          <w:sz w:val="24"/>
          <w:szCs w:val="24"/>
          <w:lang w:val="de-DE" w:eastAsia="en-US"/>
        </w:rPr>
        <w:t xml:space="preserve"> </w:t>
      </w:r>
    </w:p>
    <w:tbl>
      <w:tblPr>
        <w:tblStyle w:val="Grilledutableau1"/>
        <w:tblW w:w="0" w:type="auto"/>
        <w:jc w:val="center"/>
        <w:tblInd w:w="0" w:type="dxa"/>
        <w:tblLook w:val="04A0" w:firstRow="1" w:lastRow="0" w:firstColumn="1" w:lastColumn="0" w:noHBand="0" w:noVBand="1"/>
      </w:tblPr>
      <w:tblGrid>
        <w:gridCol w:w="4530"/>
        <w:gridCol w:w="4532"/>
      </w:tblGrid>
      <w:tr w:rsidR="00D64C5E" w:rsidRPr="00133E00" w14:paraId="4F0E20DF" w14:textId="77777777" w:rsidTr="00FD0DB4">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FA2AE" w14:textId="5A090DEC" w:rsidR="00FD0DB4" w:rsidRPr="001A3524" w:rsidRDefault="008D31FC" w:rsidP="009748C6">
            <w:pPr>
              <w:spacing w:line="240" w:lineRule="atLeast"/>
              <w:jc w:val="center"/>
              <w:rPr>
                <w:rFonts w:ascii="Times New Roman" w:eastAsia="Calibri" w:hAnsi="Times New Roman"/>
                <w:b/>
                <w:sz w:val="24"/>
                <w:szCs w:val="24"/>
                <w:lang w:val="de-DE" w:eastAsia="en-US"/>
              </w:rPr>
            </w:pPr>
            <w:r w:rsidRPr="00133E00">
              <w:rPr>
                <w:rFonts w:ascii="Times New Roman" w:eastAsia="Calibri" w:hAnsi="Times New Roman"/>
                <w:b/>
                <w:sz w:val="24"/>
                <w:szCs w:val="24"/>
                <w:lang w:val="de-DE" w:eastAsia="en-US"/>
              </w:rPr>
              <w:t>Erneuerung</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097D8" w14:textId="35B61263" w:rsidR="00FD0DB4" w:rsidRPr="001A3524" w:rsidRDefault="008D31FC" w:rsidP="009748C6">
            <w:pPr>
              <w:spacing w:line="240" w:lineRule="atLeast"/>
              <w:jc w:val="center"/>
              <w:rPr>
                <w:rFonts w:ascii="Times New Roman" w:eastAsia="Calibri" w:hAnsi="Times New Roman"/>
                <w:b/>
                <w:sz w:val="24"/>
                <w:szCs w:val="24"/>
                <w:lang w:val="de-DE" w:eastAsia="en-US"/>
              </w:rPr>
            </w:pPr>
            <w:r w:rsidRPr="00133E00">
              <w:rPr>
                <w:rFonts w:ascii="Times New Roman" w:eastAsia="Calibri" w:hAnsi="Times New Roman"/>
                <w:b/>
                <w:sz w:val="24"/>
                <w:szCs w:val="24"/>
                <w:lang w:val="de-DE" w:eastAsia="en-US"/>
              </w:rPr>
              <w:t>Erhöhung des Pachtpreises</w:t>
            </w:r>
          </w:p>
        </w:tc>
      </w:tr>
      <w:tr w:rsidR="00D64C5E" w:rsidRPr="00133E00" w14:paraId="120C055B" w14:textId="77777777" w:rsidTr="00FD0DB4">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6C0FEEF7" w14:textId="13DA37E0" w:rsidR="00FD0DB4" w:rsidRPr="001A3524" w:rsidRDefault="008D31FC" w:rsidP="009748C6">
            <w:pPr>
              <w:spacing w:line="240" w:lineRule="atLeast"/>
              <w:jc w:val="center"/>
              <w:rPr>
                <w:rFonts w:ascii="Times New Roman" w:eastAsia="Calibri" w:hAnsi="Times New Roman"/>
                <w:sz w:val="24"/>
                <w:szCs w:val="24"/>
                <w:lang w:val="de-DE" w:eastAsia="en-US"/>
              </w:rPr>
            </w:pPr>
            <w:r w:rsidRPr="00133E00">
              <w:rPr>
                <w:rFonts w:ascii="Times New Roman" w:eastAsia="Calibri" w:hAnsi="Times New Roman"/>
                <w:sz w:val="24"/>
                <w:szCs w:val="24"/>
                <w:lang w:val="de-DE" w:eastAsia="en-US"/>
              </w:rPr>
              <w:t>Zweite Erneuerung</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A4F5F69" w14:textId="77777777" w:rsidR="00FD0DB4" w:rsidRPr="00133E00" w:rsidRDefault="00FD0DB4" w:rsidP="009748C6">
            <w:pPr>
              <w:spacing w:line="240" w:lineRule="atLeast"/>
              <w:jc w:val="center"/>
              <w:rPr>
                <w:rFonts w:ascii="Times New Roman" w:eastAsia="Calibri" w:hAnsi="Times New Roman"/>
                <w:sz w:val="24"/>
                <w:szCs w:val="24"/>
                <w:lang w:val="de-DE" w:eastAsia="en-US"/>
              </w:rPr>
            </w:pPr>
            <w:r w:rsidRPr="00133E00">
              <w:rPr>
                <w:rFonts w:ascii="Times New Roman" w:eastAsia="Calibri" w:hAnsi="Times New Roman"/>
                <w:sz w:val="24"/>
                <w:szCs w:val="24"/>
                <w:lang w:val="de-DE" w:eastAsia="en-US"/>
              </w:rPr>
              <w:t>20%</w:t>
            </w:r>
          </w:p>
        </w:tc>
      </w:tr>
      <w:tr w:rsidR="00D64C5E" w:rsidRPr="00133E00" w14:paraId="2B888379" w14:textId="77777777" w:rsidTr="00FD0DB4">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72362F19" w14:textId="1468CFD5" w:rsidR="00FD0DB4" w:rsidRPr="001A3524" w:rsidRDefault="008D31FC" w:rsidP="009748C6">
            <w:pPr>
              <w:spacing w:line="240" w:lineRule="atLeast"/>
              <w:jc w:val="center"/>
              <w:rPr>
                <w:rFonts w:ascii="Times New Roman" w:eastAsia="Calibri" w:hAnsi="Times New Roman"/>
                <w:sz w:val="24"/>
                <w:szCs w:val="24"/>
                <w:lang w:val="de-DE" w:eastAsia="en-US"/>
              </w:rPr>
            </w:pPr>
            <w:r w:rsidRPr="00133E00">
              <w:rPr>
                <w:rFonts w:ascii="Times New Roman" w:eastAsia="Calibri" w:hAnsi="Times New Roman"/>
                <w:sz w:val="24"/>
                <w:szCs w:val="24"/>
                <w:lang w:val="de-DE" w:eastAsia="en-US"/>
              </w:rPr>
              <w:t>Dritte und letzte Erneuerung</w:t>
            </w:r>
          </w:p>
        </w:tc>
        <w:tc>
          <w:tcPr>
            <w:tcW w:w="4569" w:type="dxa"/>
            <w:tcBorders>
              <w:top w:val="single" w:sz="4" w:space="0" w:color="auto"/>
              <w:left w:val="single" w:sz="4" w:space="0" w:color="auto"/>
              <w:bottom w:val="single" w:sz="4" w:space="0" w:color="auto"/>
              <w:right w:val="single" w:sz="4" w:space="0" w:color="auto"/>
            </w:tcBorders>
            <w:vAlign w:val="center"/>
            <w:hideMark/>
          </w:tcPr>
          <w:p w14:paraId="23B9D762" w14:textId="77777777" w:rsidR="00FD0DB4" w:rsidRPr="00133E00" w:rsidRDefault="00FD0DB4" w:rsidP="009748C6">
            <w:pPr>
              <w:spacing w:line="240" w:lineRule="atLeast"/>
              <w:jc w:val="center"/>
              <w:rPr>
                <w:rFonts w:ascii="Times New Roman" w:eastAsia="Calibri" w:hAnsi="Times New Roman"/>
                <w:sz w:val="24"/>
                <w:szCs w:val="24"/>
                <w:lang w:val="de-DE" w:eastAsia="en-US"/>
              </w:rPr>
            </w:pPr>
            <w:r w:rsidRPr="00133E00">
              <w:rPr>
                <w:rFonts w:ascii="Times New Roman" w:eastAsia="Calibri" w:hAnsi="Times New Roman"/>
                <w:sz w:val="24"/>
                <w:szCs w:val="24"/>
                <w:lang w:val="de-DE" w:eastAsia="en-US"/>
              </w:rPr>
              <w:t>35%</w:t>
            </w:r>
          </w:p>
        </w:tc>
      </w:tr>
    </w:tbl>
    <w:p w14:paraId="2F288DA1" w14:textId="272E091D" w:rsidR="00FD0DB4" w:rsidRPr="00133E00" w:rsidRDefault="00FD0DB4" w:rsidP="00004B80">
      <w:pPr>
        <w:spacing w:after="0" w:line="240" w:lineRule="atLeast"/>
        <w:rPr>
          <w:rFonts w:ascii="Times New Roman" w:eastAsia="Calibri" w:hAnsi="Times New Roman" w:cs="Times New Roman"/>
          <w:sz w:val="24"/>
          <w:szCs w:val="24"/>
          <w:lang w:val="de-DE" w:eastAsia="en-US"/>
        </w:rPr>
      </w:pPr>
    </w:p>
    <w:p w14:paraId="158833D5" w14:textId="75CBA3FF" w:rsidR="00C64159" w:rsidRPr="00133E00" w:rsidRDefault="008D31FC" w:rsidP="00883001">
      <w:pPr>
        <w:pStyle w:val="Sansinterligne"/>
        <w:spacing w:line="240" w:lineRule="atLeast"/>
        <w:jc w:val="right"/>
        <w:rPr>
          <w:szCs w:val="24"/>
          <w:lang w:val="de-DE"/>
        </w:rPr>
      </w:pPr>
      <w:r w:rsidRPr="00133E00">
        <w:rPr>
          <w:i/>
          <w:szCs w:val="24"/>
          <w:lang w:val="de-DE"/>
        </w:rPr>
        <w:t>* Unzutreffendes streichen</w:t>
      </w:r>
      <w:r w:rsidR="00C64159" w:rsidRPr="001A3524">
        <w:rPr>
          <w:i/>
          <w:szCs w:val="24"/>
          <w:lang w:val="de-DE"/>
        </w:rPr>
        <w:t xml:space="preserve"> </w:t>
      </w:r>
    </w:p>
    <w:p w14:paraId="6AB0BE68" w14:textId="77777777" w:rsidR="00FD0DB4" w:rsidRPr="00133E00" w:rsidRDefault="00FD0DB4" w:rsidP="00004B80">
      <w:pPr>
        <w:pStyle w:val="Sansinterligne"/>
        <w:spacing w:line="240" w:lineRule="atLeast"/>
        <w:jc w:val="left"/>
        <w:rPr>
          <w:szCs w:val="24"/>
          <w:lang w:val="de-DE"/>
        </w:rPr>
      </w:pPr>
    </w:p>
    <w:p w14:paraId="59C74B49" w14:textId="6D150436" w:rsidR="000A0491" w:rsidRPr="001A3524" w:rsidRDefault="00883001" w:rsidP="00883001">
      <w:pPr>
        <w:spacing w:after="0" w:line="240" w:lineRule="atLeast"/>
        <w:rPr>
          <w:rFonts w:ascii="Times New Roman" w:hAnsi="Times New Roman" w:cs="Times New Roman"/>
          <w:b/>
          <w:bCs/>
          <w:sz w:val="24"/>
          <w:szCs w:val="24"/>
          <w:lang w:val="de-DE"/>
        </w:rPr>
      </w:pPr>
      <w:bookmarkStart w:id="7" w:name="_Toc19604772"/>
      <w:r w:rsidRPr="00133E00">
        <w:rPr>
          <w:rFonts w:ascii="Times New Roman" w:hAnsi="Times New Roman" w:cs="Times New Roman"/>
          <w:b/>
          <w:bCs/>
          <w:sz w:val="24"/>
          <w:szCs w:val="24"/>
          <w:lang w:val="de-DE"/>
        </w:rPr>
        <w:t xml:space="preserve">   </w:t>
      </w:r>
      <w:r w:rsidR="008D31FC" w:rsidRPr="00133E00">
        <w:rPr>
          <w:rFonts w:ascii="Times New Roman" w:hAnsi="Times New Roman" w:cs="Times New Roman"/>
          <w:b/>
          <w:bCs/>
          <w:sz w:val="24"/>
          <w:szCs w:val="24"/>
          <w:lang w:val="de-DE"/>
        </w:rPr>
        <w:t>Art. 10 -</w:t>
      </w:r>
      <w:r w:rsidRPr="001A3524">
        <w:rPr>
          <w:rFonts w:ascii="Times New Roman" w:hAnsi="Times New Roman" w:cs="Times New Roman"/>
          <w:b/>
          <w:bCs/>
          <w:sz w:val="24"/>
          <w:szCs w:val="24"/>
          <w:lang w:val="de-DE"/>
        </w:rPr>
        <w:t xml:space="preserve"> </w:t>
      </w:r>
      <w:bookmarkEnd w:id="7"/>
      <w:r w:rsidR="008D31FC" w:rsidRPr="00133E00">
        <w:rPr>
          <w:rFonts w:ascii="Times New Roman" w:hAnsi="Times New Roman" w:cs="Times New Roman"/>
          <w:b/>
          <w:bCs/>
          <w:sz w:val="24"/>
          <w:szCs w:val="24"/>
          <w:lang w:val="de-DE"/>
        </w:rPr>
        <w:t>Modalitäten für die Zahlung der Pacht</w:t>
      </w:r>
    </w:p>
    <w:p w14:paraId="7298B319" w14:textId="3618E70A" w:rsidR="00C64159" w:rsidRPr="00133E00" w:rsidRDefault="00883001" w:rsidP="00004B80">
      <w:pPr>
        <w:pStyle w:val="Sansinterligne"/>
        <w:spacing w:line="240" w:lineRule="atLeast"/>
        <w:jc w:val="left"/>
        <w:rPr>
          <w:color w:val="FF0000"/>
          <w:szCs w:val="24"/>
          <w:lang w:val="de-DE"/>
        </w:rPr>
      </w:pPr>
      <w:r w:rsidRPr="00133E00">
        <w:rPr>
          <w:szCs w:val="24"/>
          <w:lang w:val="de-DE"/>
        </w:rPr>
        <w:t xml:space="preserve">   </w:t>
      </w:r>
      <w:r w:rsidR="008D31FC" w:rsidRPr="00133E00">
        <w:rPr>
          <w:szCs w:val="24"/>
          <w:lang w:val="de-DE"/>
        </w:rPr>
        <w:t>Die Pacht ist in einer einzigen Jahresrate nachträglich spätestens am Jahrestag des Beginns des Pachtverhältnisses zu zahlen / zur Hälfte am ......... und zur Hälfte am .............*,</w:t>
      </w:r>
      <w:r w:rsidR="0029249D" w:rsidRPr="001A3524">
        <w:rPr>
          <w:color w:val="FF0000"/>
          <w:szCs w:val="24"/>
          <w:lang w:val="de-DE"/>
        </w:rPr>
        <w:t xml:space="preserve"> </w:t>
      </w:r>
    </w:p>
    <w:p w14:paraId="12EC798F" w14:textId="715015D0" w:rsidR="000A0491" w:rsidRPr="00133E00" w:rsidRDefault="008D31FC" w:rsidP="00004B80">
      <w:pPr>
        <w:pStyle w:val="Sansinterligne"/>
        <w:spacing w:line="240" w:lineRule="atLeast"/>
        <w:jc w:val="left"/>
        <w:rPr>
          <w:szCs w:val="24"/>
          <w:lang w:val="de-DE"/>
        </w:rPr>
      </w:pPr>
      <w:r w:rsidRPr="00133E00">
        <w:rPr>
          <w:szCs w:val="24"/>
          <w:lang w:val="de-DE"/>
        </w:rPr>
        <w:t>und zwar per Überweisung auf folgendes Konto:</w:t>
      </w:r>
      <w:r w:rsidR="000A0491" w:rsidRPr="001A3524">
        <w:rPr>
          <w:szCs w:val="24"/>
          <w:lang w:val="de-DE"/>
        </w:rPr>
        <w:t xml:space="preserve"> </w:t>
      </w:r>
    </w:p>
    <w:p w14:paraId="15001587" w14:textId="51C8CDD4" w:rsidR="000A0491" w:rsidRPr="00133E00" w:rsidRDefault="008D31FC" w:rsidP="00004B80">
      <w:pPr>
        <w:pStyle w:val="Sansinterligne"/>
        <w:spacing w:line="240" w:lineRule="atLeast"/>
        <w:jc w:val="left"/>
        <w:rPr>
          <w:szCs w:val="24"/>
          <w:lang w:val="de-DE"/>
        </w:rPr>
      </w:pPr>
      <w:r w:rsidRPr="00133E00">
        <w:rPr>
          <w:szCs w:val="24"/>
          <w:lang w:val="de-DE"/>
        </w:rPr>
        <w:t xml:space="preserve">IBAN: </w:t>
      </w:r>
      <w:r w:rsidRPr="00133E00">
        <w:rPr>
          <w:b/>
          <w:szCs w:val="24"/>
          <w:lang w:val="de-DE"/>
        </w:rPr>
        <w:t>…..</w:t>
      </w:r>
      <w:r w:rsidR="000A0491" w:rsidRPr="001A3524">
        <w:rPr>
          <w:b/>
          <w:szCs w:val="24"/>
          <w:lang w:val="de-DE"/>
        </w:rPr>
        <w:t>…</w:t>
      </w:r>
      <w:r w:rsidR="000A0491" w:rsidRPr="00133E00">
        <w:rPr>
          <w:b/>
          <w:szCs w:val="24"/>
          <w:lang w:val="de-DE"/>
        </w:rPr>
        <w:t>……….………………………….………………………………..</w:t>
      </w:r>
    </w:p>
    <w:p w14:paraId="3F46A6D2" w14:textId="2413DD2D" w:rsidR="000A0491" w:rsidRPr="00133E00" w:rsidRDefault="008D31FC" w:rsidP="00004B80">
      <w:pPr>
        <w:pStyle w:val="Sansinterligne"/>
        <w:spacing w:line="240" w:lineRule="atLeast"/>
        <w:jc w:val="left"/>
        <w:rPr>
          <w:b/>
          <w:szCs w:val="24"/>
          <w:lang w:val="de-DE"/>
        </w:rPr>
      </w:pPr>
      <w:r w:rsidRPr="00133E00">
        <w:rPr>
          <w:szCs w:val="24"/>
          <w:lang w:val="de-DE"/>
        </w:rPr>
        <w:t>eröffnet auf den Namen von:</w:t>
      </w:r>
      <w:r w:rsidR="000A0491" w:rsidRPr="001A3524">
        <w:rPr>
          <w:b/>
          <w:szCs w:val="24"/>
          <w:lang w:val="de-DE"/>
        </w:rPr>
        <w:t>…</w:t>
      </w:r>
      <w:r w:rsidR="000A0491" w:rsidRPr="00133E00">
        <w:rPr>
          <w:b/>
          <w:szCs w:val="24"/>
          <w:lang w:val="de-DE"/>
        </w:rPr>
        <w:t>………………….………………………….…………………</w:t>
      </w:r>
    </w:p>
    <w:p w14:paraId="0EB837C9" w14:textId="01719E3B" w:rsidR="00975FCD" w:rsidRPr="001A3524" w:rsidRDefault="008D31FC" w:rsidP="00004B80">
      <w:pPr>
        <w:pStyle w:val="Sansinterligne"/>
        <w:spacing w:line="240" w:lineRule="atLeast"/>
        <w:jc w:val="left"/>
        <w:rPr>
          <w:b/>
          <w:szCs w:val="24"/>
          <w:lang w:val="de-DE"/>
        </w:rPr>
      </w:pPr>
      <w:r w:rsidRPr="00133E00">
        <w:rPr>
          <w:b/>
          <w:szCs w:val="24"/>
          <w:lang w:val="de-DE"/>
        </w:rPr>
        <w:t>Mitteilung: Name des Pächters + Vermerk "Pacht [Jahr der Pacht]"</w:t>
      </w:r>
    </w:p>
    <w:p w14:paraId="38087B91" w14:textId="387947B6" w:rsidR="0029249D" w:rsidRPr="00133E00" w:rsidRDefault="0029249D" w:rsidP="00004B80">
      <w:pPr>
        <w:pStyle w:val="Sansinterligne"/>
        <w:spacing w:line="240" w:lineRule="atLeast"/>
        <w:jc w:val="left"/>
        <w:rPr>
          <w:b/>
          <w:szCs w:val="24"/>
          <w:lang w:val="de-DE"/>
        </w:rPr>
      </w:pPr>
    </w:p>
    <w:p w14:paraId="0B2DA621" w14:textId="5DB93ACA" w:rsidR="0029249D" w:rsidRPr="001A3524" w:rsidRDefault="008D31FC" w:rsidP="00883001">
      <w:pPr>
        <w:pStyle w:val="Sansinterligne"/>
        <w:spacing w:line="240" w:lineRule="atLeast"/>
        <w:jc w:val="right"/>
        <w:rPr>
          <w:szCs w:val="24"/>
          <w:lang w:val="de-DE"/>
        </w:rPr>
      </w:pPr>
      <w:bookmarkStart w:id="8" w:name="_Hlk75167870"/>
      <w:r w:rsidRPr="00133E00">
        <w:rPr>
          <w:i/>
          <w:szCs w:val="24"/>
          <w:lang w:val="de-DE"/>
        </w:rPr>
        <w:t>* Unzutreffendes streichen</w:t>
      </w:r>
    </w:p>
    <w:bookmarkEnd w:id="8"/>
    <w:p w14:paraId="40F6114C" w14:textId="77777777" w:rsidR="000A0491" w:rsidRPr="00133E00" w:rsidRDefault="000A0491" w:rsidP="00004B80">
      <w:pPr>
        <w:pStyle w:val="Sansinterligne"/>
        <w:spacing w:line="240" w:lineRule="atLeast"/>
        <w:jc w:val="left"/>
        <w:rPr>
          <w:szCs w:val="24"/>
          <w:lang w:val="de-DE"/>
        </w:rPr>
      </w:pPr>
    </w:p>
    <w:p w14:paraId="3B026042" w14:textId="2037E0BD" w:rsidR="000A0491" w:rsidRPr="001A3524" w:rsidRDefault="00883001" w:rsidP="00004B80">
      <w:pPr>
        <w:pStyle w:val="Sansinterligne"/>
        <w:spacing w:line="240" w:lineRule="atLeast"/>
        <w:jc w:val="left"/>
        <w:rPr>
          <w:szCs w:val="24"/>
          <w:lang w:val="de-DE"/>
        </w:rPr>
      </w:pPr>
      <w:r w:rsidRPr="00133E00">
        <w:rPr>
          <w:szCs w:val="24"/>
          <w:lang w:val="de-DE"/>
        </w:rPr>
        <w:t xml:space="preserve">   </w:t>
      </w:r>
      <w:r w:rsidR="008D31FC" w:rsidRPr="00133E00">
        <w:rPr>
          <w:szCs w:val="24"/>
          <w:lang w:val="de-DE"/>
        </w:rPr>
        <w:t xml:space="preserve">Der Pachtpreis ist allein dadurch, dass er fällig wird, </w:t>
      </w:r>
      <w:r w:rsidR="009C7AD5" w:rsidRPr="00133E00">
        <w:rPr>
          <w:szCs w:val="24"/>
          <w:lang w:val="de-DE"/>
        </w:rPr>
        <w:t xml:space="preserve">zu zahlen, </w:t>
      </w:r>
      <w:r w:rsidR="008D31FC" w:rsidRPr="00133E00">
        <w:rPr>
          <w:szCs w:val="24"/>
          <w:lang w:val="de-DE"/>
        </w:rPr>
        <w:t xml:space="preserve">ohne </w:t>
      </w:r>
      <w:r w:rsidR="009C7AD5" w:rsidRPr="00133E00">
        <w:rPr>
          <w:szCs w:val="24"/>
          <w:lang w:val="de-DE"/>
        </w:rPr>
        <w:t xml:space="preserve">dass es einer </w:t>
      </w:r>
      <w:r w:rsidR="008D31FC" w:rsidRPr="00133E00">
        <w:rPr>
          <w:szCs w:val="24"/>
          <w:lang w:val="de-DE"/>
        </w:rPr>
        <w:t xml:space="preserve">Mahnung </w:t>
      </w:r>
      <w:r w:rsidR="009C7AD5" w:rsidRPr="00133E00">
        <w:rPr>
          <w:szCs w:val="24"/>
          <w:lang w:val="de-DE"/>
        </w:rPr>
        <w:t xml:space="preserve">oder </w:t>
      </w:r>
      <w:proofErr w:type="spellStart"/>
      <w:r w:rsidR="008D31FC" w:rsidRPr="00133E00">
        <w:rPr>
          <w:szCs w:val="24"/>
          <w:lang w:val="de-DE"/>
        </w:rPr>
        <w:t>Inverzugsetzung</w:t>
      </w:r>
      <w:proofErr w:type="spellEnd"/>
      <w:r w:rsidR="008D31FC" w:rsidRPr="00133E00">
        <w:rPr>
          <w:szCs w:val="24"/>
          <w:lang w:val="de-DE"/>
        </w:rPr>
        <w:t xml:space="preserve"> </w:t>
      </w:r>
      <w:r w:rsidR="009C7AD5" w:rsidRPr="00133E00">
        <w:rPr>
          <w:szCs w:val="24"/>
          <w:lang w:val="de-DE"/>
        </w:rPr>
        <w:t>bedarf</w:t>
      </w:r>
      <w:r w:rsidR="008D31FC" w:rsidRPr="00133E00">
        <w:rPr>
          <w:szCs w:val="24"/>
          <w:lang w:val="de-DE"/>
        </w:rPr>
        <w:t>.</w:t>
      </w:r>
      <w:r w:rsidR="000A0491" w:rsidRPr="001A3524">
        <w:rPr>
          <w:szCs w:val="24"/>
          <w:lang w:val="de-DE"/>
        </w:rPr>
        <w:t xml:space="preserve"> </w:t>
      </w:r>
      <w:r w:rsidR="008536B2" w:rsidRPr="00133E00">
        <w:rPr>
          <w:szCs w:val="24"/>
          <w:lang w:val="de-DE"/>
        </w:rPr>
        <w:t xml:space="preserve">Eine Nichtzahlung innerhalb von dreißig Tagen nach der Fälligkeit führt von Rechts wegen, ohne dass es einer Mahnung oder </w:t>
      </w:r>
      <w:proofErr w:type="spellStart"/>
      <w:r w:rsidR="008536B2" w:rsidRPr="00133E00">
        <w:rPr>
          <w:szCs w:val="24"/>
          <w:lang w:val="de-DE"/>
        </w:rPr>
        <w:t>Inverzugsetzung</w:t>
      </w:r>
      <w:proofErr w:type="spellEnd"/>
      <w:r w:rsidR="008536B2" w:rsidRPr="00133E00">
        <w:rPr>
          <w:szCs w:val="24"/>
          <w:lang w:val="de-DE"/>
        </w:rPr>
        <w:t xml:space="preserve"> bedarf, zur Zahlung von Verzugszinsen in Höhe des gesetzlichen Zinssatzes, wobei jeder angefangene Monat vollständig fällig wird, unbeschadet der </w:t>
      </w:r>
      <w:proofErr w:type="spellStart"/>
      <w:r w:rsidR="008536B2" w:rsidRPr="00133E00">
        <w:rPr>
          <w:szCs w:val="24"/>
          <w:lang w:val="de-DE"/>
        </w:rPr>
        <w:t>Einforderbarkeit</w:t>
      </w:r>
      <w:proofErr w:type="spellEnd"/>
      <w:r w:rsidR="008536B2" w:rsidRPr="00133E00">
        <w:rPr>
          <w:szCs w:val="24"/>
          <w:lang w:val="de-DE"/>
        </w:rPr>
        <w:t>.</w:t>
      </w:r>
    </w:p>
    <w:bookmarkEnd w:id="4"/>
    <w:p w14:paraId="187337EC" w14:textId="77777777" w:rsidR="0044374E" w:rsidRPr="00133E00" w:rsidRDefault="0044374E" w:rsidP="00004B80">
      <w:pPr>
        <w:pStyle w:val="Sansinterligne"/>
        <w:spacing w:line="240" w:lineRule="atLeast"/>
        <w:jc w:val="left"/>
        <w:rPr>
          <w:rFonts w:eastAsia="Times New Roman"/>
          <w:szCs w:val="24"/>
          <w:lang w:val="de-DE"/>
        </w:rPr>
      </w:pPr>
    </w:p>
    <w:p w14:paraId="5FE5E62B" w14:textId="571FD22A" w:rsidR="001D7A39" w:rsidRPr="001A3524" w:rsidRDefault="00883001" w:rsidP="00883001">
      <w:pPr>
        <w:spacing w:after="0" w:line="240" w:lineRule="atLeast"/>
        <w:rPr>
          <w:rFonts w:ascii="Times New Roman" w:hAnsi="Times New Roman" w:cs="Times New Roman"/>
          <w:b/>
          <w:bCs/>
          <w:sz w:val="24"/>
          <w:szCs w:val="24"/>
          <w:lang w:val="de-DE"/>
        </w:rPr>
      </w:pPr>
      <w:bookmarkStart w:id="9" w:name="_Toc19604756"/>
      <w:r w:rsidRPr="00133E00">
        <w:rPr>
          <w:rFonts w:ascii="Times New Roman" w:hAnsi="Times New Roman" w:cs="Times New Roman"/>
          <w:b/>
          <w:bCs/>
          <w:sz w:val="24"/>
          <w:szCs w:val="24"/>
          <w:lang w:val="de-DE"/>
        </w:rPr>
        <w:t xml:space="preserve">   </w:t>
      </w:r>
      <w:r w:rsidR="008536B2" w:rsidRPr="00133E00">
        <w:rPr>
          <w:rFonts w:ascii="Times New Roman" w:hAnsi="Times New Roman" w:cs="Times New Roman"/>
          <w:b/>
          <w:bCs/>
          <w:sz w:val="24"/>
          <w:szCs w:val="24"/>
          <w:lang w:val="de-DE"/>
        </w:rPr>
        <w:t>Art. 11 -</w:t>
      </w:r>
      <w:r w:rsidRPr="001A3524">
        <w:rPr>
          <w:rFonts w:ascii="Times New Roman" w:hAnsi="Times New Roman" w:cs="Times New Roman"/>
          <w:b/>
          <w:bCs/>
          <w:sz w:val="24"/>
          <w:szCs w:val="24"/>
          <w:lang w:val="de-DE"/>
        </w:rPr>
        <w:t xml:space="preserve"> </w:t>
      </w:r>
      <w:r w:rsidR="008536B2" w:rsidRPr="00133E00">
        <w:rPr>
          <w:rFonts w:ascii="Times New Roman" w:hAnsi="Times New Roman" w:cs="Times New Roman"/>
          <w:b/>
          <w:bCs/>
          <w:sz w:val="24"/>
          <w:szCs w:val="24"/>
          <w:lang w:val="de-DE"/>
        </w:rPr>
        <w:t>Steuern, Abgaben und Lasten</w:t>
      </w:r>
    </w:p>
    <w:p w14:paraId="725DE9D3" w14:textId="5E82CCFE" w:rsidR="001D7A39" w:rsidRPr="00133E00" w:rsidRDefault="00883001" w:rsidP="00004B80">
      <w:pPr>
        <w:pStyle w:val="Sansinterligne"/>
        <w:spacing w:line="240" w:lineRule="atLeast"/>
        <w:jc w:val="left"/>
        <w:rPr>
          <w:szCs w:val="24"/>
          <w:lang w:val="de-DE"/>
        </w:rPr>
      </w:pPr>
      <w:r w:rsidRPr="00133E00">
        <w:rPr>
          <w:szCs w:val="24"/>
          <w:lang w:val="de-DE"/>
        </w:rPr>
        <w:t xml:space="preserve">   </w:t>
      </w:r>
      <w:r w:rsidR="008536B2" w:rsidRPr="00133E00">
        <w:rPr>
          <w:szCs w:val="24"/>
          <w:lang w:val="de-DE"/>
        </w:rPr>
        <w:t>Der Verpächter trägt alle Steuern, Abgaben und sonstigen Lasten, die er aufgrund des Gesetzes oder aufgrund der von ihm mit Dritten eingegangen Vereinbarungen zu zahlen hat.</w:t>
      </w:r>
      <w:r w:rsidR="001D7A39" w:rsidRPr="001A3524">
        <w:rPr>
          <w:szCs w:val="24"/>
          <w:lang w:val="de-DE"/>
        </w:rPr>
        <w:t xml:space="preserve"> </w:t>
      </w:r>
    </w:p>
    <w:p w14:paraId="0FC08F85" w14:textId="2450F5D6" w:rsidR="001D7A39" w:rsidRPr="001A3524" w:rsidRDefault="00883001" w:rsidP="00004B80">
      <w:pPr>
        <w:pStyle w:val="Sansinterligne"/>
        <w:spacing w:line="240" w:lineRule="atLeast"/>
        <w:jc w:val="left"/>
        <w:rPr>
          <w:szCs w:val="24"/>
          <w:lang w:val="de-DE"/>
        </w:rPr>
      </w:pPr>
      <w:r w:rsidRPr="00133E00">
        <w:rPr>
          <w:szCs w:val="24"/>
          <w:lang w:val="de-DE"/>
        </w:rPr>
        <w:t xml:space="preserve">   </w:t>
      </w:r>
      <w:r w:rsidR="00E22598" w:rsidRPr="00133E00">
        <w:rPr>
          <w:szCs w:val="24"/>
          <w:lang w:val="de-DE"/>
        </w:rPr>
        <w:t>Der Pächter trägt alle Steuererhöhungen, die sich aus den von ihm auf dem Pachtgut vorgenommenen Bauten, Arbeiten oder Anpflanzungen ergeben können.</w:t>
      </w:r>
    </w:p>
    <w:p w14:paraId="694E8C9F" w14:textId="77777777" w:rsidR="001D7A39" w:rsidRPr="00133E00" w:rsidRDefault="001D7A39" w:rsidP="00004B80">
      <w:pPr>
        <w:pStyle w:val="Sansinterligne"/>
        <w:spacing w:line="240" w:lineRule="atLeast"/>
        <w:jc w:val="left"/>
        <w:rPr>
          <w:szCs w:val="24"/>
          <w:lang w:val="de-DE"/>
        </w:rPr>
      </w:pPr>
    </w:p>
    <w:p w14:paraId="1FFB7EC5" w14:textId="36F39EA5" w:rsidR="007A1F9B" w:rsidRPr="001A3524" w:rsidRDefault="00883001" w:rsidP="00883001">
      <w:pPr>
        <w:spacing w:after="0" w:line="240" w:lineRule="atLeast"/>
        <w:rPr>
          <w:rFonts w:ascii="Times New Roman" w:hAnsi="Times New Roman" w:cs="Times New Roman"/>
          <w:b/>
          <w:bCs/>
          <w:sz w:val="24"/>
          <w:szCs w:val="24"/>
          <w:lang w:val="de-DE"/>
        </w:rPr>
      </w:pPr>
      <w:bookmarkStart w:id="10" w:name="_Toc19604749"/>
      <w:bookmarkStart w:id="11" w:name="_Toc19604766"/>
      <w:bookmarkStart w:id="12" w:name="_Toc19604764"/>
      <w:bookmarkStart w:id="13" w:name="_Hlk43275073"/>
      <w:bookmarkEnd w:id="9"/>
      <w:r w:rsidRPr="00133E00">
        <w:rPr>
          <w:rFonts w:ascii="Times New Roman" w:hAnsi="Times New Roman" w:cs="Times New Roman"/>
          <w:b/>
          <w:bCs/>
          <w:sz w:val="24"/>
          <w:szCs w:val="24"/>
          <w:lang w:val="de-DE"/>
        </w:rPr>
        <w:t xml:space="preserve">   </w:t>
      </w:r>
      <w:r w:rsidR="00E22598" w:rsidRPr="00133E00">
        <w:rPr>
          <w:rFonts w:ascii="Times New Roman" w:hAnsi="Times New Roman" w:cs="Times New Roman"/>
          <w:b/>
          <w:bCs/>
          <w:sz w:val="24"/>
          <w:szCs w:val="24"/>
          <w:lang w:val="de-DE"/>
        </w:rPr>
        <w:t>Art. 12 -</w:t>
      </w:r>
      <w:r w:rsidRPr="001A3524">
        <w:rPr>
          <w:rFonts w:ascii="Times New Roman" w:hAnsi="Times New Roman" w:cs="Times New Roman"/>
          <w:b/>
          <w:bCs/>
          <w:sz w:val="24"/>
          <w:szCs w:val="24"/>
          <w:lang w:val="de-DE"/>
        </w:rPr>
        <w:t xml:space="preserve"> </w:t>
      </w:r>
      <w:bookmarkEnd w:id="10"/>
      <w:r w:rsidR="00E22598" w:rsidRPr="00133E00">
        <w:rPr>
          <w:rFonts w:ascii="Times New Roman" w:hAnsi="Times New Roman" w:cs="Times New Roman"/>
          <w:b/>
          <w:bCs/>
          <w:sz w:val="24"/>
          <w:szCs w:val="24"/>
          <w:lang w:val="de-DE"/>
        </w:rPr>
        <w:t>Abtretung</w:t>
      </w:r>
    </w:p>
    <w:p w14:paraId="0D508161" w14:textId="45B52C98" w:rsidR="007A1F9B" w:rsidRPr="00133E00" w:rsidRDefault="00883001" w:rsidP="00004B80">
      <w:pPr>
        <w:pStyle w:val="Sansinterligne"/>
        <w:spacing w:line="240" w:lineRule="atLeast"/>
        <w:jc w:val="left"/>
        <w:rPr>
          <w:szCs w:val="24"/>
          <w:lang w:val="de-DE"/>
        </w:rPr>
      </w:pPr>
      <w:bookmarkStart w:id="14" w:name="_Hlk17354138"/>
      <w:r w:rsidRPr="00133E00">
        <w:rPr>
          <w:szCs w:val="24"/>
          <w:lang w:val="de-DE"/>
        </w:rPr>
        <w:lastRenderedPageBreak/>
        <w:t xml:space="preserve">   </w:t>
      </w:r>
      <w:r w:rsidR="00E22598" w:rsidRPr="00133E00">
        <w:rPr>
          <w:szCs w:val="24"/>
          <w:lang w:val="de-DE"/>
        </w:rPr>
        <w:t>Mit Ausnahme der nachstehenden Bestimmungen ist eine vollständige oder teilweise Abtretung des Pachtvertrags durch den Pächter ohne vorherige schriftliche Zustimmung des Verpächters untersagt.</w:t>
      </w:r>
      <w:r w:rsidR="007A1F9B" w:rsidRPr="001A3524">
        <w:rPr>
          <w:szCs w:val="24"/>
          <w:lang w:val="de-DE"/>
        </w:rPr>
        <w:t xml:space="preserve"> </w:t>
      </w:r>
    </w:p>
    <w:p w14:paraId="23B498A4" w14:textId="77B40354" w:rsidR="007A1F9B" w:rsidRPr="00133E00" w:rsidRDefault="00883001" w:rsidP="00004B80">
      <w:pPr>
        <w:pStyle w:val="Sansinterligne"/>
        <w:spacing w:line="240" w:lineRule="atLeast"/>
        <w:jc w:val="left"/>
        <w:rPr>
          <w:szCs w:val="24"/>
          <w:lang w:val="de-DE"/>
        </w:rPr>
      </w:pPr>
      <w:r w:rsidRPr="00133E00">
        <w:rPr>
          <w:szCs w:val="24"/>
          <w:lang w:val="de-DE"/>
        </w:rPr>
        <w:t xml:space="preserve">   </w:t>
      </w:r>
      <w:r w:rsidR="00874A7D" w:rsidRPr="00133E00">
        <w:rPr>
          <w:szCs w:val="24"/>
          <w:lang w:val="de-DE"/>
        </w:rPr>
        <w:t xml:space="preserve">Gemäß der in Artikel 34 des Gesetzes über den Landpachtvertrag vorgesehenen </w:t>
      </w:r>
      <w:r w:rsidR="00123015" w:rsidRPr="00133E00">
        <w:rPr>
          <w:szCs w:val="24"/>
          <w:lang w:val="de-DE"/>
        </w:rPr>
        <w:t xml:space="preserve">abweichenden </w:t>
      </w:r>
      <w:r w:rsidR="00874A7D" w:rsidRPr="00133E00">
        <w:rPr>
          <w:szCs w:val="24"/>
          <w:lang w:val="de-DE"/>
        </w:rPr>
        <w:t>Bestimmung kann der Pächter jedoch den gesamten Pachtvertrag ohne Zustimmung des Verpächters an seine Nachkommen oder Adoptivkinder oder die seines Ehegatten oder gesetzlich zusammenwohnenden Partners oder an die Ehegatten oder gesetzlich zusammenwohnenden Partner der genannten Nachkommen oder Adoptivkinder abtreten.</w:t>
      </w:r>
      <w:r w:rsidR="007A1F9B" w:rsidRPr="001A3524">
        <w:rPr>
          <w:szCs w:val="24"/>
          <w:lang w:val="de-DE"/>
        </w:rPr>
        <w:t xml:space="preserve"> </w:t>
      </w:r>
    </w:p>
    <w:p w14:paraId="4AB5EDBE" w14:textId="4BCA9AB8" w:rsidR="007A1F9B" w:rsidRPr="001A3524" w:rsidRDefault="00883001" w:rsidP="00004B80">
      <w:pPr>
        <w:pStyle w:val="Sansinterligne"/>
        <w:spacing w:line="240" w:lineRule="atLeast"/>
        <w:jc w:val="left"/>
        <w:rPr>
          <w:szCs w:val="24"/>
          <w:lang w:val="de-DE"/>
        </w:rPr>
      </w:pPr>
      <w:r w:rsidRPr="00133E00">
        <w:rPr>
          <w:szCs w:val="24"/>
          <w:lang w:val="de-DE"/>
        </w:rPr>
        <w:t xml:space="preserve">   </w:t>
      </w:r>
      <w:bookmarkEnd w:id="14"/>
      <w:r w:rsidR="00874A7D" w:rsidRPr="00133E00">
        <w:rPr>
          <w:szCs w:val="24"/>
          <w:lang w:val="de-DE"/>
        </w:rPr>
        <w:t>Zur Vermeidung der Nichtigkeit dieser Abtretung setzt der Pächter den Verpächter spätestens innerhalb von drei Monaten nach der Abtretung davon in Kenntnis.</w:t>
      </w:r>
    </w:p>
    <w:p w14:paraId="661BBB3E" w14:textId="0FBA0186" w:rsidR="007A1F9B" w:rsidRPr="00133E00" w:rsidRDefault="00883001" w:rsidP="00004B80">
      <w:pPr>
        <w:pStyle w:val="Sansinterligne"/>
        <w:spacing w:line="240" w:lineRule="atLeast"/>
        <w:jc w:val="left"/>
        <w:rPr>
          <w:szCs w:val="24"/>
          <w:lang w:val="de-DE"/>
        </w:rPr>
      </w:pPr>
      <w:r w:rsidRPr="00133E00">
        <w:rPr>
          <w:szCs w:val="24"/>
          <w:lang w:val="de-DE"/>
        </w:rPr>
        <w:t xml:space="preserve">   </w:t>
      </w:r>
      <w:r w:rsidR="005B0A79" w:rsidRPr="00133E00">
        <w:rPr>
          <w:szCs w:val="24"/>
          <w:lang w:val="de-DE"/>
        </w:rPr>
        <w:t>Die Abtretung hat nicht zur Folge, dass die vereinbarte Laufzeit des Pachtvertrags verlängert wird.</w:t>
      </w:r>
      <w:r w:rsidR="007A1F9B" w:rsidRPr="001A3524">
        <w:rPr>
          <w:szCs w:val="24"/>
          <w:lang w:val="de-DE"/>
        </w:rPr>
        <w:t xml:space="preserve"> </w:t>
      </w:r>
      <w:r w:rsidR="005B0A79" w:rsidRPr="00133E00">
        <w:rPr>
          <w:szCs w:val="24"/>
          <w:lang w:val="de-DE"/>
        </w:rPr>
        <w:t>Der Zessionar tritt in allen Rechten und Pflichten aus dem Pachtvertrag an die Stelle des Zedenten.</w:t>
      </w:r>
      <w:r w:rsidR="007A1F9B" w:rsidRPr="001A3524">
        <w:rPr>
          <w:szCs w:val="24"/>
          <w:lang w:val="de-DE"/>
        </w:rPr>
        <w:t xml:space="preserve"> </w:t>
      </w:r>
      <w:r w:rsidR="005B0A79" w:rsidRPr="00133E00">
        <w:rPr>
          <w:szCs w:val="24"/>
          <w:lang w:val="de-DE"/>
        </w:rPr>
        <w:t>Der Zedent haftet jedoch weiterhin gesamtschuldnerisch für die Verpflichtungen aus dem Pachtvertrag.</w:t>
      </w:r>
      <w:r w:rsidR="007A1F9B" w:rsidRPr="001A3524">
        <w:rPr>
          <w:szCs w:val="24"/>
          <w:lang w:val="de-DE"/>
        </w:rPr>
        <w:t xml:space="preserve"> </w:t>
      </w:r>
    </w:p>
    <w:p w14:paraId="50EB1AC8" w14:textId="77777777" w:rsidR="007A1F9B" w:rsidRPr="00133E00" w:rsidRDefault="007A1F9B" w:rsidP="00004B80">
      <w:pPr>
        <w:pStyle w:val="Sansinterligne"/>
        <w:spacing w:line="240" w:lineRule="atLeast"/>
        <w:jc w:val="left"/>
        <w:rPr>
          <w:szCs w:val="24"/>
          <w:lang w:val="de-DE"/>
        </w:rPr>
      </w:pPr>
    </w:p>
    <w:p w14:paraId="666F3BA7" w14:textId="3A689EF5" w:rsidR="007A1F9B" w:rsidRPr="001A3524" w:rsidRDefault="00883001" w:rsidP="00883001">
      <w:pPr>
        <w:spacing w:after="0" w:line="240" w:lineRule="atLeast"/>
        <w:rPr>
          <w:rFonts w:ascii="Times New Roman" w:hAnsi="Times New Roman" w:cs="Times New Roman"/>
          <w:b/>
          <w:bCs/>
          <w:sz w:val="24"/>
          <w:szCs w:val="24"/>
          <w:lang w:val="de-DE"/>
        </w:rPr>
      </w:pPr>
      <w:bookmarkStart w:id="15" w:name="_Toc19604750"/>
      <w:r w:rsidRPr="00133E00">
        <w:rPr>
          <w:rFonts w:ascii="Times New Roman" w:hAnsi="Times New Roman" w:cs="Times New Roman"/>
          <w:b/>
          <w:bCs/>
          <w:sz w:val="24"/>
          <w:szCs w:val="24"/>
          <w:lang w:val="de-DE"/>
        </w:rPr>
        <w:t xml:space="preserve">   </w:t>
      </w:r>
      <w:r w:rsidR="005B0A79" w:rsidRPr="00133E00">
        <w:rPr>
          <w:rFonts w:ascii="Times New Roman" w:hAnsi="Times New Roman" w:cs="Times New Roman"/>
          <w:b/>
          <w:bCs/>
          <w:sz w:val="24"/>
          <w:szCs w:val="24"/>
          <w:lang w:val="de-DE"/>
        </w:rPr>
        <w:t>Art. 13 -</w:t>
      </w:r>
      <w:r w:rsidRPr="001A3524">
        <w:rPr>
          <w:rFonts w:ascii="Times New Roman" w:hAnsi="Times New Roman" w:cs="Times New Roman"/>
          <w:b/>
          <w:bCs/>
          <w:sz w:val="24"/>
          <w:szCs w:val="24"/>
          <w:lang w:val="de-DE"/>
        </w:rPr>
        <w:t xml:space="preserve"> </w:t>
      </w:r>
      <w:bookmarkEnd w:id="15"/>
      <w:r w:rsidR="005B0A79" w:rsidRPr="00133E00">
        <w:rPr>
          <w:rFonts w:ascii="Times New Roman" w:hAnsi="Times New Roman" w:cs="Times New Roman"/>
          <w:b/>
          <w:bCs/>
          <w:sz w:val="24"/>
          <w:szCs w:val="24"/>
          <w:lang w:val="de-DE"/>
        </w:rPr>
        <w:t>Bevorzugte Abtretung</w:t>
      </w:r>
    </w:p>
    <w:p w14:paraId="54505D11" w14:textId="5019A801"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5B0A79" w:rsidRPr="00133E00">
        <w:rPr>
          <w:szCs w:val="24"/>
          <w:lang w:val="de-DE"/>
        </w:rPr>
        <w:t>Überträgt der Pächter seinen gesamten Pachtvertrag auf seine Nachkommen oder Adoptivkinder oder die seines Ehegatten oder gesetzlich zusammenwohnenden Partners oder auf die Ehegatten oder gesetzlich zusammenwohnenden Partner der genannten Nachkommen oder Adoptivkinder, so kann der Begünstigte der Abtretung in den Genuss einer bevorzugten Abtretung gelangen.</w:t>
      </w:r>
      <w:r w:rsidR="007A1F9B" w:rsidRPr="001A3524">
        <w:rPr>
          <w:szCs w:val="24"/>
          <w:lang w:val="de-DE"/>
        </w:rPr>
        <w:t xml:space="preserve"> </w:t>
      </w:r>
    </w:p>
    <w:p w14:paraId="2A0F487E" w14:textId="603887CC"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5B0A79" w:rsidRPr="00133E00">
        <w:rPr>
          <w:szCs w:val="24"/>
          <w:lang w:val="de-DE"/>
        </w:rPr>
        <w:t>Die bevorzugte Abtretung hat zur Folge, dass der Pachtvertrag für einen ersten Zeitraum von 9 Jahren ab dem Jahrestag des Nutzungsbeginns durch den Zedenten nach der Notifizierung der Abtretung neu beginnt, wobei die anderen Bestimmungen des Vertrags beibehalten werden.</w:t>
      </w:r>
      <w:r w:rsidR="007A1F9B" w:rsidRPr="001A3524">
        <w:rPr>
          <w:szCs w:val="24"/>
          <w:lang w:val="de-DE"/>
        </w:rPr>
        <w:t xml:space="preserve"> </w:t>
      </w:r>
      <w:r w:rsidR="006F0386" w:rsidRPr="00133E00">
        <w:rPr>
          <w:szCs w:val="24"/>
          <w:lang w:val="de-DE"/>
        </w:rPr>
        <w:t>Der Zedent ist von allen Verpflichtungen aus dem Pachtvertrag befreit, die sich nach der Notifizierung der Abtretung ergeben.</w:t>
      </w:r>
      <w:r w:rsidR="007A1F9B" w:rsidRPr="001A3524">
        <w:rPr>
          <w:szCs w:val="24"/>
          <w:lang w:val="de-DE"/>
        </w:rPr>
        <w:t xml:space="preserve"> </w:t>
      </w:r>
    </w:p>
    <w:p w14:paraId="2EF70DD7" w14:textId="2EEC0F6B"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6F0386" w:rsidRPr="00133E00">
        <w:rPr>
          <w:szCs w:val="24"/>
          <w:lang w:val="de-DE"/>
        </w:rPr>
        <w:t>Gemäß Artikel 35 des Gesetzes über den Landpachtvertrag müssen folgende Bedingungen erfüllt sein:</w:t>
      </w:r>
      <w:r w:rsidR="007A1F9B" w:rsidRPr="001A3524">
        <w:rPr>
          <w:szCs w:val="24"/>
          <w:lang w:val="de-DE"/>
        </w:rPr>
        <w:t xml:space="preserve"> </w:t>
      </w:r>
    </w:p>
    <w:p w14:paraId="2984DF93" w14:textId="5876C2C3" w:rsidR="00D43DFB" w:rsidRPr="00133E00" w:rsidRDefault="006F0386" w:rsidP="006F0386">
      <w:pPr>
        <w:pStyle w:val="Sansinterligne"/>
        <w:numPr>
          <w:ilvl w:val="0"/>
          <w:numId w:val="16"/>
        </w:numPr>
        <w:spacing w:line="240" w:lineRule="atLeast"/>
        <w:jc w:val="left"/>
        <w:rPr>
          <w:szCs w:val="24"/>
          <w:lang w:val="de-DE"/>
        </w:rPr>
      </w:pPr>
      <w:r w:rsidRPr="00133E00">
        <w:rPr>
          <w:szCs w:val="24"/>
          <w:lang w:val="de-DE"/>
        </w:rPr>
        <w:t>Der Pächter muss dem Verpächter die bevorzugte Abtretung spätestens 3 Monate nach Nutzungsbeginn durch den Zessionar mitteilen.</w:t>
      </w:r>
      <w:r w:rsidR="007A1F9B" w:rsidRPr="001A3524">
        <w:rPr>
          <w:szCs w:val="24"/>
          <w:lang w:val="de-DE"/>
        </w:rPr>
        <w:t xml:space="preserve"> </w:t>
      </w:r>
      <w:r w:rsidRPr="00133E00">
        <w:rPr>
          <w:szCs w:val="24"/>
          <w:lang w:val="de-DE"/>
        </w:rPr>
        <w:t>In dieser Mitteilung sind der Name, der Vorname und die Anschrift des/der Zessionar(en) anzugeben.</w:t>
      </w:r>
      <w:r w:rsidR="007A1F9B" w:rsidRPr="001A3524">
        <w:rPr>
          <w:szCs w:val="24"/>
          <w:lang w:val="de-DE"/>
        </w:rPr>
        <w:t xml:space="preserve"> </w:t>
      </w:r>
    </w:p>
    <w:p w14:paraId="32251427" w14:textId="06929801" w:rsidR="007A1F9B" w:rsidRPr="00133E00" w:rsidRDefault="006F0386" w:rsidP="000D4F2D">
      <w:pPr>
        <w:pStyle w:val="Sansinterligne"/>
        <w:numPr>
          <w:ilvl w:val="0"/>
          <w:numId w:val="16"/>
        </w:numPr>
        <w:spacing w:line="240" w:lineRule="atLeast"/>
        <w:jc w:val="left"/>
        <w:rPr>
          <w:szCs w:val="24"/>
          <w:lang w:val="de-DE"/>
        </w:rPr>
      </w:pPr>
      <w:r w:rsidRPr="00133E00">
        <w:rPr>
          <w:szCs w:val="24"/>
          <w:lang w:val="de-DE"/>
        </w:rPr>
        <w:t xml:space="preserve">Der Zessionar ist im Besitz eines Studienzeugnisses oder eines Diploms </w:t>
      </w:r>
      <w:r w:rsidR="000D4F2D" w:rsidRPr="00133E00">
        <w:rPr>
          <w:szCs w:val="24"/>
          <w:lang w:val="de-DE"/>
        </w:rPr>
        <w:t>mit landwirtschaftlicher Ausrichtung</w:t>
      </w:r>
      <w:r w:rsidR="000D4F2D" w:rsidRPr="00133E00">
        <w:rPr>
          <w:rStyle w:val="Appelnotedebasdep"/>
          <w:szCs w:val="24"/>
          <w:lang w:val="de-DE"/>
        </w:rPr>
        <w:footnoteReference w:id="5"/>
      </w:r>
      <w:r w:rsidRPr="00133E00">
        <w:rPr>
          <w:szCs w:val="24"/>
          <w:lang w:val="de-DE"/>
        </w:rPr>
        <w:t xml:space="preserve">, er besucht seit mindestens einem Jahr einen Studiengang, um ein Studienzeugnis oder ein Diplom </w:t>
      </w:r>
      <w:r w:rsidR="000D4F2D" w:rsidRPr="00133E00">
        <w:rPr>
          <w:szCs w:val="24"/>
          <w:lang w:val="de-DE"/>
        </w:rPr>
        <w:t xml:space="preserve">mit landwirtschaftlicher Ausrichtung </w:t>
      </w:r>
      <w:r w:rsidRPr="00133E00">
        <w:rPr>
          <w:szCs w:val="24"/>
          <w:lang w:val="de-DE"/>
        </w:rPr>
        <w:t>zu erhalten oder er ist oder war im Laufe der vergangenen fünf Jahre während mindestens eines Jahres Landwirt</w:t>
      </w:r>
      <w:r w:rsidR="007A1F9B" w:rsidRPr="001A3524">
        <w:rPr>
          <w:szCs w:val="24"/>
          <w:lang w:val="de-DE"/>
        </w:rPr>
        <w:t xml:space="preserve"> </w:t>
      </w:r>
      <w:r w:rsidR="007A1F9B" w:rsidRPr="00133E00">
        <w:rPr>
          <w:szCs w:val="24"/>
          <w:lang w:val="de-DE"/>
        </w:rPr>
        <w:t xml:space="preserve"> </w:t>
      </w:r>
    </w:p>
    <w:p w14:paraId="6107E933" w14:textId="278F3F26" w:rsidR="007A1F9B" w:rsidRPr="001A3524" w:rsidRDefault="0095620A" w:rsidP="00004B80">
      <w:pPr>
        <w:pStyle w:val="Sansinterligne"/>
        <w:spacing w:line="240" w:lineRule="atLeast"/>
        <w:jc w:val="left"/>
        <w:rPr>
          <w:szCs w:val="24"/>
          <w:lang w:val="de-DE"/>
        </w:rPr>
      </w:pPr>
      <w:r w:rsidRPr="00133E00">
        <w:rPr>
          <w:szCs w:val="24"/>
          <w:lang w:val="de-DE"/>
        </w:rPr>
        <w:t xml:space="preserve">   </w:t>
      </w:r>
      <w:r w:rsidR="000D4F2D" w:rsidRPr="00133E00">
        <w:rPr>
          <w:szCs w:val="24"/>
          <w:lang w:val="de-DE"/>
        </w:rPr>
        <w:t>Der Verpächter, dem die Abtretung innerhalb der in Artikel 35 des Gesetzes über den Landpachtvertrag vorgesehenen Frist mitgeteilt wurde, kann gegen die Erneuerung des Pachtvertrags aus einem der in Artikel 37 des Gesetzes über den Landpachtvertrag vorgesehenen Gründe Einspruch erheben, indem er den früheren und den neuen Pächter spätestens drei Monate nach der Mitteilung der Abtretung vor den Friedensrichter lädt.</w:t>
      </w:r>
    </w:p>
    <w:p w14:paraId="5D109590" w14:textId="7F29F388" w:rsidR="007A1F9B" w:rsidRPr="001A3524" w:rsidRDefault="0095620A" w:rsidP="00004B80">
      <w:pPr>
        <w:pStyle w:val="Sansinterligne"/>
        <w:spacing w:line="240" w:lineRule="atLeast"/>
        <w:jc w:val="left"/>
        <w:rPr>
          <w:szCs w:val="24"/>
          <w:lang w:val="de-DE"/>
        </w:rPr>
      </w:pPr>
      <w:r w:rsidRPr="00133E00">
        <w:rPr>
          <w:szCs w:val="24"/>
          <w:lang w:val="de-DE"/>
        </w:rPr>
        <w:t xml:space="preserve">   </w:t>
      </w:r>
      <w:r w:rsidR="000D4F2D" w:rsidRPr="00133E00">
        <w:rPr>
          <w:szCs w:val="24"/>
          <w:lang w:val="de-DE"/>
        </w:rPr>
        <w:t>Wird dem Einspruch stattgegeben, so ist die Abtretung nichtig</w:t>
      </w:r>
    </w:p>
    <w:p w14:paraId="12134D1F" w14:textId="04DC5EA2" w:rsidR="007A1F9B" w:rsidRPr="00133E00" w:rsidRDefault="0095620A" w:rsidP="00004B80">
      <w:pPr>
        <w:pStyle w:val="Sansinterligne"/>
        <w:spacing w:line="240" w:lineRule="atLeast"/>
        <w:jc w:val="left"/>
        <w:rPr>
          <w:szCs w:val="24"/>
          <w:lang w:val="de-DE"/>
        </w:rPr>
      </w:pPr>
      <w:r w:rsidRPr="00133E00">
        <w:rPr>
          <w:szCs w:val="24"/>
          <w:lang w:val="de-DE"/>
        </w:rPr>
        <w:lastRenderedPageBreak/>
        <w:t xml:space="preserve">   </w:t>
      </w:r>
      <w:r w:rsidR="000D4F2D" w:rsidRPr="00133E00">
        <w:rPr>
          <w:szCs w:val="24"/>
          <w:lang w:val="de-DE"/>
        </w:rPr>
        <w:t>Notifiziert der Verpächter dem Pächter, dass er das verpachtete Gut veräußern möchte, so darf innerhalb von neun Monaten nach dieser Notifizierung keine bevorzugte Abtretung erfolgen.</w:t>
      </w:r>
      <w:r w:rsidR="007A1F9B" w:rsidRPr="001A3524">
        <w:rPr>
          <w:szCs w:val="24"/>
          <w:lang w:val="de-DE"/>
        </w:rPr>
        <w:t xml:space="preserve"> </w:t>
      </w:r>
    </w:p>
    <w:p w14:paraId="69891A2E" w14:textId="6625C3E3"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0D4F2D" w:rsidRPr="00133E00">
        <w:rPr>
          <w:szCs w:val="24"/>
          <w:lang w:val="de-DE"/>
        </w:rPr>
        <w:t>Sofern die bevorzugte Abtretung eine Erneuerung des Pachtverhältnisses nach sich zieht, erstellen die Parteien ein schriftliches Dokument gemäß Artikel 3 des Gesetzes über den Landpachtvertrag.</w:t>
      </w:r>
      <w:r w:rsidR="007A1F9B" w:rsidRPr="001A3524">
        <w:rPr>
          <w:szCs w:val="24"/>
          <w:lang w:val="de-DE"/>
        </w:rPr>
        <w:t xml:space="preserve"> </w:t>
      </w:r>
      <w:r w:rsidR="000D4F2D" w:rsidRPr="00133E00">
        <w:rPr>
          <w:szCs w:val="24"/>
          <w:lang w:val="de-DE"/>
        </w:rPr>
        <w:t>Die Parteien erstellen einen neuen Ortsbefund.</w:t>
      </w:r>
      <w:r w:rsidR="007A1F9B" w:rsidRPr="001A3524">
        <w:rPr>
          <w:szCs w:val="24"/>
          <w:lang w:val="de-DE"/>
        </w:rPr>
        <w:t xml:space="preserve"> </w:t>
      </w:r>
    </w:p>
    <w:p w14:paraId="5EB79096" w14:textId="3FEEC5CA"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0D4F2D" w:rsidRPr="00133E00">
        <w:rPr>
          <w:szCs w:val="24"/>
          <w:lang w:val="de-DE"/>
        </w:rPr>
        <w:t>Dieses Schreiben unterliegt ebenfalls der Notifizierung an die Beobachtungsstelle für landwirtschaftliche Böden und der Registrierung gemäß den Artikeln 24 und 25 des vorliegenden Vertrags.</w:t>
      </w:r>
      <w:r w:rsidR="007A1F9B" w:rsidRPr="001A3524">
        <w:rPr>
          <w:szCs w:val="24"/>
          <w:lang w:val="de-DE"/>
        </w:rPr>
        <w:t xml:space="preserve"> </w:t>
      </w:r>
    </w:p>
    <w:p w14:paraId="4332AC0D" w14:textId="77777777" w:rsidR="007A1F9B" w:rsidRPr="00133E00" w:rsidRDefault="007A1F9B" w:rsidP="00004B80">
      <w:pPr>
        <w:pStyle w:val="Sansinterligne"/>
        <w:spacing w:line="240" w:lineRule="atLeast"/>
        <w:jc w:val="left"/>
        <w:rPr>
          <w:szCs w:val="24"/>
          <w:lang w:val="de-DE"/>
        </w:rPr>
      </w:pPr>
    </w:p>
    <w:p w14:paraId="09FF353C" w14:textId="6CCE5C93" w:rsidR="007A1F9B" w:rsidRPr="001A3524" w:rsidRDefault="0095620A" w:rsidP="0095620A">
      <w:pPr>
        <w:spacing w:after="0" w:line="240" w:lineRule="atLeast"/>
        <w:rPr>
          <w:rFonts w:ascii="Times New Roman" w:hAnsi="Times New Roman" w:cs="Times New Roman"/>
          <w:b/>
          <w:bCs/>
          <w:sz w:val="24"/>
          <w:szCs w:val="24"/>
          <w:lang w:val="de-DE"/>
        </w:rPr>
      </w:pPr>
      <w:bookmarkStart w:id="16" w:name="_Toc19604751"/>
      <w:r w:rsidRPr="00133E00">
        <w:rPr>
          <w:rFonts w:ascii="Times New Roman" w:hAnsi="Times New Roman" w:cs="Times New Roman"/>
          <w:b/>
          <w:bCs/>
          <w:sz w:val="24"/>
          <w:szCs w:val="24"/>
          <w:lang w:val="de-DE"/>
        </w:rPr>
        <w:t xml:space="preserve">   </w:t>
      </w:r>
      <w:r w:rsidR="000D4F2D" w:rsidRPr="00133E00">
        <w:rPr>
          <w:rFonts w:ascii="Times New Roman" w:hAnsi="Times New Roman" w:cs="Times New Roman"/>
          <w:b/>
          <w:bCs/>
          <w:sz w:val="24"/>
          <w:szCs w:val="24"/>
          <w:lang w:val="de-DE"/>
        </w:rPr>
        <w:t>Art. 14 -</w:t>
      </w:r>
      <w:r w:rsidRPr="001A3524">
        <w:rPr>
          <w:rFonts w:ascii="Times New Roman" w:hAnsi="Times New Roman" w:cs="Times New Roman"/>
          <w:b/>
          <w:bCs/>
          <w:sz w:val="24"/>
          <w:szCs w:val="24"/>
          <w:lang w:val="de-DE"/>
        </w:rPr>
        <w:t xml:space="preserve"> </w:t>
      </w:r>
      <w:bookmarkEnd w:id="16"/>
      <w:r w:rsidR="000D4F2D" w:rsidRPr="00133E00">
        <w:rPr>
          <w:rFonts w:ascii="Times New Roman" w:hAnsi="Times New Roman" w:cs="Times New Roman"/>
          <w:b/>
          <w:bCs/>
          <w:sz w:val="24"/>
          <w:szCs w:val="24"/>
          <w:lang w:val="de-DE"/>
        </w:rPr>
        <w:t>Unterverpachtung</w:t>
      </w:r>
    </w:p>
    <w:p w14:paraId="1EA9EF5A" w14:textId="16135079"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0D4F2D" w:rsidRPr="00133E00">
        <w:rPr>
          <w:szCs w:val="24"/>
          <w:lang w:val="de-DE"/>
        </w:rPr>
        <w:t>Mit Ausnahme der nachstehenden Bestimmungen ist eine Unterverpachtung der gepachteten Güter oder eines Teils davon ohne vorherige schriftliche Zustimmung des Verpächters untersagt.</w:t>
      </w:r>
      <w:r w:rsidR="007A1F9B" w:rsidRPr="001A3524">
        <w:rPr>
          <w:szCs w:val="24"/>
          <w:lang w:val="de-DE"/>
        </w:rPr>
        <w:t xml:space="preserve"> </w:t>
      </w:r>
    </w:p>
    <w:p w14:paraId="34A1521A" w14:textId="7F5530E5" w:rsidR="007A1F9B" w:rsidRPr="001A3524" w:rsidRDefault="0095620A" w:rsidP="00004B80">
      <w:pPr>
        <w:pStyle w:val="Sansinterligne"/>
        <w:spacing w:line="240" w:lineRule="atLeast"/>
        <w:jc w:val="left"/>
        <w:rPr>
          <w:szCs w:val="24"/>
          <w:lang w:val="de-DE"/>
        </w:rPr>
      </w:pPr>
      <w:r w:rsidRPr="00133E00">
        <w:rPr>
          <w:szCs w:val="24"/>
          <w:lang w:val="de-DE"/>
        </w:rPr>
        <w:t xml:space="preserve">   </w:t>
      </w:r>
      <w:r w:rsidR="00464BDA" w:rsidRPr="00133E00">
        <w:rPr>
          <w:szCs w:val="24"/>
          <w:lang w:val="de-DE"/>
        </w:rPr>
        <w:t>Gemäß der in Artikel 31 des Gesetzes über den Landpachtvertrag vorgesehenen abweichenden Bestimmung kann der Pächter den gesamten Pachtvertrag ohne Zustimmung des Verpächters an seine Nachkommen oder Adoptivkinder oder die seines Ehegatten oder gesetzlich zusammenwohnenden Partners oder an die Ehegatten oder gesetzlich zusammenwohnenden Partner der genannten Nachkommen oder Adoptivkinder unterverpachten.</w:t>
      </w:r>
    </w:p>
    <w:p w14:paraId="02CC7476" w14:textId="2F90F245" w:rsidR="007A1F9B" w:rsidRPr="001A3524" w:rsidRDefault="0095620A" w:rsidP="00004B80">
      <w:pPr>
        <w:pStyle w:val="Sansinterligne"/>
        <w:spacing w:line="240" w:lineRule="atLeast"/>
        <w:jc w:val="left"/>
        <w:rPr>
          <w:szCs w:val="24"/>
          <w:lang w:val="de-DE"/>
        </w:rPr>
      </w:pPr>
      <w:r w:rsidRPr="00133E00">
        <w:rPr>
          <w:szCs w:val="24"/>
          <w:lang w:val="de-DE"/>
        </w:rPr>
        <w:t xml:space="preserve">   </w:t>
      </w:r>
      <w:r w:rsidR="00464BDA" w:rsidRPr="00133E00">
        <w:rPr>
          <w:szCs w:val="24"/>
          <w:lang w:val="de-DE"/>
        </w:rPr>
        <w:t>Zur Vermeidung der Nichtigkeit der Unterverpachtung setzt der Pächter spätestens innerhalb von drei Monaten nach der Abtretung den Verpächter davon in Kenntnis.</w:t>
      </w:r>
    </w:p>
    <w:p w14:paraId="25794B10" w14:textId="4BB5D028"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464BDA" w:rsidRPr="00133E00">
        <w:rPr>
          <w:szCs w:val="24"/>
          <w:lang w:val="de-DE"/>
        </w:rPr>
        <w:t>Die Unterverpachtung hat nicht zur Folge, dass die vereinbarte Laufzeit des Pachtvertrags verlängert wird.</w:t>
      </w:r>
      <w:r w:rsidR="007A1F9B" w:rsidRPr="001A3524">
        <w:rPr>
          <w:szCs w:val="24"/>
          <w:lang w:val="de-DE"/>
        </w:rPr>
        <w:t xml:space="preserve"> </w:t>
      </w:r>
    </w:p>
    <w:p w14:paraId="39416613" w14:textId="77777777" w:rsidR="007A1F9B" w:rsidRPr="00133E00" w:rsidRDefault="007A1F9B" w:rsidP="00004B80">
      <w:pPr>
        <w:pStyle w:val="Sansinterligne"/>
        <w:spacing w:line="240" w:lineRule="atLeast"/>
        <w:jc w:val="left"/>
        <w:rPr>
          <w:szCs w:val="24"/>
          <w:lang w:val="de-DE"/>
        </w:rPr>
      </w:pPr>
    </w:p>
    <w:p w14:paraId="1CF5C8C3" w14:textId="46E64D0D" w:rsidR="007A1F9B" w:rsidRPr="001A3524" w:rsidRDefault="0095620A" w:rsidP="0095620A">
      <w:pPr>
        <w:spacing w:after="0" w:line="240" w:lineRule="atLeast"/>
        <w:rPr>
          <w:rFonts w:ascii="Times New Roman" w:hAnsi="Times New Roman" w:cs="Times New Roman"/>
          <w:b/>
          <w:bCs/>
          <w:sz w:val="24"/>
          <w:szCs w:val="24"/>
          <w:lang w:val="de-DE"/>
        </w:rPr>
      </w:pPr>
      <w:bookmarkStart w:id="17" w:name="_Toc19604752"/>
      <w:r w:rsidRPr="00133E00">
        <w:rPr>
          <w:rFonts w:ascii="Times New Roman" w:hAnsi="Times New Roman" w:cs="Times New Roman"/>
          <w:b/>
          <w:bCs/>
          <w:sz w:val="24"/>
          <w:szCs w:val="24"/>
          <w:lang w:val="de-DE"/>
        </w:rPr>
        <w:t xml:space="preserve">   </w:t>
      </w:r>
      <w:r w:rsidR="00464BDA" w:rsidRPr="00133E00">
        <w:rPr>
          <w:rFonts w:ascii="Times New Roman" w:hAnsi="Times New Roman" w:cs="Times New Roman"/>
          <w:b/>
          <w:bCs/>
          <w:sz w:val="24"/>
          <w:szCs w:val="24"/>
          <w:lang w:val="de-DE"/>
        </w:rPr>
        <w:t>Art. 15 -</w:t>
      </w:r>
      <w:r w:rsidRPr="001A3524">
        <w:rPr>
          <w:rFonts w:ascii="Times New Roman" w:hAnsi="Times New Roman" w:cs="Times New Roman"/>
          <w:b/>
          <w:bCs/>
          <w:sz w:val="24"/>
          <w:szCs w:val="24"/>
          <w:lang w:val="de-DE"/>
        </w:rPr>
        <w:t xml:space="preserve"> </w:t>
      </w:r>
      <w:r w:rsidR="00464BDA" w:rsidRPr="00133E00">
        <w:rPr>
          <w:rFonts w:ascii="Times New Roman" w:hAnsi="Times New Roman" w:cs="Times New Roman"/>
          <w:b/>
          <w:bCs/>
          <w:sz w:val="24"/>
          <w:szCs w:val="24"/>
          <w:lang w:val="de-DE"/>
        </w:rPr>
        <w:t>Tausche</w:t>
      </w:r>
    </w:p>
    <w:p w14:paraId="1D456A5B" w14:textId="470E5021" w:rsidR="007A1F9B" w:rsidRPr="00133E00" w:rsidRDefault="0095620A" w:rsidP="00004B80">
      <w:pPr>
        <w:pStyle w:val="Sansinterligne"/>
        <w:spacing w:line="240" w:lineRule="atLeast"/>
        <w:jc w:val="left"/>
        <w:rPr>
          <w:rFonts w:eastAsia="Times New Roman"/>
          <w:szCs w:val="24"/>
          <w:lang w:val="de-DE"/>
        </w:rPr>
      </w:pPr>
      <w:r w:rsidRPr="00133E00">
        <w:rPr>
          <w:szCs w:val="24"/>
          <w:lang w:val="de-DE"/>
        </w:rPr>
        <w:t xml:space="preserve">   </w:t>
      </w:r>
      <w:r w:rsidR="00464BDA" w:rsidRPr="00133E00">
        <w:rPr>
          <w:szCs w:val="24"/>
          <w:lang w:val="de-DE"/>
        </w:rPr>
        <w:t>Zur Vermeidung der Nichtigkeit des Tauschs setzt der Pächter den Verpächter mindestens 3 Monate vor der Durchführung des Tauschs über das Tauschprojekt in Kenntnis, wobei er Folgendes angibt:</w:t>
      </w:r>
      <w:r w:rsidR="007A1F9B" w:rsidRPr="001A3524">
        <w:rPr>
          <w:rFonts w:eastAsia="Times New Roman"/>
          <w:szCs w:val="24"/>
          <w:lang w:val="de-DE"/>
        </w:rPr>
        <w:t xml:space="preserve"> </w:t>
      </w:r>
    </w:p>
    <w:p w14:paraId="313A08CE" w14:textId="7EC51FD0" w:rsidR="0095620A" w:rsidRPr="001A3524" w:rsidRDefault="005451D6" w:rsidP="005451D6">
      <w:pPr>
        <w:pStyle w:val="Sansinterligne"/>
        <w:numPr>
          <w:ilvl w:val="0"/>
          <w:numId w:val="6"/>
        </w:numPr>
        <w:spacing w:line="240" w:lineRule="atLeast"/>
        <w:jc w:val="left"/>
        <w:rPr>
          <w:rFonts w:eastAsia="Times New Roman"/>
          <w:szCs w:val="24"/>
          <w:lang w:val="de-DE"/>
        </w:rPr>
      </w:pPr>
      <w:r w:rsidRPr="00133E00">
        <w:rPr>
          <w:rFonts w:eastAsia="Times New Roman"/>
          <w:szCs w:val="24"/>
          <w:lang w:val="de-DE"/>
        </w:rPr>
        <w:t>Die Identität aller beteiligten Parteien, wie in Artikel 30 des Gesetzes über den Landpachtvertrag vorgesehen;</w:t>
      </w:r>
    </w:p>
    <w:p w14:paraId="37906E97" w14:textId="3B3D1B92" w:rsidR="0095620A" w:rsidRPr="001A3524" w:rsidRDefault="005451D6" w:rsidP="005451D6">
      <w:pPr>
        <w:pStyle w:val="Sansinterligne"/>
        <w:numPr>
          <w:ilvl w:val="0"/>
          <w:numId w:val="6"/>
        </w:numPr>
        <w:spacing w:line="240" w:lineRule="atLeast"/>
        <w:jc w:val="left"/>
        <w:rPr>
          <w:rFonts w:eastAsia="Times New Roman"/>
          <w:szCs w:val="24"/>
          <w:lang w:val="de-DE"/>
        </w:rPr>
      </w:pPr>
      <w:r w:rsidRPr="00133E00">
        <w:rPr>
          <w:rFonts w:eastAsia="Times New Roman"/>
          <w:szCs w:val="24"/>
          <w:lang w:val="de-DE"/>
        </w:rPr>
        <w:t>Das Datum für den Beginn dieser Tausche;</w:t>
      </w:r>
    </w:p>
    <w:p w14:paraId="0FA4138F" w14:textId="61B36108" w:rsidR="0095620A" w:rsidRPr="00133E00" w:rsidRDefault="005451D6" w:rsidP="005451D6">
      <w:pPr>
        <w:pStyle w:val="Sansinterligne"/>
        <w:numPr>
          <w:ilvl w:val="0"/>
          <w:numId w:val="6"/>
        </w:numPr>
        <w:spacing w:line="240" w:lineRule="atLeast"/>
        <w:jc w:val="left"/>
        <w:rPr>
          <w:rFonts w:eastAsia="Times New Roman"/>
          <w:color w:val="FF0000"/>
          <w:szCs w:val="24"/>
          <w:lang w:val="de-DE"/>
        </w:rPr>
      </w:pPr>
      <w:r w:rsidRPr="00133E00">
        <w:rPr>
          <w:rFonts w:eastAsia="Times New Roman"/>
          <w:szCs w:val="24"/>
          <w:lang w:val="de-DE"/>
        </w:rPr>
        <w:t>Gegebenenfalls die Dauer der Tausche;</w:t>
      </w:r>
      <w:r w:rsidR="007A1F9B" w:rsidRPr="001A3524">
        <w:rPr>
          <w:rFonts w:eastAsia="Times New Roman"/>
          <w:szCs w:val="24"/>
          <w:lang w:val="de-DE"/>
        </w:rPr>
        <w:t xml:space="preserve"> </w:t>
      </w:r>
    </w:p>
    <w:p w14:paraId="3D20E5C4" w14:textId="7C6C4140" w:rsidR="007A1F9B" w:rsidRPr="00133E00" w:rsidRDefault="005451D6" w:rsidP="005451D6">
      <w:pPr>
        <w:pStyle w:val="Sansinterligne"/>
        <w:numPr>
          <w:ilvl w:val="0"/>
          <w:numId w:val="6"/>
        </w:numPr>
        <w:spacing w:line="240" w:lineRule="atLeast"/>
        <w:jc w:val="left"/>
        <w:rPr>
          <w:rFonts w:eastAsia="Times New Roman"/>
          <w:color w:val="FF0000"/>
          <w:szCs w:val="24"/>
          <w:lang w:val="de-DE"/>
        </w:rPr>
      </w:pPr>
      <w:r w:rsidRPr="00133E00">
        <w:rPr>
          <w:rFonts w:eastAsia="Times New Roman"/>
          <w:szCs w:val="24"/>
          <w:lang w:val="de-DE"/>
        </w:rPr>
        <w:t>Die katastermäßige Beschreibung der Parzellen.</w:t>
      </w:r>
      <w:r w:rsidR="007A1F9B" w:rsidRPr="001A3524">
        <w:rPr>
          <w:rFonts w:eastAsia="Times New Roman"/>
          <w:szCs w:val="24"/>
          <w:lang w:val="de-DE"/>
        </w:rPr>
        <w:t xml:space="preserve"> </w:t>
      </w:r>
    </w:p>
    <w:p w14:paraId="5E16B851" w14:textId="3F5F66AD"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5451D6" w:rsidRPr="00133E00">
        <w:rPr>
          <w:szCs w:val="24"/>
          <w:lang w:val="de-DE"/>
        </w:rPr>
        <w:t>Die Tausche haben nicht zur Folge, dass die vereinbarte Laufzeit des Pachtvertrags verlängert wird.</w:t>
      </w:r>
      <w:r w:rsidR="007A1F9B" w:rsidRPr="001A3524">
        <w:rPr>
          <w:szCs w:val="24"/>
          <w:lang w:val="de-DE"/>
        </w:rPr>
        <w:t xml:space="preserve"> </w:t>
      </w:r>
    </w:p>
    <w:p w14:paraId="18F9A5C3" w14:textId="4F6308FA" w:rsidR="007A1F9B" w:rsidRPr="00133E00" w:rsidRDefault="0095620A" w:rsidP="00004B80">
      <w:pPr>
        <w:pStyle w:val="Sansinterligne"/>
        <w:spacing w:line="240" w:lineRule="atLeast"/>
        <w:jc w:val="left"/>
        <w:rPr>
          <w:szCs w:val="24"/>
          <w:lang w:val="de-DE"/>
        </w:rPr>
      </w:pPr>
      <w:r w:rsidRPr="00133E00">
        <w:rPr>
          <w:szCs w:val="24"/>
          <w:lang w:val="de-DE"/>
        </w:rPr>
        <w:t xml:space="preserve">   </w:t>
      </w:r>
      <w:r w:rsidR="005451D6" w:rsidRPr="00133E00">
        <w:rPr>
          <w:szCs w:val="24"/>
          <w:lang w:val="de-DE"/>
        </w:rPr>
        <w:t>Der Verpächter kann aus den in Artikel 7 Ziffern 5 bis 8 des Gesetzes über den Landpachtvertrag erwähnten Gründen gegen die Tausche Einspruch erheben, indem er den Friedensrichter innerhalb von drei Monaten nach der Notifizierung anruft.</w:t>
      </w:r>
      <w:r w:rsidR="007A1F9B" w:rsidRPr="001A3524">
        <w:rPr>
          <w:szCs w:val="24"/>
          <w:lang w:val="de-DE"/>
        </w:rPr>
        <w:t xml:space="preserve"> </w:t>
      </w:r>
    </w:p>
    <w:p w14:paraId="3C58EC3A" w14:textId="77777777" w:rsidR="007A1F9B" w:rsidRPr="00133E00" w:rsidRDefault="007A1F9B" w:rsidP="00004B80">
      <w:pPr>
        <w:pStyle w:val="Sansinterligne"/>
        <w:spacing w:line="240" w:lineRule="atLeast"/>
        <w:jc w:val="left"/>
        <w:rPr>
          <w:szCs w:val="24"/>
          <w:lang w:val="de-DE"/>
        </w:rPr>
      </w:pPr>
    </w:p>
    <w:bookmarkEnd w:id="17"/>
    <w:p w14:paraId="3A6B445D" w14:textId="4DB45A46" w:rsidR="007A1F9B" w:rsidRPr="001A3524" w:rsidRDefault="0095620A" w:rsidP="0095620A">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5451D6" w:rsidRPr="00133E00">
        <w:rPr>
          <w:rFonts w:ascii="Times New Roman" w:hAnsi="Times New Roman" w:cs="Times New Roman"/>
          <w:b/>
          <w:bCs/>
          <w:sz w:val="24"/>
          <w:szCs w:val="24"/>
          <w:lang w:val="de-DE"/>
        </w:rPr>
        <w:t>Art. 16 -</w:t>
      </w:r>
      <w:r w:rsidRPr="001A3524">
        <w:rPr>
          <w:rFonts w:ascii="Times New Roman" w:hAnsi="Times New Roman" w:cs="Times New Roman"/>
          <w:b/>
          <w:bCs/>
          <w:sz w:val="24"/>
          <w:szCs w:val="24"/>
          <w:lang w:val="de-DE"/>
        </w:rPr>
        <w:t xml:space="preserve"> </w:t>
      </w:r>
      <w:r w:rsidR="005451D6" w:rsidRPr="00133E00">
        <w:rPr>
          <w:rFonts w:ascii="Times New Roman" w:hAnsi="Times New Roman" w:cs="Times New Roman"/>
          <w:b/>
          <w:bCs/>
          <w:sz w:val="24"/>
          <w:szCs w:val="24"/>
          <w:lang w:val="de-DE"/>
        </w:rPr>
        <w:t>Anbauverträge</w:t>
      </w:r>
    </w:p>
    <w:p w14:paraId="36E62E89" w14:textId="3823D244" w:rsidR="007A1F9B" w:rsidRPr="00133E00" w:rsidRDefault="005451D6"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Der Pächter setzt den Verpächter über die Anbauverträge in Kenntnis.</w:t>
      </w:r>
      <w:r w:rsidR="007A1F9B" w:rsidRPr="001A3524">
        <w:rPr>
          <w:rFonts w:ascii="Times New Roman" w:hAnsi="Times New Roman" w:cs="Times New Roman"/>
          <w:sz w:val="24"/>
          <w:szCs w:val="24"/>
          <w:lang w:val="de-DE" w:eastAsia="en-US"/>
        </w:rPr>
        <w:t xml:space="preserve"> </w:t>
      </w:r>
    </w:p>
    <w:p w14:paraId="260C6D8E" w14:textId="77777777" w:rsidR="00404365" w:rsidRPr="00133E00" w:rsidRDefault="00404365" w:rsidP="00004B80">
      <w:pPr>
        <w:pStyle w:val="Sansinterligne"/>
        <w:spacing w:line="240" w:lineRule="atLeast"/>
        <w:jc w:val="left"/>
        <w:rPr>
          <w:szCs w:val="24"/>
          <w:lang w:val="de-DE"/>
        </w:rPr>
      </w:pPr>
    </w:p>
    <w:p w14:paraId="05276956" w14:textId="078096C3" w:rsidR="001D7A39" w:rsidRPr="001A3524" w:rsidRDefault="0095620A" w:rsidP="0095620A">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5451D6" w:rsidRPr="00133E00">
        <w:rPr>
          <w:rFonts w:ascii="Times New Roman" w:hAnsi="Times New Roman" w:cs="Times New Roman"/>
          <w:b/>
          <w:bCs/>
          <w:sz w:val="24"/>
          <w:szCs w:val="24"/>
          <w:lang w:val="de-DE"/>
        </w:rPr>
        <w:t>Art.17 -</w:t>
      </w:r>
      <w:r w:rsidRPr="001A3524">
        <w:rPr>
          <w:rFonts w:ascii="Times New Roman" w:hAnsi="Times New Roman" w:cs="Times New Roman"/>
          <w:b/>
          <w:bCs/>
          <w:sz w:val="24"/>
          <w:szCs w:val="24"/>
          <w:lang w:val="de-DE"/>
        </w:rPr>
        <w:t xml:space="preserve"> </w:t>
      </w:r>
      <w:r w:rsidR="005451D6" w:rsidRPr="00133E00">
        <w:rPr>
          <w:rFonts w:ascii="Times New Roman" w:hAnsi="Times New Roman" w:cs="Times New Roman"/>
          <w:b/>
          <w:bCs/>
          <w:sz w:val="24"/>
          <w:szCs w:val="24"/>
          <w:lang w:val="de-DE"/>
        </w:rPr>
        <w:t>Nutzungsrecht des Guts, Dienstbarkeit und widerrechtliche Aneignung</w:t>
      </w:r>
    </w:p>
    <w:p w14:paraId="3B08F533" w14:textId="04A624DE" w:rsidR="001D7A39" w:rsidRPr="001A3524" w:rsidRDefault="0095620A"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eastAsia="en-US"/>
        </w:rPr>
        <w:t xml:space="preserve">   </w:t>
      </w:r>
      <w:r w:rsidR="005451D6" w:rsidRPr="00133E00">
        <w:rPr>
          <w:rFonts w:ascii="Times New Roman" w:hAnsi="Times New Roman" w:cs="Times New Roman"/>
          <w:sz w:val="24"/>
          <w:szCs w:val="24"/>
          <w:lang w:val="de-DE"/>
        </w:rPr>
        <w:t>Der Pächter nutzt das Pachtgut sorgfältig und gewissenhaft, und beachtet die gesetzlichen Bestimmungen und die Gepflogenheiten der guten landwirtschaftlichen Praxis.</w:t>
      </w:r>
      <w:r w:rsidR="001D7A39" w:rsidRPr="001A3524">
        <w:rPr>
          <w:rFonts w:ascii="Times New Roman" w:hAnsi="Times New Roman" w:cs="Times New Roman"/>
          <w:sz w:val="24"/>
          <w:szCs w:val="24"/>
          <w:lang w:val="de-DE"/>
        </w:rPr>
        <w:t xml:space="preserve"> </w:t>
      </w:r>
      <w:r w:rsidR="005451D6" w:rsidRPr="00133E00">
        <w:rPr>
          <w:rFonts w:ascii="Times New Roman" w:hAnsi="Times New Roman" w:cs="Times New Roman"/>
          <w:sz w:val="24"/>
          <w:szCs w:val="24"/>
          <w:lang w:val="de-DE"/>
        </w:rPr>
        <w:t>Während der Dauer des Pachtvertrags dienen die verpachteten Güter hauptsächlich der landwirtschaftlichen Bewirtschaftung.</w:t>
      </w:r>
      <w:r w:rsidR="001D7A39" w:rsidRPr="001A3524">
        <w:rPr>
          <w:rFonts w:ascii="Times New Roman" w:hAnsi="Times New Roman" w:cs="Times New Roman"/>
          <w:sz w:val="24"/>
          <w:szCs w:val="24"/>
          <w:lang w:val="de-DE"/>
        </w:rPr>
        <w:t xml:space="preserve"> </w:t>
      </w:r>
      <w:r w:rsidR="005451D6" w:rsidRPr="00133E00">
        <w:rPr>
          <w:rFonts w:ascii="Times New Roman" w:hAnsi="Times New Roman" w:cs="Times New Roman"/>
          <w:sz w:val="24"/>
          <w:szCs w:val="24"/>
          <w:lang w:val="de-DE"/>
        </w:rPr>
        <w:t>Der Pächter nimmt das Gut in dem Zustand an, in dem es sich befindet, mit allen aktiven und passiven Dienstbarkeiten, die mit ihm verbunden sein können.</w:t>
      </w:r>
    </w:p>
    <w:p w14:paraId="3AA0938F" w14:textId="1BD8972D" w:rsidR="001D7A39" w:rsidRPr="00133E00" w:rsidRDefault="0095620A"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lastRenderedPageBreak/>
        <w:t xml:space="preserve">   </w:t>
      </w:r>
      <w:r w:rsidR="005451D6" w:rsidRPr="00133E00">
        <w:rPr>
          <w:rFonts w:ascii="Times New Roman" w:hAnsi="Times New Roman" w:cs="Times New Roman"/>
          <w:sz w:val="24"/>
          <w:szCs w:val="24"/>
          <w:lang w:val="de-DE"/>
        </w:rPr>
        <w:t>Wenn auf dem Grundstück eine aktive Dienstbarkeit besteht, wird sich der Pächter deren Verjährung widersetzen.</w:t>
      </w:r>
      <w:r w:rsidR="001D7A39" w:rsidRPr="001A3524">
        <w:rPr>
          <w:rFonts w:ascii="Times New Roman" w:hAnsi="Times New Roman" w:cs="Times New Roman"/>
          <w:sz w:val="24"/>
          <w:szCs w:val="24"/>
          <w:lang w:val="de-DE"/>
        </w:rPr>
        <w:t xml:space="preserve"> </w:t>
      </w:r>
      <w:r w:rsidR="005451D6" w:rsidRPr="00133E00">
        <w:rPr>
          <w:rFonts w:ascii="Times New Roman" w:hAnsi="Times New Roman" w:cs="Times New Roman"/>
          <w:sz w:val="24"/>
          <w:szCs w:val="24"/>
          <w:lang w:val="de-DE"/>
        </w:rPr>
        <w:t>Aktive Dienstbarkeiten:</w:t>
      </w:r>
      <w:r w:rsidR="001D7A39" w:rsidRPr="001A3524">
        <w:rPr>
          <w:rFonts w:ascii="Times New Roman" w:hAnsi="Times New Roman" w:cs="Times New Roman"/>
          <w:sz w:val="24"/>
          <w:szCs w:val="24"/>
          <w:lang w:val="de-DE"/>
        </w:rPr>
        <w:t xml:space="preserve"> </w:t>
      </w:r>
    </w:p>
    <w:p w14:paraId="3D49A81F" w14:textId="77777777" w:rsidR="001D7A39" w:rsidRPr="00133E00" w:rsidRDefault="001D7A39"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p>
    <w:p w14:paraId="5EF51B34" w14:textId="4E74233A" w:rsidR="001D7A39" w:rsidRPr="00133E00" w:rsidRDefault="0095620A"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5451D6" w:rsidRPr="00133E00">
        <w:rPr>
          <w:rFonts w:ascii="Times New Roman" w:hAnsi="Times New Roman" w:cs="Times New Roman"/>
          <w:sz w:val="24"/>
          <w:szCs w:val="24"/>
          <w:lang w:val="de-DE"/>
        </w:rPr>
        <w:t>Der Pächter widersetzt sich auch der Bildung neuer Dienstbarkeiten und sorgt dafür, dass der Verpächter so bald wie möglich davon in Kenntnis gesetzt wird.</w:t>
      </w:r>
      <w:r w:rsidR="001D7A39" w:rsidRPr="001A3524">
        <w:rPr>
          <w:rFonts w:ascii="Times New Roman" w:hAnsi="Times New Roman" w:cs="Times New Roman"/>
          <w:sz w:val="24"/>
          <w:szCs w:val="24"/>
          <w:lang w:val="de-DE"/>
        </w:rPr>
        <w:t xml:space="preserve"> </w:t>
      </w:r>
    </w:p>
    <w:p w14:paraId="2F9C0FBD" w14:textId="63E3EA5F" w:rsidR="001D7A39" w:rsidRPr="001A3524" w:rsidRDefault="0095620A"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5451D6" w:rsidRPr="00133E00">
        <w:rPr>
          <w:rFonts w:ascii="Times New Roman" w:hAnsi="Times New Roman" w:cs="Times New Roman"/>
          <w:sz w:val="24"/>
          <w:szCs w:val="24"/>
          <w:lang w:val="de-DE"/>
        </w:rPr>
        <w:t>Der Pächter ist unter Androhung von Schadenersatz und Kosten verpflichtet, den Verpächter über jede widerrechtliche Aneignung des Pachtguts zu informieren.</w:t>
      </w:r>
      <w:r w:rsidR="001D7A39" w:rsidRPr="001A3524">
        <w:rPr>
          <w:rFonts w:ascii="Times New Roman" w:hAnsi="Times New Roman" w:cs="Times New Roman"/>
          <w:sz w:val="24"/>
          <w:szCs w:val="24"/>
          <w:lang w:val="de-DE"/>
        </w:rPr>
        <w:t xml:space="preserve"> </w:t>
      </w:r>
      <w:r w:rsidR="0065636E" w:rsidRPr="00133E00">
        <w:rPr>
          <w:rFonts w:ascii="Times New Roman" w:hAnsi="Times New Roman" w:cs="Times New Roman"/>
          <w:sz w:val="24"/>
          <w:szCs w:val="24"/>
          <w:lang w:val="de-DE"/>
        </w:rPr>
        <w:t>Der Pächter verfügt über eine Frist von 8 Tagen ab dem Datum, an dem er von der widerrechtlichen Aneignung Kenntnis erlangt, um den Verpächter zu benachrichtigen, wenn er in Belgien wohnt.</w:t>
      </w:r>
      <w:r w:rsidR="001D7A39" w:rsidRPr="001A3524">
        <w:rPr>
          <w:rFonts w:ascii="Times New Roman" w:hAnsi="Times New Roman" w:cs="Times New Roman"/>
          <w:sz w:val="24"/>
          <w:szCs w:val="24"/>
          <w:lang w:val="de-DE"/>
        </w:rPr>
        <w:t xml:space="preserve"> </w:t>
      </w:r>
      <w:r w:rsidR="0065636E" w:rsidRPr="00133E00">
        <w:rPr>
          <w:rFonts w:ascii="Times New Roman" w:hAnsi="Times New Roman" w:cs="Times New Roman"/>
          <w:sz w:val="24"/>
          <w:szCs w:val="24"/>
          <w:lang w:val="de-DE"/>
        </w:rPr>
        <w:t>Wenn er außerhalb des belgischen Hoheitsgebiets wohnt, wird auf Artikel 55 des Gerichtsgesetzbuchs verwiesen.</w:t>
      </w:r>
      <w:r w:rsidR="001D7A39" w:rsidRPr="001A3524">
        <w:rPr>
          <w:rFonts w:ascii="Times New Roman" w:hAnsi="Times New Roman" w:cs="Times New Roman"/>
          <w:sz w:val="24"/>
          <w:szCs w:val="24"/>
          <w:lang w:val="de-DE"/>
        </w:rPr>
        <w:t xml:space="preserve"> </w:t>
      </w:r>
      <w:r w:rsidR="0065636E" w:rsidRPr="00133E00">
        <w:rPr>
          <w:rFonts w:ascii="Times New Roman" w:hAnsi="Times New Roman" w:cs="Times New Roman"/>
          <w:sz w:val="24"/>
          <w:szCs w:val="24"/>
          <w:lang w:val="de-DE"/>
        </w:rPr>
        <w:t>Als widerrechtliche Aneignung gilt jede faktische oder rechtliche Zuwiderhandlung, die die Absicht eines Dritten zeigt, das Gut des Pächters in Besitz zu nehmen.</w:t>
      </w:r>
      <w:r w:rsidR="001D7A39" w:rsidRPr="001A3524">
        <w:rPr>
          <w:rFonts w:ascii="Times New Roman" w:hAnsi="Times New Roman" w:cs="Times New Roman"/>
          <w:sz w:val="24"/>
          <w:szCs w:val="24"/>
          <w:lang w:val="de-DE"/>
        </w:rPr>
        <w:t xml:space="preserve"> </w:t>
      </w:r>
      <w:r w:rsidR="0065636E" w:rsidRPr="00133E00">
        <w:rPr>
          <w:rFonts w:ascii="Times New Roman" w:hAnsi="Times New Roman" w:cs="Times New Roman"/>
          <w:sz w:val="24"/>
          <w:szCs w:val="24"/>
          <w:lang w:val="de-DE"/>
        </w:rPr>
        <w:t>So muss der Pächter beispielsweise die Versetzung von Grenzsteinen, Gräben oder Wegen melden und den Verpächter über etwaige Ansprüche informieren.</w:t>
      </w:r>
    </w:p>
    <w:p w14:paraId="31159D69" w14:textId="77777777" w:rsidR="002F6A16" w:rsidRPr="00133E00" w:rsidRDefault="002F6A16" w:rsidP="00004B80">
      <w:pPr>
        <w:spacing w:after="0" w:line="240" w:lineRule="atLeast"/>
        <w:rPr>
          <w:rFonts w:ascii="Times New Roman" w:hAnsi="Times New Roman" w:cs="Times New Roman"/>
          <w:sz w:val="24"/>
          <w:szCs w:val="24"/>
          <w:lang w:val="de-DE"/>
        </w:rPr>
      </w:pPr>
    </w:p>
    <w:p w14:paraId="23864980" w14:textId="01BE9CC0" w:rsidR="001D7A39" w:rsidRPr="001A3524" w:rsidRDefault="0095620A" w:rsidP="00161DFF">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65636E" w:rsidRPr="00133E00">
        <w:rPr>
          <w:rFonts w:ascii="Times New Roman" w:hAnsi="Times New Roman" w:cs="Times New Roman"/>
          <w:b/>
          <w:bCs/>
          <w:sz w:val="24"/>
          <w:szCs w:val="24"/>
          <w:lang w:val="de-DE"/>
        </w:rPr>
        <w:t>Art. 18 -</w:t>
      </w:r>
      <w:r w:rsidRPr="001A3524">
        <w:rPr>
          <w:rFonts w:ascii="Times New Roman" w:hAnsi="Times New Roman" w:cs="Times New Roman"/>
          <w:b/>
          <w:bCs/>
          <w:sz w:val="24"/>
          <w:szCs w:val="24"/>
          <w:lang w:val="de-DE"/>
        </w:rPr>
        <w:t xml:space="preserve"> </w:t>
      </w:r>
      <w:r w:rsidR="0065636E" w:rsidRPr="00133E00">
        <w:rPr>
          <w:rFonts w:ascii="Times New Roman" w:hAnsi="Times New Roman" w:cs="Times New Roman"/>
          <w:b/>
          <w:bCs/>
          <w:sz w:val="24"/>
          <w:szCs w:val="24"/>
          <w:lang w:val="de-DE"/>
        </w:rPr>
        <w:t xml:space="preserve">Klauseln zur Erhaltung des Gutes und </w:t>
      </w:r>
      <w:r w:rsidR="00161DFF" w:rsidRPr="00133E00">
        <w:rPr>
          <w:rFonts w:ascii="Times New Roman" w:hAnsi="Times New Roman" w:cs="Times New Roman"/>
          <w:b/>
          <w:bCs/>
          <w:sz w:val="24"/>
          <w:szCs w:val="24"/>
          <w:lang w:val="de-DE"/>
        </w:rPr>
        <w:t>d</w:t>
      </w:r>
      <w:r w:rsidR="0065636E" w:rsidRPr="00133E00">
        <w:rPr>
          <w:rFonts w:ascii="Times New Roman" w:hAnsi="Times New Roman" w:cs="Times New Roman"/>
          <w:b/>
          <w:bCs/>
          <w:sz w:val="24"/>
          <w:szCs w:val="24"/>
          <w:lang w:val="de-DE"/>
        </w:rPr>
        <w:t>er Um</w:t>
      </w:r>
      <w:r w:rsidR="00161DFF" w:rsidRPr="00133E00">
        <w:rPr>
          <w:rFonts w:ascii="Times New Roman" w:hAnsi="Times New Roman" w:cs="Times New Roman"/>
          <w:b/>
          <w:bCs/>
          <w:sz w:val="24"/>
          <w:szCs w:val="24"/>
          <w:lang w:val="de-DE"/>
        </w:rPr>
        <w:t>welt</w:t>
      </w:r>
    </w:p>
    <w:p w14:paraId="71BE84A5" w14:textId="1D724DED" w:rsidR="001D7A39" w:rsidRPr="00133E00" w:rsidRDefault="0095620A" w:rsidP="00004B80">
      <w:pPr>
        <w:spacing w:after="0" w:line="240" w:lineRule="atLeast"/>
        <w:rPr>
          <w:rFonts w:ascii="Times New Roman" w:hAnsi="Times New Roman" w:cs="Times New Roman"/>
          <w:b/>
          <w:sz w:val="24"/>
          <w:szCs w:val="24"/>
          <w:lang w:val="de-DE" w:eastAsia="en-US"/>
        </w:rPr>
      </w:pPr>
      <w:r w:rsidRPr="00133E00">
        <w:rPr>
          <w:rFonts w:ascii="Times New Roman" w:hAnsi="Times New Roman" w:cs="Times New Roman"/>
          <w:sz w:val="24"/>
          <w:szCs w:val="24"/>
          <w:lang w:val="de-DE"/>
        </w:rPr>
        <w:t xml:space="preserve">   </w:t>
      </w:r>
      <w:r w:rsidR="00A6320A" w:rsidRPr="00133E00">
        <w:rPr>
          <w:rFonts w:ascii="Times New Roman" w:hAnsi="Times New Roman" w:cs="Times New Roman"/>
          <w:sz w:val="24"/>
          <w:szCs w:val="24"/>
          <w:lang w:val="de-DE"/>
        </w:rPr>
        <w:t>Der Pächter ist verpflichtet, alle landespolizeilichen Vorschriften und Auflagen, wie z.B. das Bekämpfen von Raupen und Disteln, einzuhalten, andernfalls trägt er die Folgen der Nichteinhaltung.</w:t>
      </w:r>
      <w:r w:rsidR="001D7A39" w:rsidRPr="001A3524">
        <w:rPr>
          <w:rFonts w:ascii="Times New Roman" w:hAnsi="Times New Roman" w:cs="Times New Roman"/>
          <w:sz w:val="24"/>
          <w:szCs w:val="24"/>
          <w:lang w:val="de-DE"/>
        </w:rPr>
        <w:t xml:space="preserve"> </w:t>
      </w:r>
    </w:p>
    <w:p w14:paraId="34F3A348" w14:textId="2C2B6FE0" w:rsidR="001D7A39" w:rsidRPr="001A3524" w:rsidRDefault="0095620A" w:rsidP="00004B80">
      <w:pPr>
        <w:pStyle w:val="Sansinterligne"/>
        <w:spacing w:line="240" w:lineRule="atLeast"/>
        <w:jc w:val="left"/>
        <w:rPr>
          <w:szCs w:val="24"/>
          <w:lang w:val="de-DE"/>
        </w:rPr>
      </w:pPr>
      <w:r w:rsidRPr="00133E00">
        <w:rPr>
          <w:szCs w:val="24"/>
          <w:lang w:val="de-DE"/>
        </w:rPr>
        <w:t xml:space="preserve">   </w:t>
      </w:r>
      <w:r w:rsidR="00A6320A" w:rsidRPr="00133E00">
        <w:rPr>
          <w:szCs w:val="24"/>
          <w:lang w:val="de-DE"/>
        </w:rPr>
        <w:t>Die Reinigung von Gräben und nicht schiffbaren Wasserläufen, die das Pachtgut durchqueren oder an es angrenzen, geht zu Lasten des Pächters.</w:t>
      </w:r>
    </w:p>
    <w:p w14:paraId="01729EC8" w14:textId="6B887C30" w:rsidR="001D7A39" w:rsidRPr="001A3524" w:rsidRDefault="0095620A" w:rsidP="00004B80">
      <w:pPr>
        <w:pStyle w:val="Sansinterligne"/>
        <w:spacing w:line="240" w:lineRule="atLeast"/>
        <w:jc w:val="left"/>
        <w:rPr>
          <w:szCs w:val="24"/>
          <w:lang w:val="de-DE"/>
        </w:rPr>
      </w:pPr>
      <w:r w:rsidRPr="00133E00">
        <w:rPr>
          <w:szCs w:val="24"/>
          <w:lang w:val="de-DE"/>
        </w:rPr>
        <w:t xml:space="preserve">   </w:t>
      </w:r>
      <w:r w:rsidR="00A6320A" w:rsidRPr="00133E00">
        <w:rPr>
          <w:szCs w:val="24"/>
          <w:lang w:val="de-DE"/>
        </w:rPr>
        <w:t>Der Pächter ist verpflichtet, das Pachtgut in einem Zustand der Wechselwirtschaft, der Fruchtbarkeit und der Sauberkeit, wie er bei Nutzungsbeginn bestand, zurückzugeben.</w:t>
      </w:r>
    </w:p>
    <w:p w14:paraId="745C7865" w14:textId="26768E54" w:rsidR="001D7A39" w:rsidRPr="001A3524" w:rsidRDefault="0095620A"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b/>
          <w:sz w:val="24"/>
          <w:szCs w:val="24"/>
          <w:lang w:val="de-DE" w:eastAsia="en-US"/>
        </w:rPr>
        <w:t xml:space="preserve">   </w:t>
      </w:r>
      <w:r w:rsidR="00A6320A" w:rsidRPr="00133E00">
        <w:rPr>
          <w:rFonts w:ascii="Times New Roman" w:hAnsi="Times New Roman" w:cs="Times New Roman"/>
          <w:sz w:val="24"/>
          <w:szCs w:val="24"/>
          <w:lang w:val="de-DE" w:eastAsia="en-US"/>
        </w:rPr>
        <w:t>Die Parteien vereinbaren, die in dem/den Zusatzmodul(en) ................ aufgeführten Verpflichtungen in den vorliegenden Vertrag zu integrieren.</w:t>
      </w:r>
    </w:p>
    <w:p w14:paraId="629875D9" w14:textId="77777777" w:rsidR="007F6BF1" w:rsidRPr="00133E00" w:rsidRDefault="007F6BF1" w:rsidP="00004B80">
      <w:pPr>
        <w:spacing w:after="0" w:line="240" w:lineRule="atLeast"/>
        <w:rPr>
          <w:rFonts w:ascii="Times New Roman" w:hAnsi="Times New Roman" w:cs="Times New Roman"/>
          <w:sz w:val="24"/>
          <w:szCs w:val="24"/>
          <w:lang w:val="de-DE" w:eastAsia="en-US"/>
        </w:rPr>
      </w:pPr>
    </w:p>
    <w:p w14:paraId="0CB81526" w14:textId="42D0055F" w:rsidR="00265395" w:rsidRPr="001A3524" w:rsidRDefault="0095620A" w:rsidP="0095620A">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A6320A" w:rsidRPr="00133E00">
        <w:rPr>
          <w:rFonts w:ascii="Times New Roman" w:hAnsi="Times New Roman" w:cs="Times New Roman"/>
          <w:b/>
          <w:bCs/>
          <w:sz w:val="24"/>
          <w:szCs w:val="24"/>
          <w:lang w:val="de-DE"/>
        </w:rPr>
        <w:t>Art. 19 -</w:t>
      </w:r>
      <w:r w:rsidRPr="001A3524">
        <w:rPr>
          <w:rFonts w:ascii="Times New Roman" w:hAnsi="Times New Roman" w:cs="Times New Roman"/>
          <w:b/>
          <w:bCs/>
          <w:sz w:val="24"/>
          <w:szCs w:val="24"/>
          <w:lang w:val="de-DE"/>
        </w:rPr>
        <w:t xml:space="preserve"> </w:t>
      </w:r>
      <w:bookmarkEnd w:id="11"/>
      <w:r w:rsidR="00A6320A" w:rsidRPr="00133E00">
        <w:rPr>
          <w:rFonts w:ascii="Times New Roman" w:hAnsi="Times New Roman" w:cs="Times New Roman"/>
          <w:b/>
          <w:bCs/>
          <w:sz w:val="24"/>
          <w:szCs w:val="24"/>
          <w:lang w:val="de-DE"/>
        </w:rPr>
        <w:t>Zufall</w:t>
      </w:r>
    </w:p>
    <w:p w14:paraId="1B13C89A" w14:textId="3FB29CEA" w:rsidR="00265395" w:rsidRPr="001A3524" w:rsidRDefault="0095620A" w:rsidP="00004B80">
      <w:pPr>
        <w:pStyle w:val="Sansinterligne"/>
        <w:spacing w:line="240" w:lineRule="atLeast"/>
        <w:jc w:val="left"/>
        <w:rPr>
          <w:szCs w:val="24"/>
          <w:lang w:val="de-DE"/>
        </w:rPr>
      </w:pPr>
      <w:r w:rsidRPr="00133E00">
        <w:rPr>
          <w:szCs w:val="24"/>
          <w:lang w:val="de-DE"/>
        </w:rPr>
        <w:t xml:space="preserve">   </w:t>
      </w:r>
      <w:r w:rsidR="00A6320A" w:rsidRPr="00133E00">
        <w:rPr>
          <w:szCs w:val="24"/>
          <w:lang w:val="de-DE"/>
        </w:rPr>
        <w:t>Wird mindestens die Hälfte der Ernte durch gewöhnlichen Zufall vernichtet und wird keine Entschädigung gezahlt, kann der Pächter eine / keine* Minderung der Pacht verlangen.</w:t>
      </w:r>
    </w:p>
    <w:p w14:paraId="61037DE1" w14:textId="5EC4FCF7" w:rsidR="00265395" w:rsidRPr="001A3524" w:rsidRDefault="00A6320A" w:rsidP="0095620A">
      <w:pPr>
        <w:pStyle w:val="Sansinterligne"/>
        <w:spacing w:line="240" w:lineRule="atLeast"/>
        <w:jc w:val="right"/>
        <w:rPr>
          <w:szCs w:val="24"/>
          <w:lang w:val="de-DE"/>
        </w:rPr>
      </w:pPr>
      <w:r w:rsidRPr="00133E00">
        <w:rPr>
          <w:i/>
          <w:szCs w:val="24"/>
          <w:lang w:val="de-DE"/>
        </w:rPr>
        <w:t>* Unzutreffendes streichen.</w:t>
      </w:r>
    </w:p>
    <w:p w14:paraId="5E011AF2" w14:textId="77777777" w:rsidR="00265395" w:rsidRPr="00133E00" w:rsidRDefault="00265395" w:rsidP="00004B80">
      <w:pPr>
        <w:pStyle w:val="Sansinterligne"/>
        <w:spacing w:line="240" w:lineRule="atLeast"/>
        <w:jc w:val="left"/>
        <w:rPr>
          <w:szCs w:val="24"/>
          <w:lang w:val="de-DE"/>
        </w:rPr>
      </w:pPr>
    </w:p>
    <w:p w14:paraId="6B739991" w14:textId="0999AF8D" w:rsidR="00265395" w:rsidRPr="001A3524" w:rsidRDefault="0095620A" w:rsidP="00004B80">
      <w:pPr>
        <w:pStyle w:val="Sansinterligne"/>
        <w:spacing w:line="240" w:lineRule="atLeast"/>
        <w:jc w:val="left"/>
        <w:rPr>
          <w:szCs w:val="24"/>
          <w:lang w:val="de-DE"/>
        </w:rPr>
      </w:pPr>
      <w:r w:rsidRPr="00133E00">
        <w:rPr>
          <w:szCs w:val="24"/>
          <w:lang w:val="de-DE"/>
        </w:rPr>
        <w:t xml:space="preserve">   </w:t>
      </w:r>
      <w:r w:rsidR="00A6320A" w:rsidRPr="00133E00">
        <w:rPr>
          <w:szCs w:val="24"/>
          <w:lang w:val="de-DE"/>
        </w:rPr>
        <w:t>Gewöhnliche zufällig entstandene Ereignisse, die das Gut betreffen, wie Hagel, Blitzschlag oder Frost, gehen zu Lasten des Pächters / Verpächters*.</w:t>
      </w:r>
      <w:r w:rsidR="00265395" w:rsidRPr="001A3524">
        <w:rPr>
          <w:szCs w:val="24"/>
          <w:lang w:val="de-DE"/>
        </w:rPr>
        <w:t xml:space="preserve"> </w:t>
      </w:r>
      <w:r w:rsidR="00A6320A" w:rsidRPr="00133E00">
        <w:rPr>
          <w:szCs w:val="24"/>
          <w:lang w:val="de-DE"/>
        </w:rPr>
        <w:t>Gehen die gewöhnlichen zufällig entstandenen Ereignisse, die das Objekt betreffen, zu Lasten des Pächters, kann er keine Pachtminderung oder Entschädigung verlangen.</w:t>
      </w:r>
    </w:p>
    <w:p w14:paraId="4CD73FD8" w14:textId="77777777" w:rsidR="00265395" w:rsidRPr="00133E00" w:rsidRDefault="00265395" w:rsidP="00004B80">
      <w:pPr>
        <w:pStyle w:val="Sansinterligne"/>
        <w:spacing w:line="240" w:lineRule="atLeast"/>
        <w:jc w:val="left"/>
        <w:rPr>
          <w:i/>
          <w:szCs w:val="24"/>
          <w:lang w:val="de-DE"/>
        </w:rPr>
      </w:pPr>
    </w:p>
    <w:p w14:paraId="78B91828" w14:textId="0EA71A1B" w:rsidR="00265395" w:rsidRPr="001A3524" w:rsidRDefault="00A6320A" w:rsidP="001A4E20">
      <w:pPr>
        <w:pStyle w:val="Sansinterligne"/>
        <w:spacing w:line="240" w:lineRule="atLeast"/>
        <w:jc w:val="right"/>
        <w:rPr>
          <w:i/>
          <w:szCs w:val="24"/>
          <w:lang w:val="de-DE"/>
        </w:rPr>
      </w:pPr>
      <w:r w:rsidRPr="00133E00">
        <w:rPr>
          <w:i/>
          <w:szCs w:val="24"/>
          <w:lang w:val="de-DE"/>
        </w:rPr>
        <w:t>* Unzutreffendes streichen.</w:t>
      </w:r>
    </w:p>
    <w:p w14:paraId="26D8068B" w14:textId="77777777" w:rsidR="001A4E20" w:rsidRPr="00133E00" w:rsidRDefault="001A4E20" w:rsidP="001A4E20">
      <w:pPr>
        <w:pStyle w:val="Sansinterligne"/>
        <w:spacing w:line="240" w:lineRule="atLeast"/>
        <w:jc w:val="right"/>
        <w:rPr>
          <w:i/>
          <w:szCs w:val="24"/>
          <w:lang w:val="de-DE"/>
        </w:rPr>
      </w:pPr>
    </w:p>
    <w:p w14:paraId="6FE0BCCD" w14:textId="32346BF6" w:rsidR="00265395" w:rsidRPr="001A3524" w:rsidRDefault="001A4E20" w:rsidP="00004B80">
      <w:pPr>
        <w:pStyle w:val="Sansinterligne"/>
        <w:spacing w:line="240" w:lineRule="atLeast"/>
        <w:jc w:val="left"/>
        <w:rPr>
          <w:szCs w:val="24"/>
          <w:lang w:val="de-DE"/>
        </w:rPr>
      </w:pPr>
      <w:r w:rsidRPr="00133E00">
        <w:rPr>
          <w:szCs w:val="24"/>
          <w:lang w:val="de-DE"/>
        </w:rPr>
        <w:t xml:space="preserve">   </w:t>
      </w:r>
      <w:r w:rsidR="00A6320A" w:rsidRPr="00133E00">
        <w:rPr>
          <w:szCs w:val="24"/>
          <w:lang w:val="de-DE"/>
        </w:rPr>
        <w:t>Außergewöhnliche Ereignisse, wie z. B. Verwüstungen durch den Krieg oder eine Überschwemmung, denen die Region normalerweise nicht ausgesetzt ist, können dem Pächter nicht angelastet werden.</w:t>
      </w:r>
    </w:p>
    <w:p w14:paraId="1BB7F17F" w14:textId="77777777" w:rsidR="00265395" w:rsidRPr="00133E00" w:rsidRDefault="00265395" w:rsidP="00004B80">
      <w:pPr>
        <w:pStyle w:val="Sansinterligne"/>
        <w:spacing w:line="240" w:lineRule="atLeast"/>
        <w:jc w:val="left"/>
        <w:rPr>
          <w:szCs w:val="24"/>
          <w:lang w:val="de-DE"/>
        </w:rPr>
      </w:pPr>
    </w:p>
    <w:p w14:paraId="1B8E18EA" w14:textId="4E6310BB" w:rsidR="00612206" w:rsidRPr="001A3524" w:rsidRDefault="001A4E20" w:rsidP="001A4E20">
      <w:pPr>
        <w:spacing w:after="0" w:line="240" w:lineRule="atLeast"/>
        <w:rPr>
          <w:rFonts w:ascii="Times New Roman" w:hAnsi="Times New Roman" w:cs="Times New Roman"/>
          <w:b/>
          <w:bCs/>
          <w:sz w:val="24"/>
          <w:szCs w:val="24"/>
          <w:lang w:val="de-DE"/>
        </w:rPr>
      </w:pPr>
      <w:bookmarkStart w:id="18" w:name="_Toc18682128"/>
      <w:bookmarkStart w:id="19" w:name="_Toc19604767"/>
      <w:bookmarkStart w:id="20" w:name="_Toc19604754"/>
      <w:bookmarkStart w:id="21" w:name="_Toc19604765"/>
      <w:bookmarkEnd w:id="12"/>
      <w:bookmarkEnd w:id="13"/>
      <w:r w:rsidRPr="00133E00">
        <w:rPr>
          <w:rFonts w:ascii="Times New Roman" w:hAnsi="Times New Roman" w:cs="Times New Roman"/>
          <w:b/>
          <w:bCs/>
          <w:sz w:val="24"/>
          <w:szCs w:val="24"/>
          <w:lang w:val="de-DE"/>
        </w:rPr>
        <w:t xml:space="preserve">   </w:t>
      </w:r>
      <w:r w:rsidR="00F97584" w:rsidRPr="00133E00">
        <w:rPr>
          <w:rFonts w:ascii="Times New Roman" w:hAnsi="Times New Roman" w:cs="Times New Roman"/>
          <w:b/>
          <w:bCs/>
          <w:sz w:val="24"/>
          <w:szCs w:val="24"/>
          <w:lang w:val="de-DE"/>
        </w:rPr>
        <w:t>Art. 20 -</w:t>
      </w:r>
      <w:r w:rsidRPr="001A3524">
        <w:rPr>
          <w:rFonts w:ascii="Times New Roman" w:hAnsi="Times New Roman" w:cs="Times New Roman"/>
          <w:b/>
          <w:bCs/>
          <w:sz w:val="24"/>
          <w:szCs w:val="24"/>
          <w:lang w:val="de-DE"/>
        </w:rPr>
        <w:t xml:space="preserve"> </w:t>
      </w:r>
      <w:bookmarkEnd w:id="18"/>
      <w:bookmarkEnd w:id="19"/>
      <w:r w:rsidR="00F97584" w:rsidRPr="00133E00">
        <w:rPr>
          <w:rFonts w:ascii="Times New Roman" w:hAnsi="Times New Roman" w:cs="Times New Roman"/>
          <w:b/>
          <w:bCs/>
          <w:sz w:val="24"/>
          <w:szCs w:val="24"/>
          <w:lang w:val="de-DE"/>
        </w:rPr>
        <w:t>Haftung und Versicherungen</w:t>
      </w:r>
    </w:p>
    <w:p w14:paraId="0852AAC3" w14:textId="7A94DECC" w:rsidR="00612206" w:rsidRPr="001A3524" w:rsidRDefault="001A4E20" w:rsidP="00004B80">
      <w:pPr>
        <w:pStyle w:val="Sansinterligne"/>
        <w:spacing w:line="240" w:lineRule="atLeast"/>
        <w:jc w:val="left"/>
        <w:rPr>
          <w:szCs w:val="24"/>
          <w:lang w:val="de-DE"/>
        </w:rPr>
      </w:pPr>
      <w:r w:rsidRPr="00133E00">
        <w:rPr>
          <w:szCs w:val="24"/>
          <w:lang w:val="de-DE"/>
        </w:rPr>
        <w:t xml:space="preserve">   </w:t>
      </w:r>
      <w:r w:rsidR="00F97584" w:rsidRPr="00133E00">
        <w:rPr>
          <w:szCs w:val="24"/>
          <w:lang w:val="de-DE"/>
        </w:rPr>
        <w:t>Die Haftung für sich aus der Verwaltung und Bewirtschaftung des Guts ergebende Schäden an Personen, Gütern und Sachen wird ausschließlich vom Pächter übernommen.</w:t>
      </w:r>
      <w:r w:rsidR="00612206" w:rsidRPr="001A3524">
        <w:rPr>
          <w:szCs w:val="24"/>
          <w:lang w:val="de-DE"/>
        </w:rPr>
        <w:t xml:space="preserve"> </w:t>
      </w:r>
      <w:r w:rsidR="00A76F57" w:rsidRPr="00133E00">
        <w:rPr>
          <w:szCs w:val="24"/>
          <w:lang w:val="de-DE"/>
        </w:rPr>
        <w:t>Dieser sorgt dafür, eine oder mehrere Versicherungen abzuschließen und zahlt die betreffenden Prämien rechtzeitig.</w:t>
      </w:r>
    </w:p>
    <w:p w14:paraId="179758AE" w14:textId="39D16D47" w:rsidR="00612206" w:rsidRPr="001A3524" w:rsidRDefault="001A4E20" w:rsidP="00004B80">
      <w:pPr>
        <w:pStyle w:val="Sansinterligne"/>
        <w:spacing w:line="240" w:lineRule="atLeast"/>
        <w:jc w:val="left"/>
        <w:rPr>
          <w:szCs w:val="24"/>
          <w:lang w:val="de-DE"/>
        </w:rPr>
      </w:pPr>
      <w:r w:rsidRPr="00133E00">
        <w:rPr>
          <w:szCs w:val="24"/>
          <w:lang w:val="de-DE"/>
        </w:rPr>
        <w:t xml:space="preserve">   </w:t>
      </w:r>
      <w:r w:rsidR="00A76F57" w:rsidRPr="00133E00">
        <w:rPr>
          <w:szCs w:val="24"/>
          <w:lang w:val="de-DE"/>
        </w:rPr>
        <w:t>Der Pächter sorgt dafür, dass das Gut stets versichert ist, und auf jede dies betreffende Anfrage des Verpächters legt er die Belege für die Zahlung der Versicherungsprämien vor.</w:t>
      </w:r>
    </w:p>
    <w:p w14:paraId="2431C8F4" w14:textId="77777777" w:rsidR="00612206" w:rsidRPr="00133E00" w:rsidRDefault="00612206" w:rsidP="00004B80">
      <w:pPr>
        <w:spacing w:after="0" w:line="240" w:lineRule="atLeast"/>
        <w:rPr>
          <w:rFonts w:ascii="Times New Roman" w:hAnsi="Times New Roman" w:cs="Times New Roman"/>
          <w:sz w:val="24"/>
          <w:szCs w:val="24"/>
          <w:lang w:val="de-DE" w:eastAsia="en-US"/>
        </w:rPr>
      </w:pPr>
    </w:p>
    <w:p w14:paraId="1DAA73B6" w14:textId="3AD6BDD1" w:rsidR="00612206" w:rsidRPr="001A3524" w:rsidRDefault="001A4E20" w:rsidP="001A4E20">
      <w:pPr>
        <w:spacing w:after="0" w:line="240" w:lineRule="atLeast"/>
        <w:rPr>
          <w:rFonts w:ascii="Times New Roman" w:hAnsi="Times New Roman" w:cs="Times New Roman"/>
          <w:b/>
          <w:bCs/>
          <w:sz w:val="24"/>
          <w:szCs w:val="24"/>
          <w:lang w:val="de-DE"/>
        </w:rPr>
      </w:pPr>
      <w:bookmarkStart w:id="22" w:name="_Toc18682129"/>
      <w:bookmarkStart w:id="23" w:name="_Toc19604768"/>
      <w:r w:rsidRPr="00133E00">
        <w:rPr>
          <w:rFonts w:ascii="Times New Roman" w:hAnsi="Times New Roman" w:cs="Times New Roman"/>
          <w:b/>
          <w:bCs/>
          <w:sz w:val="24"/>
          <w:szCs w:val="24"/>
          <w:lang w:val="de-DE"/>
        </w:rPr>
        <w:t xml:space="preserve">   </w:t>
      </w:r>
      <w:r w:rsidR="00A76F57" w:rsidRPr="00133E00">
        <w:rPr>
          <w:rFonts w:ascii="Times New Roman" w:hAnsi="Times New Roman" w:cs="Times New Roman"/>
          <w:b/>
          <w:bCs/>
          <w:sz w:val="24"/>
          <w:szCs w:val="24"/>
          <w:lang w:val="de-DE"/>
        </w:rPr>
        <w:t>Art. 21 -</w:t>
      </w:r>
      <w:r w:rsidRPr="001A3524">
        <w:rPr>
          <w:rFonts w:ascii="Times New Roman" w:hAnsi="Times New Roman" w:cs="Times New Roman"/>
          <w:b/>
          <w:bCs/>
          <w:sz w:val="24"/>
          <w:szCs w:val="24"/>
          <w:lang w:val="de-DE"/>
        </w:rPr>
        <w:t xml:space="preserve"> </w:t>
      </w:r>
      <w:bookmarkEnd w:id="22"/>
      <w:bookmarkEnd w:id="23"/>
      <w:r w:rsidR="00A76F57" w:rsidRPr="00133E00">
        <w:rPr>
          <w:rFonts w:ascii="Times New Roman" w:hAnsi="Times New Roman" w:cs="Times New Roman"/>
          <w:b/>
          <w:bCs/>
          <w:sz w:val="24"/>
          <w:szCs w:val="24"/>
          <w:lang w:val="de-DE"/>
        </w:rPr>
        <w:t>Mehrfache Pächter</w:t>
      </w:r>
    </w:p>
    <w:p w14:paraId="2D86E292" w14:textId="491FA4D7" w:rsidR="00612206" w:rsidRPr="001A3524" w:rsidRDefault="001A4E20" w:rsidP="00004B80">
      <w:pPr>
        <w:pStyle w:val="Sansinterligne"/>
        <w:spacing w:line="240" w:lineRule="atLeast"/>
        <w:jc w:val="left"/>
        <w:rPr>
          <w:szCs w:val="24"/>
          <w:lang w:val="de-DE"/>
        </w:rPr>
      </w:pPr>
      <w:r w:rsidRPr="00133E00">
        <w:rPr>
          <w:szCs w:val="24"/>
          <w:lang w:val="de-DE"/>
        </w:rPr>
        <w:t xml:space="preserve">   </w:t>
      </w:r>
      <w:r w:rsidR="00A76F57" w:rsidRPr="00133E00">
        <w:rPr>
          <w:szCs w:val="24"/>
          <w:lang w:val="de-DE"/>
        </w:rPr>
        <w:t>Wenn es mehrere Pächter gibt, haben Letztere unteilbare und gesamtschuldnerische Verpflichtungen.</w:t>
      </w:r>
    </w:p>
    <w:p w14:paraId="2AAEC6B8" w14:textId="77777777" w:rsidR="00612206" w:rsidRPr="00133E00" w:rsidRDefault="00612206" w:rsidP="00004B80">
      <w:pPr>
        <w:spacing w:after="0" w:line="240" w:lineRule="atLeast"/>
        <w:rPr>
          <w:rFonts w:ascii="Times New Roman" w:hAnsi="Times New Roman" w:cs="Times New Roman"/>
          <w:sz w:val="24"/>
          <w:szCs w:val="24"/>
          <w:lang w:val="de-DE" w:eastAsia="en-US"/>
        </w:rPr>
      </w:pPr>
    </w:p>
    <w:p w14:paraId="2A0F9449" w14:textId="5984228A" w:rsidR="00612206" w:rsidRPr="001A3524" w:rsidRDefault="001A4E20" w:rsidP="001A4E20">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A76F57" w:rsidRPr="00133E00">
        <w:rPr>
          <w:rFonts w:ascii="Times New Roman" w:hAnsi="Times New Roman" w:cs="Times New Roman"/>
          <w:b/>
          <w:bCs/>
          <w:sz w:val="24"/>
          <w:szCs w:val="24"/>
          <w:lang w:val="de-DE"/>
        </w:rPr>
        <w:t>Art. 22 -</w:t>
      </w:r>
      <w:r w:rsidRPr="001A3524">
        <w:rPr>
          <w:rFonts w:ascii="Times New Roman" w:hAnsi="Times New Roman" w:cs="Times New Roman"/>
          <w:b/>
          <w:bCs/>
          <w:sz w:val="24"/>
          <w:szCs w:val="24"/>
          <w:lang w:val="de-DE"/>
        </w:rPr>
        <w:t xml:space="preserve"> </w:t>
      </w:r>
      <w:r w:rsidR="00A76F57" w:rsidRPr="00133E00">
        <w:rPr>
          <w:rFonts w:ascii="Times New Roman" w:hAnsi="Times New Roman" w:cs="Times New Roman"/>
          <w:b/>
          <w:bCs/>
          <w:sz w:val="24"/>
          <w:szCs w:val="24"/>
          <w:lang w:val="de-DE"/>
        </w:rPr>
        <w:t>Jagd und Fischfang</w:t>
      </w:r>
    </w:p>
    <w:p w14:paraId="6C207DC4" w14:textId="23F8227E" w:rsidR="00612206" w:rsidRPr="001A3524" w:rsidRDefault="001A4E20" w:rsidP="00004B80">
      <w:pPr>
        <w:pStyle w:val="Sansinterligne"/>
        <w:spacing w:line="240" w:lineRule="atLeast"/>
        <w:jc w:val="left"/>
        <w:rPr>
          <w:szCs w:val="24"/>
          <w:lang w:val="de-DE"/>
        </w:rPr>
      </w:pPr>
      <w:r w:rsidRPr="00133E00">
        <w:rPr>
          <w:szCs w:val="24"/>
          <w:lang w:val="de-DE"/>
        </w:rPr>
        <w:t xml:space="preserve">   </w:t>
      </w:r>
      <w:r w:rsidR="00A76F57" w:rsidRPr="00133E00">
        <w:rPr>
          <w:szCs w:val="24"/>
          <w:lang w:val="de-DE"/>
        </w:rPr>
        <w:t>Das Jagdrecht und das Fischereirecht sind dem Verpächter vorbehalten.</w:t>
      </w:r>
    </w:p>
    <w:p w14:paraId="3585B5D3" w14:textId="77180830" w:rsidR="00612206" w:rsidRPr="001A3524" w:rsidRDefault="001A4E20" w:rsidP="00004B80">
      <w:pPr>
        <w:pStyle w:val="Sansinterligne"/>
        <w:spacing w:line="240" w:lineRule="atLeast"/>
        <w:jc w:val="left"/>
        <w:rPr>
          <w:szCs w:val="24"/>
          <w:lang w:val="de-DE"/>
        </w:rPr>
      </w:pPr>
      <w:r w:rsidRPr="00133E00">
        <w:rPr>
          <w:szCs w:val="24"/>
          <w:lang w:val="de-DE"/>
        </w:rPr>
        <w:t xml:space="preserve">   </w:t>
      </w:r>
      <w:r w:rsidR="00A76F57" w:rsidRPr="00133E00">
        <w:rPr>
          <w:szCs w:val="24"/>
          <w:lang w:val="de-DE"/>
        </w:rPr>
        <w:t>Der Verpächter behält sich die Möglichkeit vor, diese Rechte an andere Personen zu verpachten.</w:t>
      </w:r>
    </w:p>
    <w:p w14:paraId="659D2F99" w14:textId="77777777" w:rsidR="00612206" w:rsidRPr="00133E00" w:rsidRDefault="00612206" w:rsidP="00004B80">
      <w:pPr>
        <w:spacing w:after="0" w:line="240" w:lineRule="atLeast"/>
        <w:rPr>
          <w:rFonts w:ascii="Times New Roman" w:hAnsi="Times New Roman" w:cs="Times New Roman"/>
          <w:sz w:val="24"/>
          <w:szCs w:val="24"/>
          <w:lang w:val="de-DE" w:eastAsia="en-US"/>
        </w:rPr>
      </w:pPr>
    </w:p>
    <w:p w14:paraId="1E7920D6" w14:textId="492C9C99" w:rsidR="00E82D5C" w:rsidRPr="001A3524" w:rsidRDefault="001A4E20" w:rsidP="001A4E20">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A76F57" w:rsidRPr="00133E00">
        <w:rPr>
          <w:rFonts w:ascii="Times New Roman" w:hAnsi="Times New Roman" w:cs="Times New Roman"/>
          <w:b/>
          <w:bCs/>
          <w:sz w:val="24"/>
          <w:szCs w:val="24"/>
          <w:lang w:val="de-DE"/>
        </w:rPr>
        <w:t>Art. 23 -</w:t>
      </w:r>
      <w:r w:rsidRPr="001A3524">
        <w:rPr>
          <w:rFonts w:ascii="Times New Roman" w:hAnsi="Times New Roman" w:cs="Times New Roman"/>
          <w:b/>
          <w:bCs/>
          <w:sz w:val="24"/>
          <w:szCs w:val="24"/>
          <w:lang w:val="de-DE"/>
        </w:rPr>
        <w:t xml:space="preserve"> </w:t>
      </w:r>
      <w:r w:rsidR="00A76F57" w:rsidRPr="00133E00">
        <w:rPr>
          <w:rFonts w:ascii="Times New Roman" w:hAnsi="Times New Roman" w:cs="Times New Roman"/>
          <w:b/>
          <w:bCs/>
          <w:sz w:val="24"/>
          <w:szCs w:val="24"/>
          <w:lang w:val="de-DE"/>
        </w:rPr>
        <w:t>Formalismus</w:t>
      </w:r>
    </w:p>
    <w:p w14:paraId="031E590C" w14:textId="0E20A4AD" w:rsidR="00E82D5C" w:rsidRPr="00133E00" w:rsidRDefault="001A4E20" w:rsidP="00004B80">
      <w:pPr>
        <w:pStyle w:val="Default"/>
        <w:spacing w:line="240" w:lineRule="atLeast"/>
        <w:rPr>
          <w:color w:val="auto"/>
          <w:lang w:val="de-DE"/>
        </w:rPr>
      </w:pPr>
      <w:r w:rsidRPr="00133E00">
        <w:rPr>
          <w:color w:val="auto"/>
          <w:lang w:val="de-DE"/>
        </w:rPr>
        <w:t xml:space="preserve">   </w:t>
      </w:r>
      <w:r w:rsidR="00A76F57" w:rsidRPr="00133E00">
        <w:rPr>
          <w:color w:val="auto"/>
          <w:lang w:val="de-DE"/>
        </w:rPr>
        <w:t xml:space="preserve">Die in diesem Vertrag genannten Kündigungen, Einsprüche oder Notifizierungen werden </w:t>
      </w:r>
      <w:r w:rsidR="000D59BB" w:rsidRPr="00133E00">
        <w:rPr>
          <w:color w:val="auto"/>
          <w:lang w:val="de-DE"/>
        </w:rPr>
        <w:t>unter Androhung</w:t>
      </w:r>
      <w:r w:rsidR="00A76F57" w:rsidRPr="00133E00">
        <w:rPr>
          <w:color w:val="auto"/>
          <w:lang w:val="de-DE"/>
        </w:rPr>
        <w:t xml:space="preserve"> des Nichtbestehens durch einen Gerichtsvollzieher oder durch ein Schreiben zugestellt.</w:t>
      </w:r>
      <w:r w:rsidR="009A0905" w:rsidRPr="001A3524">
        <w:rPr>
          <w:color w:val="auto"/>
          <w:lang w:val="de-DE"/>
        </w:rPr>
        <w:t xml:space="preserve"> </w:t>
      </w:r>
    </w:p>
    <w:p w14:paraId="69F88A4A" w14:textId="77777777" w:rsidR="00E82D5C" w:rsidRPr="00133E00" w:rsidRDefault="00E82D5C" w:rsidP="00004B80">
      <w:pPr>
        <w:pStyle w:val="Default"/>
        <w:spacing w:line="240" w:lineRule="atLeast"/>
        <w:rPr>
          <w:lang w:val="de-DE"/>
        </w:rPr>
      </w:pPr>
    </w:p>
    <w:p w14:paraId="071D6F64" w14:textId="4DCCC350" w:rsidR="00265395" w:rsidRPr="001A3524" w:rsidRDefault="001A4E20" w:rsidP="001A4E20">
      <w:pPr>
        <w:spacing w:after="0" w:line="240" w:lineRule="atLeast"/>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0D59BB" w:rsidRPr="00133E00">
        <w:rPr>
          <w:rFonts w:ascii="Times New Roman" w:hAnsi="Times New Roman" w:cs="Times New Roman"/>
          <w:b/>
          <w:bCs/>
          <w:sz w:val="24"/>
          <w:szCs w:val="24"/>
          <w:lang w:val="de-DE"/>
        </w:rPr>
        <w:t>Art. 24 -</w:t>
      </w:r>
      <w:r w:rsidRPr="001A3524">
        <w:rPr>
          <w:rFonts w:ascii="Times New Roman" w:hAnsi="Times New Roman" w:cs="Times New Roman"/>
          <w:b/>
          <w:bCs/>
          <w:sz w:val="24"/>
          <w:szCs w:val="24"/>
          <w:lang w:val="de-DE"/>
        </w:rPr>
        <w:t xml:space="preserve"> </w:t>
      </w:r>
      <w:bookmarkEnd w:id="20"/>
      <w:r w:rsidR="000D59BB" w:rsidRPr="00133E00">
        <w:rPr>
          <w:rFonts w:ascii="Times New Roman" w:hAnsi="Times New Roman" w:cs="Times New Roman"/>
          <w:b/>
          <w:bCs/>
          <w:sz w:val="24"/>
          <w:szCs w:val="24"/>
          <w:lang w:val="de-DE"/>
        </w:rPr>
        <w:t>Registrierung und Kosten</w:t>
      </w:r>
    </w:p>
    <w:p w14:paraId="2FF904E4" w14:textId="61D7C709" w:rsidR="00265395" w:rsidRPr="00133E00" w:rsidRDefault="001A4E2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0D59BB" w:rsidRPr="00133E00">
        <w:rPr>
          <w:rFonts w:ascii="Times New Roman" w:hAnsi="Times New Roman" w:cs="Times New Roman"/>
          <w:sz w:val="24"/>
          <w:szCs w:val="24"/>
          <w:lang w:val="de-DE"/>
        </w:rPr>
        <w:t>Der Pächter/ Verpächter* lässt den Pachtvertrag und den Ortsbefund registrieren.</w:t>
      </w:r>
      <w:r w:rsidR="00265395" w:rsidRPr="001A3524">
        <w:rPr>
          <w:rFonts w:ascii="Times New Roman" w:hAnsi="Times New Roman" w:cs="Times New Roman"/>
          <w:sz w:val="24"/>
          <w:szCs w:val="24"/>
          <w:lang w:val="de-DE"/>
        </w:rPr>
        <w:t xml:space="preserve"> </w:t>
      </w:r>
    </w:p>
    <w:p w14:paraId="73BB5042" w14:textId="75C151B6" w:rsidR="00265395" w:rsidRPr="001A3524" w:rsidRDefault="001A4E2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0D59BB" w:rsidRPr="00133E00">
        <w:rPr>
          <w:rFonts w:ascii="Times New Roman" w:hAnsi="Times New Roman" w:cs="Times New Roman"/>
          <w:sz w:val="24"/>
          <w:szCs w:val="24"/>
          <w:lang w:val="de-DE"/>
        </w:rPr>
        <w:t>Die Partei, die die Registrierung des Pachtvertrags vornimmt, trägt die Kosten / die Parteien teilen sich die Kosten der Registrierung*.</w:t>
      </w:r>
    </w:p>
    <w:p w14:paraId="2CAF84E1" w14:textId="10D0B5D0" w:rsidR="00265395" w:rsidRPr="001A3524" w:rsidRDefault="001A4E20" w:rsidP="00004B80">
      <w:pPr>
        <w:spacing w:after="0" w:line="240" w:lineRule="atLeast"/>
        <w:rPr>
          <w:rFonts w:ascii="Times New Roman" w:hAnsi="Times New Roman" w:cs="Times New Roman"/>
          <w:color w:val="000000" w:themeColor="text1"/>
          <w:sz w:val="24"/>
          <w:szCs w:val="24"/>
          <w:u w:val="single"/>
          <w:lang w:val="de-DE"/>
        </w:rPr>
      </w:pPr>
      <w:r w:rsidRPr="00133E00">
        <w:rPr>
          <w:rFonts w:ascii="Times New Roman" w:hAnsi="Times New Roman" w:cs="Times New Roman"/>
          <w:sz w:val="24"/>
          <w:szCs w:val="24"/>
          <w:lang w:val="de-DE"/>
        </w:rPr>
        <w:t xml:space="preserve">   </w:t>
      </w:r>
      <w:r w:rsidR="000D59BB" w:rsidRPr="00133E00">
        <w:rPr>
          <w:rFonts w:ascii="Times New Roman" w:hAnsi="Times New Roman" w:cs="Times New Roman"/>
          <w:color w:val="000000" w:themeColor="text1"/>
          <w:sz w:val="24"/>
          <w:szCs w:val="24"/>
          <w:lang w:val="de-DE"/>
        </w:rPr>
        <w:t>Die Kosten mit Ausnahme der Registrierung, der Gebühren und Honorare für diesen Pachtvertrag gehen zu Lasten des Pächters / zu Lasten des Verpächters / werden von den Parteien geteilt*.</w:t>
      </w:r>
    </w:p>
    <w:p w14:paraId="076C77C2" w14:textId="4FF6A40E" w:rsidR="00265395" w:rsidRPr="001A3524" w:rsidRDefault="000D59BB" w:rsidP="001A4E20">
      <w:pPr>
        <w:spacing w:after="0" w:line="240" w:lineRule="atLeast"/>
        <w:jc w:val="right"/>
        <w:rPr>
          <w:rFonts w:ascii="Times New Roman" w:hAnsi="Times New Roman" w:cs="Times New Roman"/>
          <w:i/>
          <w:sz w:val="24"/>
          <w:szCs w:val="24"/>
          <w:lang w:val="de-DE"/>
        </w:rPr>
      </w:pPr>
      <w:r w:rsidRPr="00133E00">
        <w:rPr>
          <w:rFonts w:ascii="Times New Roman" w:hAnsi="Times New Roman" w:cs="Times New Roman"/>
          <w:i/>
          <w:sz w:val="24"/>
          <w:szCs w:val="24"/>
          <w:lang w:val="de-DE"/>
        </w:rPr>
        <w:t>* Unzutreffendes streichen.</w:t>
      </w:r>
    </w:p>
    <w:p w14:paraId="7E9111E4" w14:textId="77777777" w:rsidR="001A4E20" w:rsidRPr="00133E00" w:rsidRDefault="001A4E20" w:rsidP="001A4E20">
      <w:pPr>
        <w:spacing w:after="0" w:line="240" w:lineRule="atLeast"/>
        <w:jc w:val="right"/>
        <w:rPr>
          <w:rFonts w:ascii="Times New Roman" w:hAnsi="Times New Roman" w:cs="Times New Roman"/>
          <w:i/>
          <w:sz w:val="24"/>
          <w:szCs w:val="24"/>
          <w:lang w:val="de-DE"/>
        </w:rPr>
      </w:pPr>
    </w:p>
    <w:p w14:paraId="5B9539D9" w14:textId="407C030C" w:rsidR="00265395" w:rsidRPr="001A3524" w:rsidRDefault="001A4E20" w:rsidP="001A4E20">
      <w:pPr>
        <w:spacing w:after="0" w:line="240" w:lineRule="atLeast"/>
        <w:rPr>
          <w:rFonts w:ascii="Times New Roman" w:hAnsi="Times New Roman" w:cs="Times New Roman"/>
          <w:b/>
          <w:bCs/>
          <w:sz w:val="24"/>
          <w:szCs w:val="24"/>
          <w:lang w:val="de-DE"/>
        </w:rPr>
      </w:pPr>
      <w:bookmarkStart w:id="24" w:name="_Toc19604755"/>
      <w:r w:rsidRPr="00133E00">
        <w:rPr>
          <w:rFonts w:ascii="Times New Roman" w:hAnsi="Times New Roman" w:cs="Times New Roman"/>
          <w:b/>
          <w:bCs/>
          <w:sz w:val="24"/>
          <w:szCs w:val="24"/>
          <w:lang w:val="de-DE"/>
        </w:rPr>
        <w:t xml:space="preserve">   </w:t>
      </w:r>
      <w:r w:rsidR="000D59BB" w:rsidRPr="00133E00">
        <w:rPr>
          <w:rFonts w:ascii="Times New Roman" w:hAnsi="Times New Roman" w:cs="Times New Roman"/>
          <w:b/>
          <w:bCs/>
          <w:sz w:val="24"/>
          <w:szCs w:val="24"/>
          <w:lang w:val="de-DE"/>
        </w:rPr>
        <w:t>Art. 25 -</w:t>
      </w:r>
      <w:r w:rsidRPr="001A3524">
        <w:rPr>
          <w:rFonts w:ascii="Times New Roman" w:hAnsi="Times New Roman" w:cs="Times New Roman"/>
          <w:b/>
          <w:bCs/>
          <w:sz w:val="24"/>
          <w:szCs w:val="24"/>
          <w:lang w:val="de-DE"/>
        </w:rPr>
        <w:t xml:space="preserve"> </w:t>
      </w:r>
      <w:bookmarkEnd w:id="24"/>
      <w:r w:rsidR="00E55965" w:rsidRPr="00133E00">
        <w:rPr>
          <w:rFonts w:ascii="Times New Roman" w:hAnsi="Times New Roman" w:cs="Times New Roman"/>
          <w:b/>
          <w:bCs/>
          <w:sz w:val="24"/>
          <w:szCs w:val="24"/>
          <w:lang w:val="de-DE"/>
        </w:rPr>
        <w:t>Notifizierung an die Beobachtungsstelle für landwirtschaftliche Böden ("</w:t>
      </w:r>
      <w:proofErr w:type="spellStart"/>
      <w:r w:rsidR="00E55965" w:rsidRPr="00133E00">
        <w:rPr>
          <w:rFonts w:ascii="Times New Roman" w:hAnsi="Times New Roman" w:cs="Times New Roman"/>
          <w:b/>
          <w:bCs/>
          <w:sz w:val="24"/>
          <w:szCs w:val="24"/>
          <w:lang w:val="de-DE"/>
        </w:rPr>
        <w:t>Observatoire</w:t>
      </w:r>
      <w:proofErr w:type="spellEnd"/>
      <w:r w:rsidR="00E55965" w:rsidRPr="00133E00">
        <w:rPr>
          <w:rFonts w:ascii="Times New Roman" w:hAnsi="Times New Roman" w:cs="Times New Roman"/>
          <w:b/>
          <w:bCs/>
          <w:sz w:val="24"/>
          <w:szCs w:val="24"/>
          <w:lang w:val="de-DE"/>
        </w:rPr>
        <w:t xml:space="preserve"> du </w:t>
      </w:r>
      <w:proofErr w:type="spellStart"/>
      <w:r w:rsidR="00E55965" w:rsidRPr="00133E00">
        <w:rPr>
          <w:rFonts w:ascii="Times New Roman" w:hAnsi="Times New Roman" w:cs="Times New Roman"/>
          <w:b/>
          <w:bCs/>
          <w:sz w:val="24"/>
          <w:szCs w:val="24"/>
          <w:lang w:val="de-DE"/>
        </w:rPr>
        <w:t>foncier</w:t>
      </w:r>
      <w:proofErr w:type="spellEnd"/>
      <w:r w:rsidR="00E55965" w:rsidRPr="00133E00">
        <w:rPr>
          <w:rFonts w:ascii="Times New Roman" w:hAnsi="Times New Roman" w:cs="Times New Roman"/>
          <w:b/>
          <w:bCs/>
          <w:sz w:val="24"/>
          <w:szCs w:val="24"/>
          <w:lang w:val="de-DE"/>
        </w:rPr>
        <w:t xml:space="preserve"> </w:t>
      </w:r>
      <w:proofErr w:type="spellStart"/>
      <w:r w:rsidR="00E55965" w:rsidRPr="00133E00">
        <w:rPr>
          <w:rFonts w:ascii="Times New Roman" w:hAnsi="Times New Roman" w:cs="Times New Roman"/>
          <w:b/>
          <w:bCs/>
          <w:sz w:val="24"/>
          <w:szCs w:val="24"/>
          <w:lang w:val="de-DE"/>
        </w:rPr>
        <w:t>agricole</w:t>
      </w:r>
      <w:proofErr w:type="spellEnd"/>
      <w:r w:rsidR="00E55965" w:rsidRPr="00133E00">
        <w:rPr>
          <w:rFonts w:ascii="Times New Roman" w:hAnsi="Times New Roman" w:cs="Times New Roman"/>
          <w:b/>
          <w:bCs/>
          <w:sz w:val="24"/>
          <w:szCs w:val="24"/>
          <w:lang w:val="de-DE"/>
        </w:rPr>
        <w:t>")</w:t>
      </w:r>
    </w:p>
    <w:p w14:paraId="06D9285B" w14:textId="099D13D2" w:rsidR="00265395" w:rsidRPr="001A3524" w:rsidRDefault="001A4E2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E55965" w:rsidRPr="00133E00">
        <w:rPr>
          <w:rFonts w:ascii="Times New Roman" w:hAnsi="Times New Roman" w:cs="Times New Roman"/>
          <w:sz w:val="24"/>
          <w:szCs w:val="24"/>
          <w:lang w:val="de-DE"/>
        </w:rPr>
        <w:t xml:space="preserve">Beim Pachtvertrag obliegt diese Verpflichtung dem Verpächter. Diese Notifizierung erfolgt über das im persönlichen Bereich der Website </w:t>
      </w:r>
      <w:hyperlink r:id="rId8" w:history="1">
        <w:r w:rsidR="00E55965" w:rsidRPr="00133E00">
          <w:rPr>
            <w:rStyle w:val="Lienhypertexte"/>
            <w:rFonts w:ascii="Times New Roman" w:hAnsi="Times New Roman" w:cs="Times New Roman"/>
            <w:sz w:val="24"/>
            <w:szCs w:val="24"/>
            <w:lang w:val="de-DE"/>
          </w:rPr>
          <w:t>www.wallonie.be</w:t>
        </w:r>
      </w:hyperlink>
      <w:r w:rsidR="00E55965" w:rsidRPr="00133E00">
        <w:rPr>
          <w:rStyle w:val="Lienhypertexte"/>
          <w:rFonts w:ascii="Times New Roman" w:hAnsi="Times New Roman" w:cs="Times New Roman"/>
          <w:color w:val="auto"/>
          <w:sz w:val="24"/>
          <w:szCs w:val="24"/>
          <w:u w:val="none"/>
          <w:lang w:val="de-DE"/>
        </w:rPr>
        <w:t xml:space="preserve"> verfügbare Formular.</w:t>
      </w:r>
    </w:p>
    <w:p w14:paraId="64D375EC" w14:textId="3C0C172E" w:rsidR="00265395" w:rsidRPr="001A3524" w:rsidRDefault="001A4E2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E55965" w:rsidRPr="00133E00">
        <w:rPr>
          <w:rFonts w:ascii="Times New Roman" w:hAnsi="Times New Roman" w:cs="Times New Roman"/>
          <w:sz w:val="24"/>
          <w:szCs w:val="24"/>
          <w:lang w:val="de-DE"/>
        </w:rPr>
        <w:t>Beim Ortsbefund erfolgt diese Notifizierung der Beobachtungsstelle für landwirtschaftliche Böden durch den Verpächter/Pächter*.</w:t>
      </w:r>
    </w:p>
    <w:p w14:paraId="219B7242" w14:textId="77777777" w:rsidR="00931E07" w:rsidRPr="00133E00" w:rsidRDefault="00931E07" w:rsidP="00004B80">
      <w:pPr>
        <w:spacing w:after="0" w:line="240" w:lineRule="atLeast"/>
        <w:rPr>
          <w:rFonts w:ascii="Times New Roman" w:hAnsi="Times New Roman" w:cs="Times New Roman"/>
          <w:sz w:val="24"/>
          <w:szCs w:val="24"/>
          <w:lang w:val="de-DE"/>
        </w:rPr>
      </w:pPr>
    </w:p>
    <w:p w14:paraId="1F5FC3F7" w14:textId="1CEF3165" w:rsidR="00265395" w:rsidRPr="001A3524" w:rsidRDefault="00E55965" w:rsidP="001A4E20">
      <w:pPr>
        <w:spacing w:after="0" w:line="240" w:lineRule="atLeast"/>
        <w:jc w:val="right"/>
        <w:rPr>
          <w:rFonts w:ascii="Times New Roman" w:hAnsi="Times New Roman" w:cs="Times New Roman"/>
          <w:sz w:val="24"/>
          <w:szCs w:val="24"/>
          <w:lang w:val="de-DE"/>
        </w:rPr>
      </w:pPr>
      <w:r w:rsidRPr="00133E00">
        <w:rPr>
          <w:rFonts w:ascii="Times New Roman" w:hAnsi="Times New Roman" w:cs="Times New Roman"/>
          <w:i/>
          <w:sz w:val="24"/>
          <w:szCs w:val="24"/>
          <w:lang w:val="de-DE"/>
        </w:rPr>
        <w:t>* Unzutreffendes streichen.</w:t>
      </w:r>
    </w:p>
    <w:p w14:paraId="37ED9D6B" w14:textId="75A366A2" w:rsidR="00265395" w:rsidRPr="001A3524" w:rsidRDefault="001A4E2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E55965" w:rsidRPr="00133E00">
        <w:rPr>
          <w:rFonts w:ascii="Times New Roman" w:hAnsi="Times New Roman" w:cs="Times New Roman"/>
          <w:sz w:val="24"/>
          <w:szCs w:val="24"/>
          <w:lang w:val="de-DE"/>
        </w:rPr>
        <w:t>Diese Notifizierung erfolgt:</w:t>
      </w:r>
    </w:p>
    <w:p w14:paraId="35B74D4B" w14:textId="17C8A257" w:rsidR="00265395" w:rsidRPr="00483F64" w:rsidRDefault="00E55965" w:rsidP="00E55965">
      <w:pPr>
        <w:pStyle w:val="Paragraphedeliste"/>
        <w:numPr>
          <w:ilvl w:val="0"/>
          <w:numId w:val="5"/>
        </w:numPr>
        <w:spacing w:after="0" w:line="240" w:lineRule="atLeast"/>
        <w:rPr>
          <w:rFonts w:ascii="Times New Roman" w:eastAsiaTheme="minorHAnsi" w:hAnsi="Times New Roman" w:cs="Times New Roman"/>
          <w:sz w:val="24"/>
          <w:szCs w:val="24"/>
          <w:u w:val="single"/>
          <w:lang w:val="de-DE"/>
        </w:rPr>
      </w:pPr>
      <w:r w:rsidRPr="00483F64">
        <w:rPr>
          <w:rFonts w:ascii="Times New Roman" w:hAnsi="Times New Roman" w:cs="Times New Roman"/>
          <w:sz w:val="24"/>
          <w:szCs w:val="24"/>
          <w:lang w:val="de-DE"/>
        </w:rPr>
        <w:t>indem der Ortsbefund der Notifizierung des Pachtvertrags beigefügt wird, wenn sie gleichzeitig notifiziert werden;</w:t>
      </w:r>
    </w:p>
    <w:p w14:paraId="782782DF" w14:textId="6ECCBB7B" w:rsidR="00265395" w:rsidRPr="00483F64" w:rsidRDefault="00E55965" w:rsidP="00E55965">
      <w:pPr>
        <w:pStyle w:val="Paragraphedeliste"/>
        <w:numPr>
          <w:ilvl w:val="0"/>
          <w:numId w:val="5"/>
        </w:numPr>
        <w:spacing w:after="0" w:line="240" w:lineRule="atLeast"/>
        <w:rPr>
          <w:rStyle w:val="Lienhypertexte"/>
          <w:rFonts w:ascii="Times New Roman" w:eastAsiaTheme="minorHAnsi" w:hAnsi="Times New Roman" w:cs="Times New Roman"/>
          <w:sz w:val="24"/>
          <w:szCs w:val="24"/>
          <w:lang w:val="de-DE"/>
        </w:rPr>
      </w:pPr>
      <w:r w:rsidRPr="00483F64">
        <w:rPr>
          <w:rFonts w:ascii="Times New Roman" w:hAnsi="Times New Roman" w:cs="Times New Roman"/>
          <w:sz w:val="24"/>
          <w:szCs w:val="24"/>
          <w:lang w:val="de-DE"/>
        </w:rPr>
        <w:t>indem der Ortsbefund an "</w:t>
      </w:r>
      <w:hyperlink r:id="rId9" w:history="1">
        <w:r w:rsidRPr="00483F64">
          <w:rPr>
            <w:rStyle w:val="Lienhypertexte"/>
            <w:rFonts w:ascii="Times New Roman" w:hAnsi="Times New Roman" w:cs="Times New Roman"/>
            <w:sz w:val="24"/>
            <w:szCs w:val="24"/>
            <w:lang w:val="de-DE"/>
          </w:rPr>
          <w:t>observatoirefoncier.ruralite@spw.wallonie.be</w:t>
        </w:r>
      </w:hyperlink>
      <w:r w:rsidRPr="00483F64">
        <w:rPr>
          <w:rStyle w:val="Lienhypertexte"/>
          <w:rFonts w:ascii="Times New Roman" w:hAnsi="Times New Roman" w:cs="Times New Roman"/>
          <w:color w:val="auto"/>
          <w:sz w:val="24"/>
          <w:szCs w:val="24"/>
          <w:u w:val="none"/>
          <w:lang w:val="de-DE"/>
        </w:rPr>
        <w:t>" gesandt wird, wobei darauf zu achten ist, dass die Referenz des Pachtvertrags, auf den sich der Ortsbefund bezieht, angegeben wird.</w:t>
      </w:r>
      <w:r w:rsidR="00265395" w:rsidRPr="00483F64">
        <w:rPr>
          <w:rStyle w:val="Lienhypertexte"/>
          <w:rFonts w:ascii="Times New Roman" w:hAnsi="Times New Roman" w:cs="Times New Roman"/>
          <w:color w:val="auto"/>
          <w:sz w:val="24"/>
          <w:szCs w:val="24"/>
          <w:lang w:val="de-DE"/>
        </w:rPr>
        <w:t xml:space="preserve"> </w:t>
      </w:r>
    </w:p>
    <w:bookmarkEnd w:id="21"/>
    <w:p w14:paraId="5D678F14" w14:textId="77777777" w:rsidR="005963F2" w:rsidRPr="00133E00" w:rsidRDefault="005963F2" w:rsidP="00004B80">
      <w:pPr>
        <w:spacing w:after="0" w:line="240" w:lineRule="atLeast"/>
        <w:rPr>
          <w:rFonts w:ascii="Times New Roman" w:hAnsi="Times New Roman" w:cs="Times New Roman"/>
          <w:sz w:val="24"/>
          <w:szCs w:val="24"/>
          <w:lang w:val="de-DE"/>
        </w:rPr>
      </w:pPr>
    </w:p>
    <w:p w14:paraId="0A6770E5" w14:textId="6E0F80C4" w:rsidR="00CE42B8" w:rsidRPr="00133E00" w:rsidRDefault="00CE42B8" w:rsidP="001A4E20">
      <w:pP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w:t>
      </w:r>
    </w:p>
    <w:p w14:paraId="49B68DC5" w14:textId="77777777" w:rsidR="005963F2" w:rsidRPr="00133E00" w:rsidRDefault="005963F2" w:rsidP="00004B80">
      <w:pPr>
        <w:spacing w:after="0" w:line="240" w:lineRule="atLeast"/>
        <w:rPr>
          <w:rFonts w:ascii="Times New Roman" w:hAnsi="Times New Roman" w:cs="Times New Roman"/>
          <w:sz w:val="24"/>
          <w:szCs w:val="24"/>
          <w:lang w:val="de-DE"/>
        </w:rPr>
      </w:pPr>
    </w:p>
    <w:p w14:paraId="6CA12EBB" w14:textId="61AB1E62" w:rsidR="00F76F0C" w:rsidRPr="001A3524" w:rsidRDefault="00E55965" w:rsidP="00004B80">
      <w:pPr>
        <w:spacing w:after="0" w:line="240" w:lineRule="atLeast"/>
        <w:rPr>
          <w:rFonts w:ascii="Times New Roman" w:eastAsia="Arial" w:hAnsi="Times New Roman" w:cs="Times New Roman"/>
          <w:bCs/>
          <w:sz w:val="24"/>
          <w:szCs w:val="24"/>
          <w:lang w:val="de-DE"/>
        </w:rPr>
      </w:pPr>
      <w:r w:rsidRPr="00133E00">
        <w:rPr>
          <w:rFonts w:ascii="Times New Roman" w:hAnsi="Times New Roman" w:cs="Times New Roman"/>
          <w:sz w:val="24"/>
          <w:szCs w:val="24"/>
          <w:lang w:val="de-DE"/>
        </w:rPr>
        <w:t>Pachtvertrag erstellt in x Ausfertigungen, eine zur Registrierung, in ....................................................................., am ... / ... /.........</w:t>
      </w:r>
    </w:p>
    <w:p w14:paraId="66AA75C5" w14:textId="742B2EBC" w:rsidR="00CE42B8" w:rsidRPr="00133E00" w:rsidRDefault="00E55965"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Jede Partei erhält eine Ausfertigung.</w:t>
      </w:r>
      <w:r w:rsidR="00CE42B8" w:rsidRPr="001A3524">
        <w:rPr>
          <w:rFonts w:ascii="Times New Roman" w:hAnsi="Times New Roman" w:cs="Times New Roman"/>
          <w:sz w:val="24"/>
          <w:szCs w:val="24"/>
          <w:lang w:val="de-DE"/>
        </w:rPr>
        <w:t xml:space="preserve"> </w:t>
      </w:r>
    </w:p>
    <w:p w14:paraId="6390FE16" w14:textId="77777777" w:rsidR="00800163" w:rsidRPr="00133E00" w:rsidRDefault="00800163" w:rsidP="00004B80">
      <w:pPr>
        <w:spacing w:after="0" w:line="240" w:lineRule="atLeast"/>
        <w:rPr>
          <w:rFonts w:ascii="Times New Roman" w:hAnsi="Times New Roman" w:cs="Times New Roman"/>
          <w:sz w:val="24"/>
          <w:szCs w:val="24"/>
          <w:lang w:val="de-DE"/>
        </w:rPr>
      </w:pPr>
    </w:p>
    <w:p w14:paraId="147A674A" w14:textId="77777777" w:rsidR="00800163" w:rsidRPr="00133E00" w:rsidRDefault="00800163" w:rsidP="00004B80">
      <w:pPr>
        <w:spacing w:after="0" w:line="240" w:lineRule="atLeast"/>
        <w:rPr>
          <w:rFonts w:ascii="Times New Roman" w:hAnsi="Times New Roman" w:cs="Times New Roman"/>
          <w:sz w:val="24"/>
          <w:szCs w:val="24"/>
          <w:lang w:val="de-DE"/>
        </w:rPr>
      </w:pPr>
    </w:p>
    <w:p w14:paraId="46CC917D" w14:textId="77777777" w:rsidR="00800163" w:rsidRPr="00133E00" w:rsidRDefault="00800163" w:rsidP="00004B80">
      <w:pPr>
        <w:spacing w:after="0" w:line="240" w:lineRule="atLeast"/>
        <w:rPr>
          <w:rFonts w:ascii="Times New Roman" w:hAnsi="Times New Roman" w:cs="Times New Roman"/>
          <w:sz w:val="24"/>
          <w:szCs w:val="24"/>
          <w:lang w:val="de-DE"/>
        </w:rPr>
      </w:pPr>
    </w:p>
    <w:p w14:paraId="49D011B8" w14:textId="77777777" w:rsidR="00800163" w:rsidRPr="00133E00" w:rsidRDefault="00800163" w:rsidP="00004B80">
      <w:pPr>
        <w:spacing w:after="0" w:line="240" w:lineRule="atLeast"/>
        <w:rPr>
          <w:rFonts w:ascii="Times New Roman" w:hAnsi="Times New Roman" w:cs="Times New Roman"/>
          <w:sz w:val="24"/>
          <w:szCs w:val="24"/>
          <w:lang w:val="de-DE"/>
        </w:rPr>
      </w:pPr>
    </w:p>
    <w:p w14:paraId="39E25393" w14:textId="77777777" w:rsidR="00800163" w:rsidRPr="00133E00" w:rsidRDefault="00800163" w:rsidP="00004B80">
      <w:pPr>
        <w:spacing w:after="0" w:line="240" w:lineRule="atLeast"/>
        <w:rPr>
          <w:rFonts w:ascii="Times New Roman" w:hAnsi="Times New Roman" w:cs="Times New Roman"/>
          <w:sz w:val="24"/>
          <w:szCs w:val="24"/>
          <w:lang w:val="de-DE"/>
        </w:rPr>
      </w:pPr>
    </w:p>
    <w:p w14:paraId="65857ADD" w14:textId="35E23C5B" w:rsidR="003274FA" w:rsidRPr="001A3524" w:rsidRDefault="00E55965"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lastRenderedPageBreak/>
        <w:t>Unterschriften der Parteien mit vorangestelltem handschriftlichem Vermerk "gelesen und genehmigt".</w:t>
      </w:r>
    </w:p>
    <w:p w14:paraId="47BE13A3" w14:textId="62042104" w:rsidR="00E74FCE" w:rsidRPr="00133E00" w:rsidRDefault="00E74FCE" w:rsidP="00004B80">
      <w:pPr>
        <w:spacing w:after="0" w:line="240" w:lineRule="atLeast"/>
        <w:rPr>
          <w:rFonts w:ascii="Times New Roman" w:hAnsi="Times New Roman" w:cs="Times New Roman"/>
          <w:sz w:val="24"/>
          <w:szCs w:val="24"/>
          <w:lang w:val="de-DE"/>
        </w:rPr>
      </w:pPr>
    </w:p>
    <w:p w14:paraId="1CDC7371" w14:textId="5A7A7ED3" w:rsidR="00FD7B3B" w:rsidRPr="00133E00" w:rsidRDefault="00FD7B3B" w:rsidP="00004B80">
      <w:pPr>
        <w:spacing w:after="0" w:line="240" w:lineRule="atLeast"/>
        <w:rPr>
          <w:rFonts w:ascii="Times New Roman" w:eastAsia="Calibri" w:hAnsi="Times New Roman" w:cs="Times New Roman"/>
          <w:sz w:val="24"/>
          <w:szCs w:val="24"/>
          <w:lang w:val="de-DE" w:eastAsia="en-US"/>
        </w:rPr>
      </w:pPr>
      <w:bookmarkStart w:id="25" w:name="_Hlk40763859"/>
      <w:r w:rsidRPr="00133E00">
        <w:rPr>
          <w:rFonts w:ascii="Times New Roman" w:hAnsi="Times New Roman" w:cs="Times New Roman"/>
          <w:sz w:val="24"/>
          <w:szCs w:val="24"/>
          <w:lang w:val="de-DE"/>
        </w:rPr>
        <w:br w:type="page"/>
      </w:r>
    </w:p>
    <w:p w14:paraId="50EFB65B" w14:textId="77777777" w:rsidR="00213566" w:rsidRPr="00133E00" w:rsidRDefault="00213566" w:rsidP="00213566">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lang w:val="de-DE"/>
        </w:rPr>
      </w:pPr>
    </w:p>
    <w:p w14:paraId="56CA3166" w14:textId="7B675786" w:rsidR="00AF0CA8" w:rsidRPr="001A3524" w:rsidRDefault="00E55965" w:rsidP="00161DFF">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u w:val="single"/>
          <w:lang w:val="de-DE"/>
        </w:rPr>
      </w:pPr>
      <w:r w:rsidRPr="00133E00">
        <w:rPr>
          <w:rFonts w:ascii="Times New Roman" w:hAnsi="Times New Roman" w:cs="Times New Roman"/>
          <w:b/>
          <w:sz w:val="24"/>
          <w:szCs w:val="24"/>
          <w:u w:val="single"/>
          <w:lang w:val="de-DE"/>
        </w:rPr>
        <w:t xml:space="preserve">Ergänzende Module zur Erhaltung des Gutes und </w:t>
      </w:r>
      <w:r w:rsidR="00161DFF" w:rsidRPr="00133E00">
        <w:rPr>
          <w:rFonts w:ascii="Times New Roman" w:hAnsi="Times New Roman" w:cs="Times New Roman"/>
          <w:b/>
          <w:sz w:val="24"/>
          <w:szCs w:val="24"/>
          <w:u w:val="single"/>
          <w:lang w:val="de-DE"/>
        </w:rPr>
        <w:t>d</w:t>
      </w:r>
      <w:r w:rsidRPr="00133E00">
        <w:rPr>
          <w:rFonts w:ascii="Times New Roman" w:hAnsi="Times New Roman" w:cs="Times New Roman"/>
          <w:b/>
          <w:sz w:val="24"/>
          <w:szCs w:val="24"/>
          <w:u w:val="single"/>
          <w:lang w:val="de-DE"/>
        </w:rPr>
        <w:t>er Um</w:t>
      </w:r>
      <w:r w:rsidR="00161DFF" w:rsidRPr="00133E00">
        <w:rPr>
          <w:rFonts w:ascii="Times New Roman" w:hAnsi="Times New Roman" w:cs="Times New Roman"/>
          <w:b/>
          <w:sz w:val="24"/>
          <w:szCs w:val="24"/>
          <w:u w:val="single"/>
          <w:lang w:val="de-DE"/>
        </w:rPr>
        <w:t>welt</w:t>
      </w:r>
    </w:p>
    <w:p w14:paraId="348D5B6A" w14:textId="77777777" w:rsidR="00213566" w:rsidRPr="00133E00" w:rsidRDefault="00213566" w:rsidP="00213566">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sz w:val="24"/>
          <w:szCs w:val="24"/>
          <w:lang w:val="de-DE"/>
        </w:rPr>
      </w:pPr>
    </w:p>
    <w:p w14:paraId="1ED06912" w14:textId="77777777" w:rsidR="004836D7" w:rsidRPr="00133E00" w:rsidRDefault="004836D7" w:rsidP="00004B80">
      <w:pPr>
        <w:spacing w:after="0" w:line="240" w:lineRule="atLeast"/>
        <w:rPr>
          <w:rFonts w:ascii="Times New Roman" w:hAnsi="Times New Roman" w:cs="Times New Roman"/>
          <w:sz w:val="24"/>
          <w:szCs w:val="24"/>
          <w:lang w:val="de-DE"/>
        </w:rPr>
      </w:pPr>
    </w:p>
    <w:p w14:paraId="68808E02" w14:textId="766F8F85" w:rsidR="00B85A6C" w:rsidRPr="001A3524" w:rsidRDefault="001A4E2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r w:rsidR="00633A78" w:rsidRPr="00133E00">
        <w:rPr>
          <w:rFonts w:ascii="Times New Roman" w:hAnsi="Times New Roman" w:cs="Times New Roman"/>
          <w:b/>
          <w:sz w:val="24"/>
          <w:szCs w:val="24"/>
          <w:lang w:val="de-DE"/>
        </w:rPr>
        <w:t>Zusätzlich zu den in Artikel 18 dieses Vertrages vorgesehenen Klauseln können die Parteien eine Reihe von Klauseln vereinbaren, die in dem/den Zusatzmodul(en) Nr. 1 und/oder 2 oder 3 im Anhang zu diesem Pachtvertrag enthalten sind.</w:t>
      </w:r>
    </w:p>
    <w:p w14:paraId="4C41C911" w14:textId="26D4CD0D" w:rsidR="00612206" w:rsidRPr="00133E00" w:rsidRDefault="00612206"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p>
    <w:p w14:paraId="057828C5" w14:textId="62D7F108" w:rsidR="00CF0281" w:rsidRPr="001A3524" w:rsidRDefault="001A4E2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r w:rsidR="00633A78" w:rsidRPr="00133E00">
        <w:rPr>
          <w:rFonts w:ascii="Times New Roman" w:hAnsi="Times New Roman" w:cs="Times New Roman"/>
          <w:b/>
          <w:sz w:val="24"/>
          <w:szCs w:val="24"/>
          <w:lang w:val="de-DE"/>
        </w:rPr>
        <w:t>Die Wahl des/der Module(s) hängt von der Art des Verpächters ab:</w:t>
      </w:r>
    </w:p>
    <w:p w14:paraId="799D198F" w14:textId="6030FBC4" w:rsidR="00CF0281" w:rsidRPr="00133E00" w:rsidRDefault="001A4E2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r w:rsidR="00CF0281" w:rsidRPr="00133E00">
        <w:rPr>
          <w:rFonts w:ascii="Times New Roman" w:hAnsi="Times New Roman" w:cs="Times New Roman"/>
          <w:b/>
          <w:sz w:val="24"/>
          <w:szCs w:val="24"/>
          <w:lang w:val="de-DE"/>
        </w:rPr>
        <w:t>-</w:t>
      </w:r>
      <w:r w:rsidR="00612206" w:rsidRPr="00133E00">
        <w:rPr>
          <w:rFonts w:ascii="Times New Roman" w:hAnsi="Times New Roman" w:cs="Times New Roman"/>
          <w:b/>
          <w:sz w:val="24"/>
          <w:szCs w:val="24"/>
          <w:lang w:val="de-DE"/>
        </w:rPr>
        <w:t xml:space="preserve"> </w:t>
      </w:r>
      <w:r w:rsidR="00633A78" w:rsidRPr="00133E00">
        <w:rPr>
          <w:rFonts w:ascii="Times New Roman" w:hAnsi="Times New Roman" w:cs="Times New Roman"/>
          <w:b/>
          <w:sz w:val="24"/>
          <w:szCs w:val="24"/>
          <w:lang w:val="de-DE"/>
        </w:rPr>
        <w:t>Modul 1 richtet sich an alle Arten von Verpächtern,</w:t>
      </w:r>
      <w:r w:rsidR="00B85A6C" w:rsidRPr="001A3524">
        <w:rPr>
          <w:rFonts w:ascii="Times New Roman" w:hAnsi="Times New Roman" w:cs="Times New Roman"/>
          <w:b/>
          <w:sz w:val="24"/>
          <w:szCs w:val="24"/>
          <w:lang w:val="de-DE"/>
        </w:rPr>
        <w:t xml:space="preserve"> </w:t>
      </w:r>
    </w:p>
    <w:p w14:paraId="0D361741" w14:textId="19A6C64C" w:rsidR="00CF0281" w:rsidRPr="001A3524" w:rsidRDefault="001A4E2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r w:rsidR="00CF0281" w:rsidRPr="00133E00">
        <w:rPr>
          <w:rFonts w:ascii="Times New Roman" w:hAnsi="Times New Roman" w:cs="Times New Roman"/>
          <w:b/>
          <w:sz w:val="24"/>
          <w:szCs w:val="24"/>
          <w:lang w:val="de-DE"/>
        </w:rPr>
        <w:t xml:space="preserve">- </w:t>
      </w:r>
      <w:r w:rsidR="00633A78" w:rsidRPr="00133E00">
        <w:rPr>
          <w:rFonts w:ascii="Times New Roman" w:hAnsi="Times New Roman" w:cs="Times New Roman"/>
          <w:b/>
          <w:sz w:val="24"/>
          <w:szCs w:val="24"/>
          <w:lang w:val="de-DE"/>
        </w:rPr>
        <w:t>Modul 2 ist für Umweltvereinigungen bestimmt</w:t>
      </w:r>
      <w:r w:rsidR="00633A78" w:rsidRPr="00133E00">
        <w:rPr>
          <w:rStyle w:val="Appelnotedebasdep"/>
          <w:rFonts w:ascii="Times New Roman" w:hAnsi="Times New Roman" w:cs="Times New Roman"/>
          <w:b/>
          <w:sz w:val="24"/>
          <w:szCs w:val="24"/>
          <w:lang w:val="de-DE"/>
        </w:rPr>
        <w:footnoteReference w:id="6"/>
      </w:r>
      <w:r w:rsidR="00633A78" w:rsidRPr="00133E00">
        <w:rPr>
          <w:rFonts w:ascii="Times New Roman" w:hAnsi="Times New Roman" w:cs="Times New Roman"/>
          <w:b/>
          <w:sz w:val="24"/>
          <w:szCs w:val="24"/>
          <w:lang w:val="de-DE"/>
        </w:rPr>
        <w:t>,</w:t>
      </w:r>
    </w:p>
    <w:p w14:paraId="12CB5C2F" w14:textId="045FAE69" w:rsidR="00612206" w:rsidRPr="001A3524" w:rsidRDefault="001A4E2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r w:rsidR="00CF0281" w:rsidRPr="00133E00">
        <w:rPr>
          <w:rFonts w:ascii="Times New Roman" w:hAnsi="Times New Roman" w:cs="Times New Roman"/>
          <w:b/>
          <w:sz w:val="24"/>
          <w:szCs w:val="24"/>
          <w:lang w:val="de-DE"/>
        </w:rPr>
        <w:t xml:space="preserve">- </w:t>
      </w:r>
      <w:r w:rsidR="00633A78" w:rsidRPr="00133E00">
        <w:rPr>
          <w:rFonts w:ascii="Times New Roman" w:hAnsi="Times New Roman" w:cs="Times New Roman"/>
          <w:b/>
          <w:sz w:val="24"/>
          <w:szCs w:val="24"/>
          <w:lang w:val="de-DE"/>
        </w:rPr>
        <w:t>Modul 3 ist für Genossenschaften</w:t>
      </w:r>
      <w:r w:rsidR="00633A78" w:rsidRPr="00133E00">
        <w:rPr>
          <w:rStyle w:val="Appelnotedebasdep"/>
          <w:rFonts w:ascii="Times New Roman" w:hAnsi="Times New Roman" w:cs="Times New Roman"/>
          <w:b/>
          <w:sz w:val="24"/>
          <w:szCs w:val="24"/>
          <w:lang w:val="de-DE"/>
        </w:rPr>
        <w:footnoteReference w:id="7"/>
      </w:r>
      <w:r w:rsidR="00633A78" w:rsidRPr="00133E00">
        <w:rPr>
          <w:rFonts w:ascii="Times New Roman" w:hAnsi="Times New Roman" w:cs="Times New Roman"/>
          <w:b/>
          <w:sz w:val="24"/>
          <w:szCs w:val="24"/>
          <w:lang w:val="de-DE"/>
        </w:rPr>
        <w:t xml:space="preserve"> bestimmt.</w:t>
      </w:r>
    </w:p>
    <w:p w14:paraId="4C383955" w14:textId="77777777" w:rsidR="001A34D4" w:rsidRPr="00133E00" w:rsidRDefault="001A34D4" w:rsidP="00004B80">
      <w:pPr>
        <w:spacing w:after="0" w:line="240" w:lineRule="atLeast"/>
        <w:rPr>
          <w:rFonts w:ascii="Times New Roman" w:hAnsi="Times New Roman" w:cs="Times New Roman"/>
          <w:b/>
          <w:sz w:val="24"/>
          <w:szCs w:val="24"/>
          <w:lang w:val="de-DE"/>
        </w:rPr>
      </w:pPr>
    </w:p>
    <w:p w14:paraId="23FC3FA8" w14:textId="103B2570" w:rsidR="001A34D4" w:rsidRPr="00133E00" w:rsidRDefault="001A4E2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   </w:t>
      </w:r>
      <w:r w:rsidR="00633A78" w:rsidRPr="00133E00">
        <w:rPr>
          <w:rFonts w:ascii="Times New Roman" w:hAnsi="Times New Roman" w:cs="Times New Roman"/>
          <w:b/>
          <w:sz w:val="24"/>
          <w:szCs w:val="24"/>
          <w:lang w:val="de-DE"/>
        </w:rPr>
        <w:t>Dieses/diese zusätzliche(n) Modul(e) ist/sind dem Vertrag beigefügt, von den Parteien unterzeichnet und enthalten auf jeder Seite den folgenden Vermerk:</w:t>
      </w:r>
      <w:r w:rsidR="001A34D4" w:rsidRPr="001A3524">
        <w:rPr>
          <w:rFonts w:ascii="Times New Roman" w:hAnsi="Times New Roman" w:cs="Times New Roman"/>
          <w:b/>
          <w:sz w:val="24"/>
          <w:szCs w:val="24"/>
          <w:lang w:val="de-DE"/>
        </w:rPr>
        <w:t xml:space="preserve"> </w:t>
      </w:r>
    </w:p>
    <w:p w14:paraId="7498F61B" w14:textId="77777777" w:rsidR="001A34D4" w:rsidRPr="00133E00" w:rsidRDefault="001A34D4" w:rsidP="00004B80">
      <w:pPr>
        <w:spacing w:after="0" w:line="240" w:lineRule="atLeast"/>
        <w:rPr>
          <w:rFonts w:ascii="Times New Roman" w:eastAsia="Arial" w:hAnsi="Times New Roman" w:cs="Times New Roman"/>
          <w:sz w:val="24"/>
          <w:szCs w:val="24"/>
          <w:lang w:val="de-DE"/>
        </w:rPr>
      </w:pPr>
    </w:p>
    <w:p w14:paraId="79D7FC9D" w14:textId="724EE7B3" w:rsidR="001A34D4" w:rsidRPr="001A3524" w:rsidRDefault="00633A78" w:rsidP="00633A78">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Referenz des Pachtvertrags: </w:t>
      </w:r>
      <w:r w:rsidRPr="00133E00">
        <w:rPr>
          <w:rFonts w:ascii="Times New Roman" w:hAnsi="Times New Roman" w:cs="Times New Roman"/>
          <w:bCs/>
          <w:sz w:val="24"/>
          <w:szCs w:val="24"/>
          <w:lang w:val="de-DE"/>
        </w:rPr>
        <w:t>Pachtvertrag [Name des Verpächters] [Name des Pächters] [Datum des Beginns]</w:t>
      </w:r>
    </w:p>
    <w:p w14:paraId="6E0318B4" w14:textId="3B0A5302" w:rsidR="001A34D4" w:rsidRPr="00133E00" w:rsidRDefault="00633A78" w:rsidP="00633A78">
      <w:pPr>
        <w:pBdr>
          <w:top w:val="single" w:sz="4" w:space="1" w:color="auto"/>
          <w:left w:val="single" w:sz="4" w:space="4" w:color="auto"/>
          <w:bottom w:val="single" w:sz="4" w:space="1" w:color="auto"/>
          <w:right w:val="single" w:sz="4" w:space="4" w:color="auto"/>
        </w:pBd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Mit Wirkung ab:</w:t>
      </w:r>
      <w:r w:rsidR="001A34D4" w:rsidRPr="001A3524">
        <w:rPr>
          <w:rFonts w:ascii="Times New Roman" w:hAnsi="Times New Roman" w:cs="Times New Roman"/>
          <w:b/>
          <w:sz w:val="24"/>
          <w:szCs w:val="24"/>
          <w:lang w:val="de-DE"/>
        </w:rPr>
        <w:t xml:space="preserve"> </w:t>
      </w:r>
    </w:p>
    <w:p w14:paraId="65F2F3F5" w14:textId="77777777" w:rsidR="00DA7B84" w:rsidRPr="00133E00" w:rsidRDefault="001A34D4" w:rsidP="00004B80">
      <w:pPr>
        <w:spacing w:after="0" w:line="240" w:lineRule="atLeast"/>
        <w:rPr>
          <w:rFonts w:ascii="Times New Roman" w:eastAsia="Arial" w:hAnsi="Times New Roman" w:cs="Times New Roman"/>
          <w:b/>
          <w:bCs/>
          <w:spacing w:val="1"/>
          <w:sz w:val="24"/>
          <w:szCs w:val="24"/>
          <w:lang w:val="de-DE"/>
        </w:rPr>
        <w:sectPr w:rsidR="00DA7B84" w:rsidRPr="00133E00" w:rsidSect="00084A6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sidRPr="00133E00">
        <w:rPr>
          <w:rFonts w:ascii="Times New Roman" w:eastAsia="Arial" w:hAnsi="Times New Roman" w:cs="Times New Roman"/>
          <w:b/>
          <w:bCs/>
          <w:spacing w:val="1"/>
          <w:sz w:val="24"/>
          <w:szCs w:val="24"/>
          <w:lang w:val="de-DE"/>
        </w:rPr>
        <w:br w:type="page"/>
      </w:r>
    </w:p>
    <w:p w14:paraId="5865278F" w14:textId="6BC49491" w:rsidR="00D32213" w:rsidRPr="001A3524" w:rsidRDefault="00633A78" w:rsidP="001A4E20">
      <w:pPr>
        <w:pStyle w:val="Titre2"/>
        <w:spacing w:before="0" w:line="240" w:lineRule="atLeast"/>
        <w:jc w:val="center"/>
        <w:rPr>
          <w:rFonts w:cs="Times New Roman"/>
          <w:sz w:val="24"/>
          <w:szCs w:val="24"/>
          <w:lang w:val="de-DE"/>
        </w:rPr>
      </w:pPr>
      <w:r w:rsidRPr="00133E00">
        <w:rPr>
          <w:rFonts w:cs="Times New Roman"/>
          <w:sz w:val="24"/>
          <w:szCs w:val="24"/>
          <w:lang w:val="de-DE"/>
        </w:rPr>
        <w:lastRenderedPageBreak/>
        <w:t>ZUSATZMODUL Nr. 1</w:t>
      </w:r>
    </w:p>
    <w:p w14:paraId="1E132273" w14:textId="77777777" w:rsidR="00AF0CA8" w:rsidRPr="00133E00" w:rsidRDefault="00AF0CA8" w:rsidP="00AF0CA8">
      <w:pPr>
        <w:spacing w:line="240" w:lineRule="atLeast"/>
        <w:jc w:val="center"/>
        <w:rPr>
          <w:rFonts w:ascii="Times New Roman" w:hAnsi="Times New Roman" w:cs="Times New Roman"/>
          <w:b/>
          <w:sz w:val="24"/>
          <w:szCs w:val="24"/>
          <w:lang w:val="de-DE" w:eastAsia="en-US"/>
        </w:rPr>
      </w:pPr>
    </w:p>
    <w:p w14:paraId="450E6F52" w14:textId="77777777" w:rsidR="00E7405B" w:rsidRPr="00133E00" w:rsidRDefault="00E7405B" w:rsidP="00E7405B">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eastAsia="en-US"/>
        </w:rPr>
      </w:pPr>
    </w:p>
    <w:p w14:paraId="5F1D4F65" w14:textId="49324D6A" w:rsidR="00AF0CA8" w:rsidRPr="001A3524" w:rsidRDefault="00633A78" w:rsidP="00AA1A4B">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Klauseln zur Erhaltung des Gutes und</w:t>
      </w:r>
      <w:r w:rsidR="00161DFF" w:rsidRPr="00133E00">
        <w:rPr>
          <w:rFonts w:ascii="Times New Roman" w:hAnsi="Times New Roman" w:cs="Times New Roman"/>
          <w:sz w:val="24"/>
          <w:szCs w:val="24"/>
          <w:lang w:val="de-DE" w:eastAsia="en-US"/>
        </w:rPr>
        <w:t xml:space="preserve"> der</w:t>
      </w:r>
      <w:r w:rsidRPr="00133E00">
        <w:rPr>
          <w:rFonts w:ascii="Times New Roman" w:hAnsi="Times New Roman" w:cs="Times New Roman"/>
          <w:sz w:val="24"/>
          <w:szCs w:val="24"/>
          <w:lang w:val="de-DE" w:eastAsia="en-US"/>
        </w:rPr>
        <w:t xml:space="preserve"> Umwelt </w:t>
      </w:r>
      <w:r w:rsidR="00161DFF" w:rsidRPr="00133E00">
        <w:rPr>
          <w:rFonts w:ascii="Times New Roman" w:hAnsi="Times New Roman" w:cs="Times New Roman"/>
          <w:sz w:val="24"/>
          <w:szCs w:val="24"/>
          <w:lang w:val="de-DE" w:eastAsia="en-US"/>
        </w:rPr>
        <w:t>sowie</w:t>
      </w:r>
      <w:r w:rsidRPr="00133E00">
        <w:rPr>
          <w:rFonts w:ascii="Times New Roman" w:hAnsi="Times New Roman" w:cs="Times New Roman"/>
          <w:sz w:val="24"/>
          <w:szCs w:val="24"/>
          <w:lang w:val="de-DE" w:eastAsia="en-US"/>
        </w:rPr>
        <w:t xml:space="preserve"> zur Bekämpfung von Naturrisiken sowie zur Erhaltung von Hecken, Wegen, Sträuchern und Bäumen, gültig für alle </w:t>
      </w:r>
      <w:r w:rsidR="00AA1A4B" w:rsidRPr="00133E00">
        <w:rPr>
          <w:rFonts w:ascii="Times New Roman" w:hAnsi="Times New Roman" w:cs="Times New Roman"/>
          <w:sz w:val="24"/>
          <w:szCs w:val="24"/>
          <w:lang w:val="de-DE" w:eastAsia="en-US"/>
        </w:rPr>
        <w:t>Kategorien</w:t>
      </w:r>
      <w:r w:rsidRPr="00133E00">
        <w:rPr>
          <w:rFonts w:ascii="Times New Roman" w:hAnsi="Times New Roman" w:cs="Times New Roman"/>
          <w:sz w:val="24"/>
          <w:szCs w:val="24"/>
          <w:lang w:val="de-DE" w:eastAsia="en-US"/>
        </w:rPr>
        <w:t xml:space="preserve"> von Verpächtern</w:t>
      </w:r>
    </w:p>
    <w:p w14:paraId="5F78F364" w14:textId="77777777" w:rsidR="00E7405B" w:rsidRPr="00133E00" w:rsidRDefault="00E7405B" w:rsidP="00E7405B">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eastAsia="en-US"/>
        </w:rPr>
      </w:pPr>
    </w:p>
    <w:p w14:paraId="36DA087D" w14:textId="77777777" w:rsidR="00D32213" w:rsidRPr="00133E00" w:rsidRDefault="00D32213" w:rsidP="00004B80">
      <w:pPr>
        <w:spacing w:after="0" w:line="240" w:lineRule="atLeast"/>
        <w:rPr>
          <w:rFonts w:ascii="Times New Roman" w:hAnsi="Times New Roman" w:cs="Times New Roman"/>
          <w:b/>
          <w:sz w:val="24"/>
          <w:szCs w:val="24"/>
          <w:lang w:val="de-DE" w:eastAsia="en-US"/>
        </w:rPr>
      </w:pPr>
    </w:p>
    <w:p w14:paraId="6396D750" w14:textId="4964CB00" w:rsidR="00941CA8" w:rsidRPr="001A3524" w:rsidRDefault="00AA1A4B" w:rsidP="00004B80">
      <w:pPr>
        <w:pStyle w:val="Sansinterligne"/>
        <w:spacing w:line="240" w:lineRule="atLeast"/>
        <w:jc w:val="left"/>
        <w:rPr>
          <w:b/>
          <w:szCs w:val="24"/>
          <w:u w:val="single"/>
          <w:lang w:val="de-DE"/>
        </w:rPr>
      </w:pPr>
      <w:r w:rsidRPr="00133E00">
        <w:rPr>
          <w:b/>
          <w:szCs w:val="24"/>
          <w:u w:val="single"/>
          <w:lang w:val="de-DE"/>
        </w:rPr>
        <w:t>Vorwort</w:t>
      </w:r>
    </w:p>
    <w:p w14:paraId="2CCEFFFD" w14:textId="77777777" w:rsidR="00941CA8" w:rsidRPr="00133E00" w:rsidRDefault="00941CA8" w:rsidP="00004B80">
      <w:pPr>
        <w:pStyle w:val="Sansinterligne"/>
        <w:spacing w:line="240" w:lineRule="atLeast"/>
        <w:jc w:val="left"/>
        <w:rPr>
          <w:b/>
          <w:szCs w:val="24"/>
          <w:u w:val="single"/>
          <w:lang w:val="de-DE"/>
        </w:rPr>
      </w:pPr>
    </w:p>
    <w:p w14:paraId="1C3F6447" w14:textId="029831ED" w:rsidR="00941CA8" w:rsidRPr="001A3524" w:rsidRDefault="00AA1A4B"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Bei diesem Modul handelt es sich um ein indikatives Modell.</w:t>
      </w:r>
      <w:r w:rsidR="00941CA8" w:rsidRPr="001A3524">
        <w:rPr>
          <w:rFonts w:ascii="Times New Roman" w:hAnsi="Times New Roman" w:cs="Times New Roman"/>
          <w:b/>
          <w:sz w:val="24"/>
          <w:szCs w:val="24"/>
          <w:lang w:val="de-DE"/>
        </w:rPr>
        <w:t xml:space="preserve"> </w:t>
      </w:r>
      <w:r w:rsidRPr="00133E00">
        <w:rPr>
          <w:rFonts w:ascii="Times New Roman" w:hAnsi="Times New Roman" w:cs="Times New Roman"/>
          <w:b/>
          <w:sz w:val="24"/>
          <w:szCs w:val="24"/>
          <w:lang w:val="de-D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46F6C9B1" w14:textId="77777777" w:rsidR="00941CA8" w:rsidRPr="00133E00" w:rsidRDefault="00941CA8" w:rsidP="00004B80">
      <w:pPr>
        <w:pStyle w:val="Sansinterligne"/>
        <w:spacing w:line="240" w:lineRule="atLeast"/>
        <w:jc w:val="left"/>
        <w:rPr>
          <w:b/>
          <w:szCs w:val="24"/>
          <w:lang w:val="de-DE"/>
        </w:rPr>
      </w:pPr>
    </w:p>
    <w:p w14:paraId="04A4533C" w14:textId="16FDFE48" w:rsidR="00941CA8" w:rsidRPr="00133E00" w:rsidRDefault="00AA1A4B"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Dieses Modul oder ein Teil dieses Moduls kann auf Wunsch der Parteien jedem klassischen zwischen einem Pächter und einem Verpächter privatschriftlich abgeschlossenen Landpachtvertrag beigefügt werden.</w:t>
      </w:r>
      <w:r w:rsidR="00941CA8" w:rsidRPr="001A3524">
        <w:rPr>
          <w:rFonts w:ascii="Times New Roman" w:hAnsi="Times New Roman" w:cs="Times New Roman"/>
          <w:b/>
          <w:sz w:val="24"/>
          <w:szCs w:val="24"/>
          <w:lang w:val="de-DE"/>
        </w:rPr>
        <w:t xml:space="preserve"> </w:t>
      </w:r>
    </w:p>
    <w:p w14:paraId="7630158B" w14:textId="77777777" w:rsidR="00941CA8" w:rsidRPr="00133E00" w:rsidRDefault="00941CA8" w:rsidP="00004B80">
      <w:pPr>
        <w:spacing w:after="0" w:line="240" w:lineRule="atLeast"/>
        <w:rPr>
          <w:rFonts w:ascii="Times New Roman" w:hAnsi="Times New Roman" w:cs="Times New Roman"/>
          <w:b/>
          <w:sz w:val="24"/>
          <w:szCs w:val="24"/>
          <w:lang w:val="de-DE" w:eastAsia="en-US"/>
        </w:rPr>
      </w:pPr>
    </w:p>
    <w:p w14:paraId="4344E447" w14:textId="02B04812" w:rsidR="00D32213" w:rsidRPr="00483F64" w:rsidRDefault="00AA1A4B" w:rsidP="00AA1A4B">
      <w:pPr>
        <w:pStyle w:val="Paragraphedeliste"/>
        <w:numPr>
          <w:ilvl w:val="0"/>
          <w:numId w:val="12"/>
        </w:numPr>
        <w:spacing w:after="0" w:line="240" w:lineRule="atLeast"/>
        <w:ind w:left="0" w:firstLine="0"/>
        <w:rPr>
          <w:rFonts w:ascii="Times New Roman" w:hAnsi="Times New Roman" w:cs="Times New Roman"/>
          <w:b/>
          <w:bCs/>
          <w:sz w:val="24"/>
          <w:szCs w:val="24"/>
          <w:lang w:val="de-DE" w:eastAsia="en-US"/>
        </w:rPr>
      </w:pPr>
      <w:r w:rsidRPr="00483F64">
        <w:rPr>
          <w:rFonts w:ascii="Times New Roman" w:hAnsi="Times New Roman" w:cs="Times New Roman"/>
          <w:b/>
          <w:bCs/>
          <w:sz w:val="24"/>
          <w:szCs w:val="24"/>
          <w:lang w:val="de-DE" w:eastAsia="en-US"/>
        </w:rPr>
        <w:t xml:space="preserve">Aufrechterhaltung und Modalitäten für die Instandhaltung der </w:t>
      </w:r>
      <w:r w:rsidR="00892ECB" w:rsidRPr="00483F64">
        <w:rPr>
          <w:rFonts w:ascii="Times New Roman" w:hAnsi="Times New Roman" w:cs="Times New Roman"/>
          <w:b/>
          <w:bCs/>
          <w:sz w:val="24"/>
          <w:szCs w:val="24"/>
          <w:lang w:val="de-DE" w:eastAsia="en-US"/>
        </w:rPr>
        <w:t xml:space="preserve">topografischen Merkmale </w:t>
      </w:r>
      <w:r w:rsidRPr="00483F64">
        <w:rPr>
          <w:rFonts w:ascii="Times New Roman" w:hAnsi="Times New Roman" w:cs="Times New Roman"/>
          <w:b/>
          <w:bCs/>
          <w:sz w:val="24"/>
          <w:szCs w:val="24"/>
          <w:lang w:val="de-DE" w:eastAsia="en-US"/>
        </w:rPr>
        <w:t>der Landschaft</w:t>
      </w:r>
    </w:p>
    <w:p w14:paraId="44F6615E" w14:textId="77777777" w:rsidR="00D32213" w:rsidRPr="00133E00" w:rsidRDefault="00D32213" w:rsidP="00004B80">
      <w:pPr>
        <w:spacing w:after="0" w:line="240" w:lineRule="atLeast"/>
        <w:rPr>
          <w:rFonts w:ascii="Times New Roman" w:hAnsi="Times New Roman" w:cs="Times New Roman"/>
          <w:b/>
          <w:sz w:val="24"/>
          <w:szCs w:val="24"/>
          <w:lang w:val="de-DE" w:eastAsia="en-US"/>
        </w:rPr>
      </w:pPr>
    </w:p>
    <w:p w14:paraId="75282EF9" w14:textId="5B6631FF" w:rsidR="00481774" w:rsidRPr="001A3524" w:rsidRDefault="00AA1A4B" w:rsidP="00004B80">
      <w:pPr>
        <w:spacing w:after="0" w:line="240" w:lineRule="atLeast"/>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Die Parteien können die folgenden Klauseln vereinbaren.</w:t>
      </w:r>
      <w:r w:rsidR="00481774" w:rsidRPr="001A3524">
        <w:rPr>
          <w:rFonts w:ascii="Times New Roman" w:hAnsi="Times New Roman" w:cs="Times New Roman"/>
          <w:b/>
          <w:sz w:val="24"/>
          <w:szCs w:val="24"/>
          <w:lang w:val="de-DE" w:eastAsia="en-US"/>
        </w:rPr>
        <w:t xml:space="preserve"> </w:t>
      </w:r>
      <w:r w:rsidRPr="00133E00">
        <w:rPr>
          <w:rFonts w:ascii="Times New Roman" w:hAnsi="Times New Roman" w:cs="Times New Roman"/>
          <w:b/>
          <w:sz w:val="24"/>
          <w:szCs w:val="24"/>
          <w:lang w:val="de-DE" w:eastAsia="en-US"/>
        </w:rPr>
        <w:t>Klauseln, die nicht berücksichtigt werden, werden gestrichen und gelten somit als nicht existent.</w:t>
      </w:r>
    </w:p>
    <w:p w14:paraId="552CD018" w14:textId="77777777" w:rsidR="00481774" w:rsidRPr="00133E00" w:rsidRDefault="00481774" w:rsidP="00004B80">
      <w:pPr>
        <w:spacing w:after="0" w:line="240" w:lineRule="atLeast"/>
        <w:rPr>
          <w:rFonts w:ascii="Times New Roman" w:hAnsi="Times New Roman" w:cs="Times New Roman"/>
          <w:b/>
          <w:sz w:val="24"/>
          <w:szCs w:val="24"/>
          <w:lang w:val="de-DE" w:eastAsia="en-US"/>
        </w:rPr>
      </w:pPr>
    </w:p>
    <w:p w14:paraId="3B022A5E" w14:textId="58D97BEF" w:rsidR="00D32213" w:rsidRPr="00483F64" w:rsidRDefault="00AA1A4B" w:rsidP="00AA1A4B">
      <w:pPr>
        <w:pStyle w:val="Paragraphedeliste"/>
        <w:numPr>
          <w:ilvl w:val="0"/>
          <w:numId w:val="3"/>
        </w:numPr>
        <w:spacing w:after="0" w:line="240" w:lineRule="atLeast"/>
        <w:ind w:left="0" w:firstLine="0"/>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t>Die folgenden topografischen oder landschaftlichen Merkmale, wie sie in dem diesem Pachtvertrag beigefügten Ortsbefund beschrieben sind, sind zu erhalten und/oder zu unterhalten.</w:t>
      </w:r>
      <w:r w:rsidR="00D32213" w:rsidRPr="00483F64">
        <w:rPr>
          <w:rFonts w:ascii="Times New Roman" w:hAnsi="Times New Roman" w:cs="Times New Roman"/>
          <w:sz w:val="24"/>
          <w:szCs w:val="24"/>
          <w:lang w:val="de-DE" w:eastAsia="en-US"/>
        </w:rPr>
        <w:t xml:space="preserve"> </w:t>
      </w:r>
    </w:p>
    <w:p w14:paraId="5D201C1B" w14:textId="77777777" w:rsidR="00D32213" w:rsidRPr="00133E00" w:rsidRDefault="00D32213" w:rsidP="00004B80">
      <w:pPr>
        <w:spacing w:after="0" w:line="240" w:lineRule="atLeast"/>
        <w:rPr>
          <w:rFonts w:ascii="Times New Roman" w:hAnsi="Times New Roman" w:cs="Times New Roman"/>
          <w:sz w:val="24"/>
          <w:szCs w:val="24"/>
          <w:lang w:val="de-DE" w:eastAsia="en-US"/>
        </w:rPr>
      </w:pPr>
    </w:p>
    <w:tbl>
      <w:tblPr>
        <w:tblStyle w:val="Grilledutableau"/>
        <w:tblW w:w="9067" w:type="dxa"/>
        <w:jc w:val="center"/>
        <w:tblLook w:val="04A0" w:firstRow="1" w:lastRow="0" w:firstColumn="1" w:lastColumn="0" w:noHBand="0" w:noVBand="1"/>
      </w:tblPr>
      <w:tblGrid>
        <w:gridCol w:w="2882"/>
        <w:gridCol w:w="950"/>
        <w:gridCol w:w="1643"/>
        <w:gridCol w:w="2136"/>
        <w:gridCol w:w="2069"/>
        <w:gridCol w:w="1496"/>
      </w:tblGrid>
      <w:tr w:rsidR="002061F6" w:rsidRPr="00133E00" w14:paraId="66E907DE" w14:textId="77777777" w:rsidTr="001A08B1">
        <w:trPr>
          <w:jc w:val="center"/>
        </w:trPr>
        <w:tc>
          <w:tcPr>
            <w:tcW w:w="1603" w:type="dxa"/>
            <w:shd w:val="clear" w:color="auto" w:fill="D9D9D9" w:themeFill="background1" w:themeFillShade="D9"/>
            <w:vAlign w:val="center"/>
          </w:tcPr>
          <w:p w14:paraId="33E32E59" w14:textId="77777777" w:rsidR="00D32213" w:rsidRPr="00133E00" w:rsidRDefault="00D32213" w:rsidP="00004B80">
            <w:pPr>
              <w:spacing w:line="240" w:lineRule="atLeast"/>
              <w:rPr>
                <w:rFonts w:ascii="Times New Roman" w:hAnsi="Times New Roman" w:cs="Times New Roman"/>
                <w:sz w:val="24"/>
                <w:szCs w:val="24"/>
                <w:lang w:val="de-DE"/>
              </w:rPr>
            </w:pPr>
          </w:p>
          <w:p w14:paraId="2D75CD72" w14:textId="77777777" w:rsidR="00D32213" w:rsidRPr="00133E00" w:rsidRDefault="00D32213" w:rsidP="00004B80">
            <w:pPr>
              <w:spacing w:line="240" w:lineRule="atLeast"/>
              <w:rPr>
                <w:rFonts w:ascii="Times New Roman" w:hAnsi="Times New Roman" w:cs="Times New Roman"/>
                <w:sz w:val="24"/>
                <w:szCs w:val="24"/>
                <w:lang w:val="de-DE"/>
              </w:rPr>
            </w:pPr>
          </w:p>
        </w:tc>
        <w:tc>
          <w:tcPr>
            <w:tcW w:w="1056" w:type="dxa"/>
            <w:shd w:val="clear" w:color="auto" w:fill="D9D9D9" w:themeFill="background1" w:themeFillShade="D9"/>
            <w:vAlign w:val="center"/>
          </w:tcPr>
          <w:p w14:paraId="1B576256" w14:textId="663B46BC" w:rsidR="00D32213" w:rsidRPr="001A3524" w:rsidRDefault="00AA1A4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Anzahl</w:t>
            </w:r>
          </w:p>
        </w:tc>
        <w:tc>
          <w:tcPr>
            <w:tcW w:w="1674" w:type="dxa"/>
            <w:shd w:val="clear" w:color="auto" w:fill="D9D9D9" w:themeFill="background1" w:themeFillShade="D9"/>
            <w:vAlign w:val="center"/>
          </w:tcPr>
          <w:p w14:paraId="02644182" w14:textId="539077CE" w:rsidR="00D32213" w:rsidRPr="001A3524" w:rsidRDefault="00AA1A4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Lokalisierung</w:t>
            </w:r>
          </w:p>
        </w:tc>
        <w:tc>
          <w:tcPr>
            <w:tcW w:w="1150" w:type="dxa"/>
            <w:shd w:val="clear" w:color="auto" w:fill="D9D9D9" w:themeFill="background1" w:themeFillShade="D9"/>
            <w:vAlign w:val="center"/>
          </w:tcPr>
          <w:p w14:paraId="5B31B78C" w14:textId="060E1519" w:rsidR="00D32213" w:rsidRPr="001A3524" w:rsidRDefault="00AA1A4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Aufrechterhaltung</w:t>
            </w:r>
          </w:p>
        </w:tc>
        <w:tc>
          <w:tcPr>
            <w:tcW w:w="1283" w:type="dxa"/>
            <w:tcBorders>
              <w:bottom w:val="single" w:sz="4" w:space="0" w:color="auto"/>
            </w:tcBorders>
            <w:shd w:val="clear" w:color="auto" w:fill="D9D9D9" w:themeFill="background1" w:themeFillShade="D9"/>
            <w:vAlign w:val="center"/>
          </w:tcPr>
          <w:p w14:paraId="1D5B4CDB" w14:textId="3493EFBB" w:rsidR="00D32213" w:rsidRPr="001A3524" w:rsidRDefault="00AA1A4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Verantwortlich für den Unterhalt</w:t>
            </w:r>
          </w:p>
        </w:tc>
        <w:tc>
          <w:tcPr>
            <w:tcW w:w="2301" w:type="dxa"/>
            <w:tcBorders>
              <w:bottom w:val="single" w:sz="4" w:space="0" w:color="auto"/>
            </w:tcBorders>
            <w:shd w:val="clear" w:color="auto" w:fill="D9D9D9" w:themeFill="background1" w:themeFillShade="D9"/>
            <w:vAlign w:val="center"/>
          </w:tcPr>
          <w:p w14:paraId="52A0339E" w14:textId="5A91C948" w:rsidR="00D32213" w:rsidRPr="00133E00" w:rsidRDefault="00AA1A4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Falls vom Pächter unterhalten: Modalitäten</w:t>
            </w:r>
            <w:r w:rsidR="00D32213" w:rsidRPr="001A3524">
              <w:rPr>
                <w:rFonts w:ascii="Times New Roman" w:hAnsi="Times New Roman" w:cs="Times New Roman"/>
                <w:b/>
                <w:sz w:val="24"/>
                <w:szCs w:val="24"/>
                <w:lang w:val="de-DE"/>
              </w:rPr>
              <w:t xml:space="preserve"> </w:t>
            </w:r>
          </w:p>
        </w:tc>
      </w:tr>
      <w:tr w:rsidR="002061F6" w:rsidRPr="00133E00" w14:paraId="2DBEC0F3" w14:textId="77777777" w:rsidTr="001A08B1">
        <w:trPr>
          <w:trHeight w:val="632"/>
          <w:jc w:val="center"/>
        </w:trPr>
        <w:tc>
          <w:tcPr>
            <w:tcW w:w="1603" w:type="dxa"/>
            <w:vAlign w:val="center"/>
          </w:tcPr>
          <w:p w14:paraId="14DFB6D4" w14:textId="16C8FC8D"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Tränke(n)</w:t>
            </w:r>
          </w:p>
        </w:tc>
        <w:tc>
          <w:tcPr>
            <w:tcW w:w="1056" w:type="dxa"/>
            <w:vAlign w:val="center"/>
          </w:tcPr>
          <w:p w14:paraId="65759B0F" w14:textId="77777777" w:rsidR="00D32213" w:rsidRPr="00133E00" w:rsidRDefault="00D32213" w:rsidP="00004B80">
            <w:pPr>
              <w:spacing w:line="240" w:lineRule="atLeast"/>
              <w:rPr>
                <w:rFonts w:ascii="Times New Roman" w:hAnsi="Times New Roman" w:cs="Times New Roman"/>
                <w:sz w:val="24"/>
                <w:szCs w:val="24"/>
                <w:lang w:val="de-DE"/>
              </w:rPr>
            </w:pPr>
          </w:p>
        </w:tc>
        <w:tc>
          <w:tcPr>
            <w:tcW w:w="1674" w:type="dxa"/>
            <w:vAlign w:val="center"/>
          </w:tcPr>
          <w:p w14:paraId="6BCA898E" w14:textId="77777777" w:rsidR="00D32213" w:rsidRPr="00133E00" w:rsidRDefault="00D32213" w:rsidP="00004B80">
            <w:pPr>
              <w:spacing w:line="240" w:lineRule="atLeast"/>
              <w:rPr>
                <w:rFonts w:ascii="Times New Roman" w:hAnsi="Times New Roman" w:cs="Times New Roman"/>
                <w:sz w:val="24"/>
                <w:szCs w:val="24"/>
                <w:lang w:val="de-DE"/>
              </w:rPr>
            </w:pPr>
          </w:p>
        </w:tc>
        <w:tc>
          <w:tcPr>
            <w:tcW w:w="1150" w:type="dxa"/>
            <w:vAlign w:val="center"/>
          </w:tcPr>
          <w:p w14:paraId="540BF722" w14:textId="49559B93"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6A14B86D" w14:textId="0FD09794"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c>
          <w:tcPr>
            <w:tcW w:w="2301" w:type="dxa"/>
            <w:shd w:val="clear" w:color="auto" w:fill="FFFFFF" w:themeFill="background1"/>
            <w:vAlign w:val="center"/>
          </w:tcPr>
          <w:p w14:paraId="37F42F13" w14:textId="39F8CAB6"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r>
      <w:tr w:rsidR="002061F6" w:rsidRPr="00133E00" w14:paraId="02B0CCEB" w14:textId="77777777" w:rsidTr="001A08B1">
        <w:trPr>
          <w:trHeight w:val="632"/>
          <w:jc w:val="center"/>
        </w:trPr>
        <w:tc>
          <w:tcPr>
            <w:tcW w:w="1603" w:type="dxa"/>
            <w:vAlign w:val="center"/>
          </w:tcPr>
          <w:p w14:paraId="09FCE3FA" w14:textId="51F1C70B"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Baum/Bäume</w:t>
            </w:r>
          </w:p>
        </w:tc>
        <w:tc>
          <w:tcPr>
            <w:tcW w:w="1056" w:type="dxa"/>
            <w:vAlign w:val="center"/>
          </w:tcPr>
          <w:p w14:paraId="45C29C0D" w14:textId="77777777" w:rsidR="00D32213" w:rsidRPr="00133E00" w:rsidRDefault="00D32213" w:rsidP="00004B80">
            <w:pPr>
              <w:spacing w:line="240" w:lineRule="atLeast"/>
              <w:rPr>
                <w:rFonts w:ascii="Times New Roman" w:hAnsi="Times New Roman" w:cs="Times New Roman"/>
                <w:sz w:val="24"/>
                <w:szCs w:val="24"/>
                <w:lang w:val="de-DE"/>
              </w:rPr>
            </w:pPr>
          </w:p>
        </w:tc>
        <w:tc>
          <w:tcPr>
            <w:tcW w:w="1674" w:type="dxa"/>
            <w:vAlign w:val="center"/>
          </w:tcPr>
          <w:p w14:paraId="55E97B55" w14:textId="77777777" w:rsidR="00D32213" w:rsidRPr="00133E00" w:rsidRDefault="00D32213" w:rsidP="00004B80">
            <w:pPr>
              <w:spacing w:line="240" w:lineRule="atLeast"/>
              <w:rPr>
                <w:rFonts w:ascii="Times New Roman" w:hAnsi="Times New Roman" w:cs="Times New Roman"/>
                <w:sz w:val="24"/>
                <w:szCs w:val="24"/>
                <w:lang w:val="de-DE"/>
              </w:rPr>
            </w:pPr>
          </w:p>
        </w:tc>
        <w:tc>
          <w:tcPr>
            <w:tcW w:w="1150" w:type="dxa"/>
            <w:vAlign w:val="center"/>
          </w:tcPr>
          <w:p w14:paraId="792D5932" w14:textId="64565912"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5BC3D3E4" w14:textId="2EDBC2F6"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c>
          <w:tcPr>
            <w:tcW w:w="2301" w:type="dxa"/>
            <w:shd w:val="clear" w:color="auto" w:fill="FFFFFF" w:themeFill="background1"/>
            <w:vAlign w:val="center"/>
          </w:tcPr>
          <w:p w14:paraId="02A4ADEB" w14:textId="21B22B58"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r>
      <w:tr w:rsidR="002061F6" w:rsidRPr="00133E00" w14:paraId="33A6A09E" w14:textId="77777777" w:rsidTr="001A08B1">
        <w:trPr>
          <w:trHeight w:val="632"/>
          <w:jc w:val="center"/>
        </w:trPr>
        <w:tc>
          <w:tcPr>
            <w:tcW w:w="1603" w:type="dxa"/>
            <w:vAlign w:val="center"/>
          </w:tcPr>
          <w:p w14:paraId="53B1FDDB" w14:textId="633B2EA6"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Hochstämmiger Obstbaum / Hochstämmige Obstbäume</w:t>
            </w:r>
          </w:p>
        </w:tc>
        <w:tc>
          <w:tcPr>
            <w:tcW w:w="1056" w:type="dxa"/>
            <w:vAlign w:val="center"/>
          </w:tcPr>
          <w:p w14:paraId="6E64AB05" w14:textId="77777777" w:rsidR="00D32213" w:rsidRPr="00133E00" w:rsidRDefault="00D32213" w:rsidP="00004B80">
            <w:pPr>
              <w:spacing w:line="240" w:lineRule="atLeast"/>
              <w:rPr>
                <w:rFonts w:ascii="Times New Roman" w:hAnsi="Times New Roman" w:cs="Times New Roman"/>
                <w:sz w:val="24"/>
                <w:szCs w:val="24"/>
                <w:lang w:val="de-DE"/>
              </w:rPr>
            </w:pPr>
          </w:p>
        </w:tc>
        <w:tc>
          <w:tcPr>
            <w:tcW w:w="1674" w:type="dxa"/>
            <w:vAlign w:val="center"/>
          </w:tcPr>
          <w:p w14:paraId="2701C9AA" w14:textId="77777777" w:rsidR="00D32213" w:rsidRPr="00133E00" w:rsidRDefault="00D32213" w:rsidP="00004B80">
            <w:pPr>
              <w:spacing w:line="240" w:lineRule="atLeast"/>
              <w:rPr>
                <w:rFonts w:ascii="Times New Roman" w:hAnsi="Times New Roman" w:cs="Times New Roman"/>
                <w:sz w:val="24"/>
                <w:szCs w:val="24"/>
                <w:lang w:val="de-DE"/>
              </w:rPr>
            </w:pPr>
          </w:p>
        </w:tc>
        <w:tc>
          <w:tcPr>
            <w:tcW w:w="1150" w:type="dxa"/>
            <w:vAlign w:val="center"/>
          </w:tcPr>
          <w:p w14:paraId="0AA2595A" w14:textId="7E5A06E7"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114A75F7" w14:textId="30FD1DE0"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c>
          <w:tcPr>
            <w:tcW w:w="2301" w:type="dxa"/>
            <w:shd w:val="clear" w:color="auto" w:fill="FFFFFF" w:themeFill="background1"/>
            <w:vAlign w:val="center"/>
          </w:tcPr>
          <w:p w14:paraId="709C34E8" w14:textId="52558910"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r>
      <w:tr w:rsidR="002061F6" w:rsidRPr="00133E00" w14:paraId="552C56A7" w14:textId="77777777" w:rsidTr="001A08B1">
        <w:trPr>
          <w:trHeight w:val="632"/>
          <w:jc w:val="center"/>
        </w:trPr>
        <w:tc>
          <w:tcPr>
            <w:tcW w:w="1603" w:type="dxa"/>
            <w:vAlign w:val="center"/>
          </w:tcPr>
          <w:p w14:paraId="1A6C9C4D" w14:textId="376274CE"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sz w:val="24"/>
                <w:szCs w:val="24"/>
                <w:lang w:val="de-DE"/>
              </w:rPr>
              <w:t>Baumreihe(n)</w:t>
            </w:r>
          </w:p>
        </w:tc>
        <w:tc>
          <w:tcPr>
            <w:tcW w:w="1056" w:type="dxa"/>
            <w:vAlign w:val="center"/>
          </w:tcPr>
          <w:p w14:paraId="53B4F3B6"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5FF680BB"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0EB56A31" w14:textId="2C0DCFC4"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60B78EA0" w14:textId="77187894"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7CE76C22" w14:textId="4ADD082F"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3A76990E" w14:textId="77777777" w:rsidTr="001A08B1">
        <w:trPr>
          <w:trHeight w:val="632"/>
          <w:jc w:val="center"/>
        </w:trPr>
        <w:tc>
          <w:tcPr>
            <w:tcW w:w="1603" w:type="dxa"/>
            <w:vAlign w:val="center"/>
          </w:tcPr>
          <w:p w14:paraId="210519B7" w14:textId="55729619"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sz w:val="24"/>
                <w:szCs w:val="24"/>
                <w:lang w:val="de-DE"/>
              </w:rPr>
              <w:t>Baumgruppe(n)</w:t>
            </w:r>
          </w:p>
        </w:tc>
        <w:tc>
          <w:tcPr>
            <w:tcW w:w="1056" w:type="dxa"/>
            <w:vAlign w:val="center"/>
          </w:tcPr>
          <w:p w14:paraId="5BB83B2D"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45C301F1"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652E5729" w14:textId="013AE4E0" w:rsidR="00D32213" w:rsidRPr="001A3524" w:rsidRDefault="00AA1A4B"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3DD2AD37" w14:textId="660FBB97"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564BF158" w14:textId="04948988"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1F2B9F74" w14:textId="77777777" w:rsidTr="001A08B1">
        <w:trPr>
          <w:trHeight w:val="632"/>
          <w:jc w:val="center"/>
        </w:trPr>
        <w:tc>
          <w:tcPr>
            <w:tcW w:w="1603" w:type="dxa"/>
            <w:vAlign w:val="center"/>
          </w:tcPr>
          <w:p w14:paraId="72DA90FD" w14:textId="57C466B6" w:rsidR="00D32213" w:rsidRPr="001A3524" w:rsidRDefault="00AA1A4B"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sz w:val="24"/>
                <w:szCs w:val="24"/>
                <w:lang w:val="de-DE"/>
              </w:rPr>
              <w:lastRenderedPageBreak/>
              <w:t>Strauch / Sträucher</w:t>
            </w:r>
          </w:p>
        </w:tc>
        <w:tc>
          <w:tcPr>
            <w:tcW w:w="1056" w:type="dxa"/>
            <w:vAlign w:val="center"/>
          </w:tcPr>
          <w:p w14:paraId="45F9311F"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03DE4BCE"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020ED3A3" w14:textId="735359F8"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0DD9D7BB" w14:textId="6AC1B7A2"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7935C74C" w14:textId="5C2FA919"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7FEA3B3B" w14:textId="77777777" w:rsidTr="001A08B1">
        <w:trPr>
          <w:trHeight w:val="632"/>
          <w:jc w:val="center"/>
        </w:trPr>
        <w:tc>
          <w:tcPr>
            <w:tcW w:w="1603" w:type="dxa"/>
            <w:vAlign w:val="center"/>
          </w:tcPr>
          <w:p w14:paraId="6790EDBE" w14:textId="0FF7ECE6"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Weg(e)</w:t>
            </w:r>
          </w:p>
        </w:tc>
        <w:tc>
          <w:tcPr>
            <w:tcW w:w="1056" w:type="dxa"/>
            <w:vAlign w:val="center"/>
          </w:tcPr>
          <w:p w14:paraId="3DFD929A"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43EDEC18"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19873FDE" w14:textId="24EC7342"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74A9F7BE" w14:textId="2AF39B2A"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37923AE5" w14:textId="7D81F3EB"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638470E8" w14:textId="77777777" w:rsidTr="001A08B1">
        <w:trPr>
          <w:trHeight w:val="632"/>
          <w:jc w:val="center"/>
        </w:trPr>
        <w:tc>
          <w:tcPr>
            <w:tcW w:w="1603" w:type="dxa"/>
            <w:vAlign w:val="center"/>
          </w:tcPr>
          <w:p w14:paraId="57EF30AE" w14:textId="6B8A8738"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Einfriedung(en)</w:t>
            </w:r>
          </w:p>
        </w:tc>
        <w:tc>
          <w:tcPr>
            <w:tcW w:w="1056" w:type="dxa"/>
            <w:vAlign w:val="center"/>
          </w:tcPr>
          <w:p w14:paraId="0E2B72C8"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33DF27E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130A2960" w14:textId="0BC9AFA5"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tcBorders>
              <w:bottom w:val="single" w:sz="4" w:space="0" w:color="auto"/>
            </w:tcBorders>
            <w:shd w:val="clear" w:color="auto" w:fill="FFFFFF" w:themeFill="background1"/>
            <w:vAlign w:val="center"/>
          </w:tcPr>
          <w:p w14:paraId="07E20FA9" w14:textId="41425A15"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Verpächter/Pächter *</w:t>
            </w:r>
          </w:p>
        </w:tc>
        <w:tc>
          <w:tcPr>
            <w:tcW w:w="2301" w:type="dxa"/>
            <w:tcBorders>
              <w:bottom w:val="single" w:sz="4" w:space="0" w:color="auto"/>
            </w:tcBorders>
            <w:vAlign w:val="center"/>
          </w:tcPr>
          <w:p w14:paraId="067F7A53" w14:textId="77777777" w:rsidR="00D32213" w:rsidRPr="00133E00" w:rsidRDefault="00D32213" w:rsidP="00004B80">
            <w:pPr>
              <w:spacing w:line="240" w:lineRule="atLeast"/>
              <w:rPr>
                <w:rFonts w:ascii="Times New Roman" w:hAnsi="Times New Roman" w:cs="Times New Roman"/>
                <w:b/>
                <w:sz w:val="24"/>
                <w:szCs w:val="24"/>
                <w:u w:val="single"/>
                <w:lang w:val="de-DE"/>
              </w:rPr>
            </w:pPr>
          </w:p>
        </w:tc>
      </w:tr>
      <w:tr w:rsidR="002061F6" w:rsidRPr="00133E00" w14:paraId="04BEF476" w14:textId="77777777" w:rsidTr="001A08B1">
        <w:trPr>
          <w:trHeight w:val="632"/>
          <w:jc w:val="center"/>
        </w:trPr>
        <w:tc>
          <w:tcPr>
            <w:tcW w:w="1603" w:type="dxa"/>
            <w:vAlign w:val="center"/>
          </w:tcPr>
          <w:p w14:paraId="6AEC5B4E" w14:textId="2F787896"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sz w:val="24"/>
                <w:szCs w:val="24"/>
                <w:lang w:val="de-DE"/>
              </w:rPr>
              <w:t>Wasserlauf</w:t>
            </w:r>
          </w:p>
        </w:tc>
        <w:tc>
          <w:tcPr>
            <w:tcW w:w="1056" w:type="dxa"/>
            <w:vAlign w:val="center"/>
          </w:tcPr>
          <w:p w14:paraId="0877B62D"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739492F8"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25D71DE5" w14:textId="713C8594"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48A29FF3" w14:textId="7E23C6E1"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21DF0B3D" w14:textId="168C8C67"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40B2ED2C" w14:textId="77777777" w:rsidTr="001A08B1">
        <w:trPr>
          <w:trHeight w:val="632"/>
          <w:jc w:val="center"/>
        </w:trPr>
        <w:tc>
          <w:tcPr>
            <w:tcW w:w="1603" w:type="dxa"/>
            <w:vAlign w:val="center"/>
          </w:tcPr>
          <w:p w14:paraId="2CB5096B" w14:textId="0F20723C"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sz w:val="24"/>
                <w:szCs w:val="24"/>
                <w:lang w:val="de-DE"/>
              </w:rPr>
              <w:t>Nicht eingestufte(r) Wasserlauf / Wasserläufe</w:t>
            </w:r>
          </w:p>
        </w:tc>
        <w:tc>
          <w:tcPr>
            <w:tcW w:w="1056" w:type="dxa"/>
            <w:vAlign w:val="center"/>
          </w:tcPr>
          <w:p w14:paraId="38370A57"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3294757C"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046BF3A3" w14:textId="0DF8F18F"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vAlign w:val="center"/>
          </w:tcPr>
          <w:p w14:paraId="3C6E62AC" w14:textId="1C12B782"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Verpächter/Pächter *</w:t>
            </w:r>
          </w:p>
        </w:tc>
        <w:tc>
          <w:tcPr>
            <w:tcW w:w="2301" w:type="dxa"/>
            <w:vAlign w:val="center"/>
          </w:tcPr>
          <w:p w14:paraId="71CC2BA2" w14:textId="77777777" w:rsidR="00D32213" w:rsidRPr="00133E00" w:rsidRDefault="00D32213" w:rsidP="00004B80">
            <w:pPr>
              <w:spacing w:line="240" w:lineRule="atLeast"/>
              <w:rPr>
                <w:rFonts w:ascii="Times New Roman" w:hAnsi="Times New Roman" w:cs="Times New Roman"/>
                <w:b/>
                <w:sz w:val="24"/>
                <w:szCs w:val="24"/>
                <w:u w:val="single"/>
                <w:lang w:val="de-DE"/>
              </w:rPr>
            </w:pPr>
          </w:p>
        </w:tc>
      </w:tr>
      <w:tr w:rsidR="002061F6" w:rsidRPr="00133E00" w14:paraId="7D6F6A31" w14:textId="77777777" w:rsidTr="001A08B1">
        <w:trPr>
          <w:trHeight w:val="632"/>
          <w:jc w:val="center"/>
        </w:trPr>
        <w:tc>
          <w:tcPr>
            <w:tcW w:w="1603" w:type="dxa"/>
            <w:vAlign w:val="center"/>
          </w:tcPr>
          <w:p w14:paraId="2B418C79" w14:textId="250B46F0"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Graben / Gräben</w:t>
            </w:r>
          </w:p>
        </w:tc>
        <w:tc>
          <w:tcPr>
            <w:tcW w:w="1056" w:type="dxa"/>
            <w:vAlign w:val="center"/>
          </w:tcPr>
          <w:p w14:paraId="0CB6CF7C"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5C426D23"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7B61AE2E" w14:textId="5C5ACC98"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vAlign w:val="center"/>
          </w:tcPr>
          <w:p w14:paraId="6D640C13" w14:textId="03565CE6"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Verpächter/Pächter *</w:t>
            </w:r>
          </w:p>
        </w:tc>
        <w:tc>
          <w:tcPr>
            <w:tcW w:w="2301" w:type="dxa"/>
            <w:vAlign w:val="center"/>
          </w:tcPr>
          <w:p w14:paraId="32302E5D" w14:textId="77777777" w:rsidR="00D32213" w:rsidRPr="00133E00" w:rsidRDefault="00D32213" w:rsidP="00004B80">
            <w:pPr>
              <w:spacing w:line="240" w:lineRule="atLeast"/>
              <w:rPr>
                <w:rFonts w:ascii="Times New Roman" w:hAnsi="Times New Roman" w:cs="Times New Roman"/>
                <w:b/>
                <w:sz w:val="24"/>
                <w:szCs w:val="24"/>
                <w:u w:val="single"/>
                <w:lang w:val="de-DE"/>
              </w:rPr>
            </w:pPr>
          </w:p>
        </w:tc>
      </w:tr>
      <w:tr w:rsidR="002061F6" w:rsidRPr="00133E00" w14:paraId="20F4D587" w14:textId="77777777" w:rsidTr="001A08B1">
        <w:trPr>
          <w:trHeight w:val="632"/>
          <w:jc w:val="center"/>
        </w:trPr>
        <w:tc>
          <w:tcPr>
            <w:tcW w:w="1603" w:type="dxa"/>
            <w:vAlign w:val="center"/>
          </w:tcPr>
          <w:p w14:paraId="3649D3C9" w14:textId="7EA372B7"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Hecke(n)</w:t>
            </w:r>
          </w:p>
        </w:tc>
        <w:tc>
          <w:tcPr>
            <w:tcW w:w="1056" w:type="dxa"/>
            <w:vAlign w:val="center"/>
          </w:tcPr>
          <w:p w14:paraId="494E94C5"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66AE1FBB"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410444CA" w14:textId="1FB610D3"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vAlign w:val="center"/>
          </w:tcPr>
          <w:p w14:paraId="5BCFDCE3" w14:textId="50676326"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Verpächter/Pächter *</w:t>
            </w:r>
          </w:p>
        </w:tc>
        <w:tc>
          <w:tcPr>
            <w:tcW w:w="2301" w:type="dxa"/>
            <w:vAlign w:val="center"/>
          </w:tcPr>
          <w:p w14:paraId="5059D2B2" w14:textId="77777777" w:rsidR="00D32213" w:rsidRPr="00133E00" w:rsidRDefault="00D32213" w:rsidP="00004B80">
            <w:pPr>
              <w:spacing w:line="240" w:lineRule="atLeast"/>
              <w:rPr>
                <w:rFonts w:ascii="Times New Roman" w:hAnsi="Times New Roman" w:cs="Times New Roman"/>
                <w:b/>
                <w:sz w:val="24"/>
                <w:szCs w:val="24"/>
                <w:u w:val="single"/>
                <w:lang w:val="de-DE"/>
              </w:rPr>
            </w:pPr>
          </w:p>
        </w:tc>
      </w:tr>
      <w:tr w:rsidR="002061F6" w:rsidRPr="00133E00" w14:paraId="2AB094FC" w14:textId="77777777" w:rsidTr="001A08B1">
        <w:trPr>
          <w:trHeight w:val="632"/>
          <w:jc w:val="center"/>
        </w:trPr>
        <w:tc>
          <w:tcPr>
            <w:tcW w:w="1603" w:type="dxa"/>
            <w:vAlign w:val="center"/>
          </w:tcPr>
          <w:p w14:paraId="6BB04DDE" w14:textId="0396E7D1"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Tümpel</w:t>
            </w:r>
          </w:p>
        </w:tc>
        <w:tc>
          <w:tcPr>
            <w:tcW w:w="1056" w:type="dxa"/>
            <w:vAlign w:val="center"/>
          </w:tcPr>
          <w:p w14:paraId="65A835D5"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012613B6"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2CCECCBD" w14:textId="14CD5D61"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tcBorders>
              <w:bottom w:val="single" w:sz="4" w:space="0" w:color="auto"/>
            </w:tcBorders>
            <w:vAlign w:val="center"/>
          </w:tcPr>
          <w:p w14:paraId="14913B2B" w14:textId="55F8A259"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Verpächter/Pächter *</w:t>
            </w:r>
          </w:p>
        </w:tc>
        <w:tc>
          <w:tcPr>
            <w:tcW w:w="2301" w:type="dxa"/>
            <w:tcBorders>
              <w:bottom w:val="single" w:sz="4" w:space="0" w:color="auto"/>
            </w:tcBorders>
            <w:vAlign w:val="center"/>
          </w:tcPr>
          <w:p w14:paraId="22978AB2" w14:textId="77777777" w:rsidR="00D32213" w:rsidRPr="00133E00" w:rsidRDefault="00D32213" w:rsidP="00004B80">
            <w:pPr>
              <w:spacing w:line="240" w:lineRule="atLeast"/>
              <w:rPr>
                <w:rFonts w:ascii="Times New Roman" w:hAnsi="Times New Roman" w:cs="Times New Roman"/>
                <w:b/>
                <w:sz w:val="24"/>
                <w:szCs w:val="24"/>
                <w:u w:val="single"/>
                <w:lang w:val="de-DE"/>
              </w:rPr>
            </w:pPr>
          </w:p>
        </w:tc>
      </w:tr>
      <w:tr w:rsidR="002061F6" w:rsidRPr="00133E00" w14:paraId="2D3D3C81" w14:textId="77777777" w:rsidTr="001A08B1">
        <w:trPr>
          <w:trHeight w:val="632"/>
          <w:jc w:val="center"/>
        </w:trPr>
        <w:tc>
          <w:tcPr>
            <w:tcW w:w="1603" w:type="dxa"/>
            <w:vAlign w:val="center"/>
          </w:tcPr>
          <w:p w14:paraId="53506039" w14:textId="46905440"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Trockenmauer(n)</w:t>
            </w:r>
          </w:p>
        </w:tc>
        <w:tc>
          <w:tcPr>
            <w:tcW w:w="1056" w:type="dxa"/>
            <w:vAlign w:val="center"/>
          </w:tcPr>
          <w:p w14:paraId="4D8856A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0270B157"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38500F54" w14:textId="65B58329"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7268D03F" w14:textId="5D17FDCE"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3A0A03B6" w14:textId="0819B9F9"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5DF346D0" w14:textId="77777777" w:rsidTr="001A08B1">
        <w:trPr>
          <w:trHeight w:val="632"/>
          <w:jc w:val="center"/>
        </w:trPr>
        <w:tc>
          <w:tcPr>
            <w:tcW w:w="1603" w:type="dxa"/>
            <w:vAlign w:val="center"/>
          </w:tcPr>
          <w:p w14:paraId="2146DD1C" w14:textId="47E00E27"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Ruine(n)</w:t>
            </w:r>
          </w:p>
        </w:tc>
        <w:tc>
          <w:tcPr>
            <w:tcW w:w="1056" w:type="dxa"/>
            <w:vAlign w:val="center"/>
          </w:tcPr>
          <w:p w14:paraId="369D3026"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474CE56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6C090105" w14:textId="04567174" w:rsidR="00D32213" w:rsidRPr="001A3524" w:rsidRDefault="00453FF1"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307918E6" w14:textId="721A747C" w:rsidR="00D32213" w:rsidRPr="001A3524" w:rsidRDefault="00453FF1"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30BD019A" w14:textId="4EB804B4"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2E3D69D7" w14:textId="77777777" w:rsidTr="001A08B1">
        <w:trPr>
          <w:trHeight w:val="632"/>
          <w:jc w:val="center"/>
        </w:trPr>
        <w:tc>
          <w:tcPr>
            <w:tcW w:w="1603" w:type="dxa"/>
            <w:vAlign w:val="center"/>
          </w:tcPr>
          <w:p w14:paraId="58F0798B" w14:textId="067F7D6C"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Geröllfeld(er)</w:t>
            </w:r>
          </w:p>
        </w:tc>
        <w:tc>
          <w:tcPr>
            <w:tcW w:w="1056" w:type="dxa"/>
            <w:vAlign w:val="center"/>
          </w:tcPr>
          <w:p w14:paraId="1C73BD7D"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1F391EC8"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6D5EA53C" w14:textId="38FC2927"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62F5F30B" w14:textId="37E9695D"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1079DDC4" w14:textId="7B9597C7"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33D60F26" w14:textId="77777777" w:rsidTr="001A08B1">
        <w:trPr>
          <w:trHeight w:val="632"/>
          <w:jc w:val="center"/>
        </w:trPr>
        <w:tc>
          <w:tcPr>
            <w:tcW w:w="1603" w:type="dxa"/>
            <w:vAlign w:val="center"/>
          </w:tcPr>
          <w:p w14:paraId="05123B72" w14:textId="7838A254"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Wasserstelle(n)**</w:t>
            </w:r>
          </w:p>
        </w:tc>
        <w:tc>
          <w:tcPr>
            <w:tcW w:w="1056" w:type="dxa"/>
            <w:vAlign w:val="center"/>
          </w:tcPr>
          <w:p w14:paraId="277F2BD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54C12C52"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11CE2A7F" w14:textId="4E735B13"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tcBorders>
              <w:bottom w:val="single" w:sz="4" w:space="0" w:color="auto"/>
            </w:tcBorders>
            <w:vAlign w:val="center"/>
          </w:tcPr>
          <w:p w14:paraId="2D410269" w14:textId="6D82F6C0"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Verpächter/Pächter *</w:t>
            </w:r>
          </w:p>
        </w:tc>
        <w:tc>
          <w:tcPr>
            <w:tcW w:w="2301" w:type="dxa"/>
            <w:tcBorders>
              <w:bottom w:val="single" w:sz="4" w:space="0" w:color="auto"/>
            </w:tcBorders>
            <w:vAlign w:val="center"/>
          </w:tcPr>
          <w:p w14:paraId="3206396E" w14:textId="77777777" w:rsidR="00D32213" w:rsidRPr="00133E00" w:rsidRDefault="00D32213" w:rsidP="00004B80">
            <w:pPr>
              <w:spacing w:line="240" w:lineRule="atLeast"/>
              <w:rPr>
                <w:rFonts w:ascii="Times New Roman" w:hAnsi="Times New Roman" w:cs="Times New Roman"/>
                <w:b/>
                <w:sz w:val="24"/>
                <w:szCs w:val="24"/>
                <w:u w:val="single"/>
                <w:lang w:val="de-DE"/>
              </w:rPr>
            </w:pPr>
          </w:p>
        </w:tc>
      </w:tr>
      <w:tr w:rsidR="002061F6" w:rsidRPr="00133E00" w14:paraId="64E180C3" w14:textId="77777777" w:rsidTr="001A08B1">
        <w:trPr>
          <w:trHeight w:val="632"/>
          <w:jc w:val="center"/>
        </w:trPr>
        <w:tc>
          <w:tcPr>
            <w:tcW w:w="1603" w:type="dxa"/>
            <w:vAlign w:val="center"/>
          </w:tcPr>
          <w:p w14:paraId="360FE4A5" w14:textId="61917EDF"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Wasserentnahmestelle(n)**</w:t>
            </w:r>
          </w:p>
        </w:tc>
        <w:tc>
          <w:tcPr>
            <w:tcW w:w="1056" w:type="dxa"/>
            <w:vAlign w:val="center"/>
          </w:tcPr>
          <w:p w14:paraId="1AC35E7E"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540CC55D"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08FC6677" w14:textId="63D416A5"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tcBorders>
              <w:bottom w:val="single" w:sz="4" w:space="0" w:color="auto"/>
            </w:tcBorders>
            <w:shd w:val="clear" w:color="auto" w:fill="FFFFFF" w:themeFill="background1"/>
            <w:vAlign w:val="center"/>
          </w:tcPr>
          <w:p w14:paraId="55F3A95D" w14:textId="6EBC30EA"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tcBorders>
              <w:bottom w:val="single" w:sz="4" w:space="0" w:color="auto"/>
            </w:tcBorders>
            <w:shd w:val="clear" w:color="auto" w:fill="FFFFFF" w:themeFill="background1"/>
            <w:vAlign w:val="center"/>
          </w:tcPr>
          <w:p w14:paraId="7FB52F38" w14:textId="4FBE60E1"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76DB456E" w14:textId="77777777" w:rsidTr="001A08B1">
        <w:trPr>
          <w:trHeight w:val="632"/>
          <w:jc w:val="center"/>
        </w:trPr>
        <w:tc>
          <w:tcPr>
            <w:tcW w:w="1603" w:type="dxa"/>
            <w:vAlign w:val="center"/>
          </w:tcPr>
          <w:p w14:paraId="3A1597A0" w14:textId="2C633E28"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Böschung(en)</w:t>
            </w:r>
          </w:p>
        </w:tc>
        <w:tc>
          <w:tcPr>
            <w:tcW w:w="1056" w:type="dxa"/>
            <w:vAlign w:val="center"/>
          </w:tcPr>
          <w:p w14:paraId="6966A658"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22087A47"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3A47B662" w14:textId="1C0327B7"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6C2C971B" w14:textId="59D9DCB5"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shd w:val="clear" w:color="auto" w:fill="FFFFFF" w:themeFill="background1"/>
            <w:vAlign w:val="center"/>
          </w:tcPr>
          <w:p w14:paraId="05ADC7EB" w14:textId="7151F048"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28370BA6" w14:textId="77777777" w:rsidTr="001A08B1">
        <w:trPr>
          <w:trHeight w:val="632"/>
          <w:jc w:val="center"/>
        </w:trPr>
        <w:tc>
          <w:tcPr>
            <w:tcW w:w="1603" w:type="dxa"/>
            <w:vAlign w:val="center"/>
          </w:tcPr>
          <w:p w14:paraId="55037C9A" w14:textId="00A27FCC"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Feuchtgebiet(e)</w:t>
            </w:r>
          </w:p>
        </w:tc>
        <w:tc>
          <w:tcPr>
            <w:tcW w:w="1056" w:type="dxa"/>
            <w:vAlign w:val="center"/>
          </w:tcPr>
          <w:p w14:paraId="01D0128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2662FB0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3E44909D" w14:textId="1C612BF7"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tcBorders>
              <w:bottom w:val="single" w:sz="4" w:space="0" w:color="auto"/>
            </w:tcBorders>
            <w:shd w:val="clear" w:color="auto" w:fill="FFFFFF" w:themeFill="background1"/>
            <w:vAlign w:val="center"/>
          </w:tcPr>
          <w:p w14:paraId="676C9E71" w14:textId="77A87D4D"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c>
          <w:tcPr>
            <w:tcW w:w="2301" w:type="dxa"/>
            <w:tcBorders>
              <w:bottom w:val="single" w:sz="4" w:space="0" w:color="auto"/>
            </w:tcBorders>
            <w:shd w:val="clear" w:color="auto" w:fill="FFFFFF" w:themeFill="background1"/>
            <w:vAlign w:val="center"/>
          </w:tcPr>
          <w:p w14:paraId="4D0732DC" w14:textId="31F01864"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r w:rsidR="002061F6" w:rsidRPr="00133E00" w14:paraId="51E59EFD" w14:textId="77777777" w:rsidTr="001A08B1">
        <w:trPr>
          <w:trHeight w:val="632"/>
          <w:jc w:val="center"/>
        </w:trPr>
        <w:tc>
          <w:tcPr>
            <w:tcW w:w="1603" w:type="dxa"/>
            <w:vAlign w:val="center"/>
          </w:tcPr>
          <w:p w14:paraId="62C69E18" w14:textId="70D66B57"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Jegliche(s) sonstige(s) von den Parteien vereinbarte(s) Element(e)</w:t>
            </w:r>
          </w:p>
        </w:tc>
        <w:tc>
          <w:tcPr>
            <w:tcW w:w="1056" w:type="dxa"/>
            <w:vAlign w:val="center"/>
          </w:tcPr>
          <w:p w14:paraId="78ABE0CC"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674" w:type="dxa"/>
            <w:vAlign w:val="center"/>
          </w:tcPr>
          <w:p w14:paraId="74DBE964" w14:textId="77777777" w:rsidR="00D32213" w:rsidRPr="00133E00" w:rsidRDefault="00D32213" w:rsidP="00004B80">
            <w:pPr>
              <w:spacing w:line="240" w:lineRule="atLeast"/>
              <w:rPr>
                <w:rFonts w:ascii="Times New Roman" w:hAnsi="Times New Roman" w:cs="Times New Roman"/>
                <w:b/>
                <w:sz w:val="24"/>
                <w:szCs w:val="24"/>
                <w:u w:val="single"/>
                <w:lang w:val="de-DE"/>
              </w:rPr>
            </w:pPr>
          </w:p>
        </w:tc>
        <w:tc>
          <w:tcPr>
            <w:tcW w:w="1150" w:type="dxa"/>
            <w:vAlign w:val="center"/>
          </w:tcPr>
          <w:p w14:paraId="3395A820" w14:textId="08C95C1F"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ja/nein*</w:t>
            </w:r>
          </w:p>
        </w:tc>
        <w:tc>
          <w:tcPr>
            <w:tcW w:w="1283" w:type="dxa"/>
            <w:shd w:val="clear" w:color="auto" w:fill="FFFFFF" w:themeFill="background1"/>
            <w:vAlign w:val="center"/>
          </w:tcPr>
          <w:p w14:paraId="0F5FA4C7" w14:textId="398DB5AC" w:rsidR="00D32213" w:rsidRPr="001A3524" w:rsidRDefault="002061F6" w:rsidP="00004B80">
            <w:pPr>
              <w:spacing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X</w:t>
            </w:r>
          </w:p>
        </w:tc>
        <w:tc>
          <w:tcPr>
            <w:tcW w:w="2301" w:type="dxa"/>
            <w:shd w:val="clear" w:color="auto" w:fill="FFFFFF" w:themeFill="background1"/>
            <w:vAlign w:val="center"/>
          </w:tcPr>
          <w:p w14:paraId="63410EE7" w14:textId="0EEAB1A3" w:rsidR="00D32213" w:rsidRPr="001A3524" w:rsidRDefault="002061F6" w:rsidP="00004B80">
            <w:pPr>
              <w:spacing w:line="240" w:lineRule="atLeast"/>
              <w:rPr>
                <w:rFonts w:ascii="Times New Roman" w:hAnsi="Times New Roman" w:cs="Times New Roman"/>
                <w:b/>
                <w:sz w:val="24"/>
                <w:szCs w:val="24"/>
                <w:u w:val="single"/>
                <w:lang w:val="de-DE"/>
              </w:rPr>
            </w:pPr>
            <w:r w:rsidRPr="00133E00">
              <w:rPr>
                <w:rFonts w:ascii="Times New Roman" w:hAnsi="Times New Roman" w:cs="Times New Roman"/>
                <w:bCs/>
                <w:sz w:val="24"/>
                <w:szCs w:val="24"/>
                <w:lang w:val="de-DE"/>
              </w:rPr>
              <w:t>X</w:t>
            </w:r>
          </w:p>
        </w:tc>
      </w:tr>
    </w:tbl>
    <w:p w14:paraId="71113F67" w14:textId="0483EEE8" w:rsidR="00D32213" w:rsidRPr="00133E00" w:rsidRDefault="002061F6" w:rsidP="00800163">
      <w:pPr>
        <w:spacing w:after="0" w:line="240" w:lineRule="atLeast"/>
        <w:jc w:val="right"/>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 Unzutreffendes streichen</w:t>
      </w:r>
      <w:r w:rsidR="00D32213" w:rsidRPr="001A3524">
        <w:rPr>
          <w:rFonts w:ascii="Times New Roman" w:hAnsi="Times New Roman" w:cs="Times New Roman"/>
          <w:sz w:val="24"/>
          <w:szCs w:val="24"/>
          <w:lang w:val="de-DE" w:eastAsia="en-US"/>
        </w:rPr>
        <w:t xml:space="preserve"> </w:t>
      </w:r>
    </w:p>
    <w:p w14:paraId="3DBA370C" w14:textId="77777777" w:rsidR="00D32213" w:rsidRPr="00133E00" w:rsidRDefault="00D32213" w:rsidP="00004B80">
      <w:pPr>
        <w:spacing w:after="0" w:line="240" w:lineRule="atLeast"/>
        <w:rPr>
          <w:rFonts w:ascii="Times New Roman" w:hAnsi="Times New Roman" w:cs="Times New Roman"/>
          <w:sz w:val="24"/>
          <w:szCs w:val="24"/>
          <w:lang w:val="de-DE" w:eastAsia="en-US"/>
        </w:rPr>
      </w:pPr>
    </w:p>
    <w:p w14:paraId="2BDE9F1A" w14:textId="21BA891C" w:rsidR="00D32213" w:rsidRPr="00483F64" w:rsidRDefault="00892ECB" w:rsidP="00E00FC4">
      <w:pPr>
        <w:pStyle w:val="Paragraphedeliste"/>
        <w:numPr>
          <w:ilvl w:val="0"/>
          <w:numId w:val="3"/>
        </w:numPr>
        <w:spacing w:after="0" w:line="240" w:lineRule="atLeast"/>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t>Der Pächter darf Gräben, Tümpel, Wasserstellen und Feuchtgebiete auf dem Pachtgut nur mit vorheriger schriftlicher Zustimmung des Verpächters und ggf. mit den erforderlichen Genehmigungen auffüllen, entwässern oder aufschütten.</w:t>
      </w:r>
      <w:r w:rsidR="00D32213" w:rsidRPr="00483F64">
        <w:rPr>
          <w:rFonts w:ascii="Times New Roman" w:hAnsi="Times New Roman" w:cs="Times New Roman"/>
          <w:sz w:val="24"/>
          <w:szCs w:val="24"/>
          <w:lang w:val="de-DE" w:eastAsia="en-US"/>
        </w:rPr>
        <w:t xml:space="preserve"> </w:t>
      </w:r>
    </w:p>
    <w:p w14:paraId="58FD2FFA" w14:textId="5B7E9AB2" w:rsidR="00D32213" w:rsidRPr="00483F64" w:rsidRDefault="00E00FC4" w:rsidP="00E00FC4">
      <w:pPr>
        <w:pStyle w:val="Paragraphedeliste"/>
        <w:numPr>
          <w:ilvl w:val="0"/>
          <w:numId w:val="3"/>
        </w:numPr>
        <w:spacing w:after="0" w:line="240" w:lineRule="atLeast"/>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t>Außer in Fällen höherer Gewalt oder öffentlicher Sicherheit darf der Pächter ohne vorherige schriftliche Zustimmung des Verpächters und ggf. ohne die erforderlichen Genehmigungen keine Bäume auf dem Pachtgut fällen.</w:t>
      </w:r>
    </w:p>
    <w:p w14:paraId="5239E000" w14:textId="0A05C3B6" w:rsidR="00D32213" w:rsidRPr="00483F64" w:rsidRDefault="00E00FC4" w:rsidP="00E00FC4">
      <w:pPr>
        <w:pStyle w:val="Paragraphedeliste"/>
        <w:numPr>
          <w:ilvl w:val="0"/>
          <w:numId w:val="3"/>
        </w:numPr>
        <w:spacing w:after="0" w:line="240" w:lineRule="atLeast"/>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t>Außer in Fällen höherer Gewalt oder öffentlicher Sicherheit darf der Pächter auf dem Pachtgut umgestürzte Bäume nicht ohne vorherige schriftliche Zustimmung des Verpächters entfernen.</w:t>
      </w:r>
    </w:p>
    <w:p w14:paraId="44C431E7" w14:textId="05BFD603" w:rsidR="00D32213" w:rsidRPr="00483F64" w:rsidRDefault="00E00FC4" w:rsidP="00E00FC4">
      <w:pPr>
        <w:pStyle w:val="Paragraphedeliste"/>
        <w:numPr>
          <w:ilvl w:val="0"/>
          <w:numId w:val="3"/>
        </w:numPr>
        <w:spacing w:after="0" w:line="240" w:lineRule="atLeast"/>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lastRenderedPageBreak/>
        <w:t>Der Pächter darf ohne vorherige schriftliche Zustimmung des Verpächters und ggf. ohne die erforderlichen Genehmigungen keine Gräben auf dem Pachtgut anlegen.</w:t>
      </w:r>
      <w:r w:rsidR="00D32213" w:rsidRPr="00483F64">
        <w:rPr>
          <w:rFonts w:ascii="Times New Roman" w:hAnsi="Times New Roman" w:cs="Times New Roman"/>
          <w:sz w:val="24"/>
          <w:szCs w:val="24"/>
          <w:lang w:val="de-DE" w:eastAsia="en-US"/>
        </w:rPr>
        <w:t xml:space="preserve"> </w:t>
      </w:r>
    </w:p>
    <w:p w14:paraId="54E51874" w14:textId="74A796A9" w:rsidR="00800163" w:rsidRPr="00483F64" w:rsidRDefault="00E00FC4" w:rsidP="00E00FC4">
      <w:pPr>
        <w:pStyle w:val="Paragraphedeliste"/>
        <w:numPr>
          <w:ilvl w:val="0"/>
          <w:numId w:val="3"/>
        </w:numPr>
        <w:spacing w:after="0" w:line="240" w:lineRule="atLeast"/>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t>Der Pächter darf den Verlauf und das natürliche Bett eines Wasserlaufs oder eines nicht klassifizierten Wasserlaufs auf dem Pachtgut nicht ohne die vorherige schriftliche Zustimmung des Verpächters verändern.</w:t>
      </w:r>
    </w:p>
    <w:p w14:paraId="73E7F733" w14:textId="77777777" w:rsidR="00800163" w:rsidRPr="00483F64" w:rsidRDefault="00800163" w:rsidP="00800163">
      <w:pPr>
        <w:pStyle w:val="Paragraphedeliste"/>
        <w:rPr>
          <w:rFonts w:ascii="Times New Roman" w:hAnsi="Times New Roman" w:cs="Times New Roman"/>
          <w:sz w:val="24"/>
          <w:szCs w:val="24"/>
          <w:lang w:val="de-DE" w:eastAsia="en-US"/>
        </w:rPr>
      </w:pPr>
    </w:p>
    <w:p w14:paraId="0FA11596" w14:textId="64F97DA3" w:rsidR="00D32213" w:rsidRPr="00483F64" w:rsidRDefault="00E00FC4" w:rsidP="00E00FC4">
      <w:pPr>
        <w:pStyle w:val="Paragraphedeliste"/>
        <w:numPr>
          <w:ilvl w:val="0"/>
          <w:numId w:val="3"/>
        </w:numPr>
        <w:spacing w:after="0" w:line="240" w:lineRule="atLeast"/>
        <w:rPr>
          <w:rFonts w:ascii="Times New Roman" w:hAnsi="Times New Roman" w:cs="Times New Roman"/>
          <w:sz w:val="24"/>
          <w:szCs w:val="24"/>
          <w:lang w:val="de-DE" w:eastAsia="en-US"/>
        </w:rPr>
      </w:pPr>
      <w:r w:rsidRPr="00483F64">
        <w:rPr>
          <w:rFonts w:ascii="Times New Roman" w:hAnsi="Times New Roman" w:cs="Times New Roman"/>
          <w:sz w:val="24"/>
          <w:szCs w:val="24"/>
          <w:lang w:val="de-DE" w:eastAsia="en-US"/>
        </w:rPr>
        <w:t>Der Pächter darf ohne vorherige schriftliche Zustimmung des Verpächters und ggf. erforderliche Genehmigungen keine Wege auf dem Pachtgut verändern oder entfernen.</w:t>
      </w:r>
    </w:p>
    <w:p w14:paraId="31C5D3D7" w14:textId="77777777" w:rsidR="00D32213" w:rsidRPr="00133E00" w:rsidRDefault="00D32213" w:rsidP="00004B80">
      <w:pPr>
        <w:spacing w:after="0" w:line="240" w:lineRule="atLeast"/>
        <w:rPr>
          <w:rFonts w:ascii="Times New Roman" w:hAnsi="Times New Roman" w:cs="Times New Roman"/>
          <w:sz w:val="24"/>
          <w:szCs w:val="24"/>
          <w:lang w:val="de-DE" w:eastAsia="en-US"/>
        </w:rPr>
      </w:pPr>
    </w:p>
    <w:p w14:paraId="69CD329E" w14:textId="41324280" w:rsidR="00D32213" w:rsidRPr="00483F64" w:rsidRDefault="00E00FC4" w:rsidP="00E00FC4">
      <w:pPr>
        <w:pStyle w:val="Paragraphedeliste"/>
        <w:numPr>
          <w:ilvl w:val="0"/>
          <w:numId w:val="12"/>
        </w:numPr>
        <w:spacing w:after="0" w:line="240" w:lineRule="atLeast"/>
        <w:ind w:left="0" w:firstLine="0"/>
        <w:rPr>
          <w:rFonts w:ascii="Times New Roman" w:hAnsi="Times New Roman" w:cs="Times New Roman"/>
          <w:b/>
          <w:bCs/>
          <w:sz w:val="24"/>
          <w:szCs w:val="24"/>
          <w:lang w:val="de-DE"/>
        </w:rPr>
      </w:pPr>
      <w:r w:rsidRPr="00483F64">
        <w:rPr>
          <w:rFonts w:ascii="Times New Roman" w:hAnsi="Times New Roman" w:cs="Times New Roman"/>
          <w:b/>
          <w:bCs/>
          <w:sz w:val="24"/>
          <w:szCs w:val="24"/>
          <w:lang w:val="de-DE"/>
        </w:rPr>
        <w:t>Bekämpfung von Naturrisiken, die mit der Neigung der Parzellen verbunden sind.</w:t>
      </w:r>
      <w:r w:rsidR="00D32213" w:rsidRPr="00483F64">
        <w:rPr>
          <w:rFonts w:ascii="Times New Roman" w:hAnsi="Times New Roman" w:cs="Times New Roman"/>
          <w:b/>
          <w:bCs/>
          <w:sz w:val="24"/>
          <w:szCs w:val="24"/>
          <w:lang w:val="de-DE"/>
        </w:rPr>
        <w:t xml:space="preserve"> </w:t>
      </w:r>
    </w:p>
    <w:p w14:paraId="5B9C6295" w14:textId="5CF1A5F9" w:rsidR="00D32213" w:rsidRPr="001A3524" w:rsidRDefault="00E00FC4" w:rsidP="00004B80">
      <w:pPr>
        <w:spacing w:after="0" w:line="240" w:lineRule="atLeast"/>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Die Parteien können die folgenden Klauseln vereinbaren.</w:t>
      </w:r>
      <w:r w:rsidR="00481774" w:rsidRPr="001A3524">
        <w:rPr>
          <w:rFonts w:ascii="Times New Roman" w:hAnsi="Times New Roman" w:cs="Times New Roman"/>
          <w:b/>
          <w:sz w:val="24"/>
          <w:szCs w:val="24"/>
          <w:lang w:val="de-DE" w:eastAsia="en-US"/>
        </w:rPr>
        <w:t xml:space="preserve"> </w:t>
      </w:r>
      <w:r w:rsidRPr="00133E00">
        <w:rPr>
          <w:rFonts w:ascii="Times New Roman" w:hAnsi="Times New Roman" w:cs="Times New Roman"/>
          <w:b/>
          <w:sz w:val="24"/>
          <w:szCs w:val="24"/>
          <w:lang w:val="de-DE" w:eastAsia="en-US"/>
        </w:rPr>
        <w:t>Klauseln, die nicht berücksichtigt werden, werden gestrichen und gelten somit als nicht existent.</w:t>
      </w:r>
    </w:p>
    <w:p w14:paraId="17B3D402" w14:textId="77777777" w:rsidR="009748C6" w:rsidRPr="00133E00" w:rsidRDefault="009748C6" w:rsidP="00004B80">
      <w:pPr>
        <w:spacing w:after="0" w:line="240" w:lineRule="atLeast"/>
        <w:rPr>
          <w:rFonts w:ascii="Times New Roman" w:hAnsi="Times New Roman" w:cs="Times New Roman"/>
          <w:sz w:val="24"/>
          <w:szCs w:val="24"/>
          <w:lang w:val="de-DE" w:eastAsia="en-US"/>
        </w:rPr>
      </w:pPr>
    </w:p>
    <w:p w14:paraId="197EE09F" w14:textId="6D605E84" w:rsidR="00D32213" w:rsidRPr="001A3524" w:rsidRDefault="00E00FC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Auf den in der nachstehenden Tabelle genannten Flächen, deren Neigungswert mindestens zehn Prozent beträgt, muss der Pächter ein ausreichendes Niveau an organischer Substanz im Oberboden, wie im Ortsbefund vermerkt, aufrechterhalten.</w:t>
      </w:r>
    </w:p>
    <w:p w14:paraId="337BFC38" w14:textId="77777777" w:rsidR="00D32213" w:rsidRPr="00133E00" w:rsidRDefault="00D32213" w:rsidP="00004B80">
      <w:pPr>
        <w:spacing w:after="0" w:line="240" w:lineRule="atLeast"/>
        <w:rPr>
          <w:rFonts w:ascii="Times New Roman" w:hAnsi="Times New Roman" w:cs="Times New Roman"/>
          <w:sz w:val="24"/>
          <w:szCs w:val="24"/>
          <w:lang w:val="de-DE"/>
        </w:rPr>
      </w:pPr>
    </w:p>
    <w:p w14:paraId="3687BC9F" w14:textId="798D9F5D" w:rsidR="00D32213" w:rsidRPr="00133E00" w:rsidRDefault="00E00FC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Auf den in der nachstehenden Tabelle genannten Flächen, deren Neigungswert mehr als zehn Prozent und deren Gesamtfläche mindestens 3 ha beträgt, muss der Pächter:</w:t>
      </w:r>
      <w:r w:rsidR="00D32213" w:rsidRPr="001A3524">
        <w:rPr>
          <w:rFonts w:ascii="Times New Roman" w:hAnsi="Times New Roman" w:cs="Times New Roman"/>
          <w:sz w:val="24"/>
          <w:szCs w:val="24"/>
          <w:lang w:val="de-DE"/>
        </w:rPr>
        <w:t xml:space="preserve"> </w:t>
      </w:r>
    </w:p>
    <w:p w14:paraId="105BF628" w14:textId="77777777" w:rsidR="00D32213" w:rsidRPr="00133E00" w:rsidRDefault="00D32213" w:rsidP="00004B80">
      <w:pPr>
        <w:spacing w:after="0" w:line="240" w:lineRule="atLeast"/>
        <w:rPr>
          <w:rFonts w:ascii="Times New Roman" w:hAnsi="Times New Roman" w:cs="Times New Roman"/>
          <w:sz w:val="24"/>
          <w:szCs w:val="24"/>
          <w:lang w:val="de-DE"/>
        </w:rPr>
      </w:pPr>
    </w:p>
    <w:p w14:paraId="7324D3D4" w14:textId="3847EFF9" w:rsidR="00800163" w:rsidRPr="00483F64" w:rsidRDefault="00E00FC4" w:rsidP="00E00FC4">
      <w:pPr>
        <w:pStyle w:val="Paragraphedeliste"/>
        <w:numPr>
          <w:ilvl w:val="0"/>
          <w:numId w:val="17"/>
        </w:numPr>
        <w:spacing w:after="0" w:line="240" w:lineRule="atLeast"/>
        <w:rPr>
          <w:rFonts w:ascii="Times New Roman" w:hAnsi="Times New Roman" w:cs="Times New Roman"/>
          <w:sz w:val="24"/>
          <w:szCs w:val="24"/>
          <w:lang w:val="de-DE"/>
        </w:rPr>
      </w:pPr>
      <w:r w:rsidRPr="00483F64">
        <w:rPr>
          <w:rFonts w:ascii="Times New Roman" w:hAnsi="Times New Roman" w:cs="Times New Roman"/>
          <w:sz w:val="24"/>
          <w:szCs w:val="24"/>
          <w:lang w:val="de-DE"/>
        </w:rPr>
        <w:t xml:space="preserve">eine dauerhafte </w:t>
      </w:r>
      <w:r w:rsidR="00031744" w:rsidRPr="00483F64">
        <w:rPr>
          <w:rFonts w:ascii="Times New Roman" w:hAnsi="Times New Roman" w:cs="Times New Roman"/>
          <w:sz w:val="24"/>
          <w:szCs w:val="24"/>
          <w:lang w:val="de-DE"/>
        </w:rPr>
        <w:t>Vegetationsdecke</w:t>
      </w:r>
      <w:r w:rsidRPr="00483F64">
        <w:rPr>
          <w:rFonts w:ascii="Times New Roman" w:hAnsi="Times New Roman" w:cs="Times New Roman"/>
          <w:sz w:val="24"/>
          <w:szCs w:val="24"/>
          <w:lang w:val="de-DE"/>
        </w:rPr>
        <w:t xml:space="preserve"> durch Fruchtfolgen oder die Anlage von Zwischenfrüchten erhalten;</w:t>
      </w:r>
    </w:p>
    <w:p w14:paraId="5D310247" w14:textId="0A056F19" w:rsidR="00D32213" w:rsidRPr="00483F64" w:rsidRDefault="00E00FC4" w:rsidP="00E00FC4">
      <w:pPr>
        <w:pStyle w:val="Paragraphedeliste"/>
        <w:numPr>
          <w:ilvl w:val="0"/>
          <w:numId w:val="17"/>
        </w:numPr>
        <w:spacing w:after="0" w:line="240" w:lineRule="atLeast"/>
        <w:rPr>
          <w:rFonts w:ascii="Times New Roman" w:hAnsi="Times New Roman" w:cs="Times New Roman"/>
          <w:sz w:val="24"/>
          <w:szCs w:val="24"/>
          <w:lang w:val="de-DE"/>
        </w:rPr>
      </w:pPr>
      <w:r w:rsidRPr="00483F64">
        <w:rPr>
          <w:rFonts w:ascii="Times New Roman" w:hAnsi="Times New Roman" w:cs="Times New Roman"/>
          <w:sz w:val="24"/>
          <w:szCs w:val="24"/>
          <w:lang w:val="de-DE"/>
        </w:rPr>
        <w:t>einen Wiesenstreifen am unteren Ende der Fläche anlegen/unterhalten, dessen Lage wie folgt ist:</w:t>
      </w:r>
      <w:r w:rsidR="00D32213" w:rsidRPr="00483F64">
        <w:rPr>
          <w:rFonts w:ascii="Times New Roman" w:hAnsi="Times New Roman" w:cs="Times New Roman"/>
          <w:sz w:val="24"/>
          <w:szCs w:val="24"/>
          <w:lang w:val="de-DE"/>
        </w:rPr>
        <w:t xml:space="preserve"> </w:t>
      </w:r>
    </w:p>
    <w:p w14:paraId="3C315874" w14:textId="77777777" w:rsidR="00D32213" w:rsidRPr="00133E00" w:rsidRDefault="00D32213" w:rsidP="00004B80">
      <w:pPr>
        <w:pStyle w:val="Sansinterligne"/>
        <w:spacing w:line="240" w:lineRule="atLeast"/>
        <w:jc w:val="left"/>
        <w:rPr>
          <w:b/>
          <w:szCs w:val="24"/>
          <w:lang w:val="de-DE"/>
        </w:rPr>
      </w:pPr>
      <w:r w:rsidRPr="00133E00">
        <w:rPr>
          <w:b/>
          <w:szCs w:val="24"/>
          <w:lang w:val="de-DE"/>
        </w:rPr>
        <w:t>………………………….………………………….…………….………………………………</w:t>
      </w:r>
    </w:p>
    <w:p w14:paraId="4C1B2658" w14:textId="77777777" w:rsidR="00D32213" w:rsidRPr="00133E00" w:rsidRDefault="00D32213" w:rsidP="00004B80">
      <w:pPr>
        <w:pStyle w:val="Sansinterligne"/>
        <w:spacing w:line="240" w:lineRule="atLeast"/>
        <w:jc w:val="left"/>
        <w:rPr>
          <w:b/>
          <w:szCs w:val="24"/>
          <w:lang w:val="de-DE"/>
        </w:rPr>
      </w:pPr>
    </w:p>
    <w:p w14:paraId="489ACD64" w14:textId="153C4FC7" w:rsidR="00D32213" w:rsidRPr="00133E00" w:rsidRDefault="00E00FC4"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sz w:val="24"/>
          <w:szCs w:val="24"/>
          <w:lang w:val="de-DE"/>
        </w:rPr>
        <w:t>Auf den in der nachstehenden Tabelle genannten Flächen deren Neigungswert mindestens fünfzehn Prozent beträgt, muss der Pächter der Pächter die Fläche als Dauergrünland</w:t>
      </w:r>
      <w:r w:rsidRPr="00133E00">
        <w:rPr>
          <w:rStyle w:val="Appelnotedebasdep"/>
          <w:rFonts w:ascii="Times New Roman" w:hAnsi="Times New Roman" w:cs="Times New Roman"/>
          <w:sz w:val="24"/>
          <w:szCs w:val="24"/>
          <w:lang w:val="de-DE" w:eastAsia="en-US"/>
        </w:rPr>
        <w:footnoteReference w:id="8"/>
      </w:r>
      <w:r w:rsidRPr="00133E00">
        <w:rPr>
          <w:rFonts w:ascii="Times New Roman" w:hAnsi="Times New Roman" w:cs="Times New Roman"/>
          <w:sz w:val="24"/>
          <w:szCs w:val="24"/>
          <w:lang w:val="de-DE"/>
        </w:rPr>
        <w:t xml:space="preserve"> erhalten.</w:t>
      </w:r>
      <w:r w:rsidR="00D32213" w:rsidRPr="001A3524">
        <w:rPr>
          <w:rFonts w:ascii="Times New Roman" w:hAnsi="Times New Roman" w:cs="Times New Roman"/>
          <w:sz w:val="24"/>
          <w:szCs w:val="24"/>
          <w:lang w:val="de-DE" w:eastAsia="en-US"/>
        </w:rPr>
        <w:t xml:space="preserve"> </w:t>
      </w:r>
    </w:p>
    <w:p w14:paraId="75C663D8" w14:textId="77777777" w:rsidR="00D32213" w:rsidRPr="00133E00" w:rsidRDefault="00D32213" w:rsidP="00004B80">
      <w:pPr>
        <w:spacing w:after="0" w:line="240" w:lineRule="atLeast"/>
        <w:rPr>
          <w:rFonts w:ascii="Times New Roman" w:hAnsi="Times New Roman" w:cs="Times New Roman"/>
          <w:sz w:val="24"/>
          <w:szCs w:val="24"/>
          <w:lang w:val="de-DE" w:eastAsia="en-US"/>
        </w:rPr>
      </w:pPr>
    </w:p>
    <w:p w14:paraId="56F15299" w14:textId="720A98A2" w:rsidR="00D32213" w:rsidRPr="00133E00" w:rsidRDefault="00E00FC4" w:rsidP="00004B80">
      <w:pPr>
        <w:spacing w:after="0" w:line="240" w:lineRule="atLeast"/>
        <w:rPr>
          <w:rFonts w:ascii="Times New Roman" w:hAnsi="Times New Roman" w:cs="Times New Roman"/>
          <w:sz w:val="24"/>
          <w:szCs w:val="24"/>
          <w:lang w:val="de-DE" w:eastAsia="en-US"/>
        </w:rPr>
      </w:pPr>
      <w:r w:rsidRPr="00133E00">
        <w:rPr>
          <w:rFonts w:ascii="Times New Roman" w:hAnsi="Times New Roman" w:cs="Times New Roman"/>
          <w:sz w:val="24"/>
          <w:szCs w:val="24"/>
          <w:lang w:val="de-DE" w:eastAsia="en-US"/>
        </w:rPr>
        <w:t>Liste der betroffenen Parzellen:</w:t>
      </w:r>
      <w:r w:rsidR="00D32213" w:rsidRPr="001A3524">
        <w:rPr>
          <w:rFonts w:ascii="Times New Roman" w:hAnsi="Times New Roman" w:cs="Times New Roman"/>
          <w:sz w:val="24"/>
          <w:szCs w:val="24"/>
          <w:lang w:val="de-DE" w:eastAsia="en-US"/>
        </w:rPr>
        <w:t xml:space="preserve"> </w:t>
      </w:r>
    </w:p>
    <w:p w14:paraId="02FA9E76" w14:textId="77777777" w:rsidR="00D32213" w:rsidRPr="00133E00" w:rsidRDefault="00D32213" w:rsidP="00004B80">
      <w:pPr>
        <w:spacing w:after="0" w:line="240" w:lineRule="atLeast"/>
        <w:rPr>
          <w:rFonts w:ascii="Times New Roman" w:hAnsi="Times New Roman" w:cs="Times New Roman"/>
          <w:sz w:val="24"/>
          <w:szCs w:val="24"/>
          <w:lang w:val="de-DE" w:eastAsia="en-US"/>
        </w:rPr>
      </w:pPr>
    </w:p>
    <w:p w14:paraId="639DD767" w14:textId="302BD3DD" w:rsidR="00D32213" w:rsidRPr="001A3524" w:rsidRDefault="00E00FC4"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Bei Bedarf Zeilen hinzufügen</w:t>
      </w:r>
    </w:p>
    <w:p w14:paraId="50910CFE" w14:textId="77777777" w:rsidR="00D32213" w:rsidRPr="00133E00" w:rsidRDefault="00D32213" w:rsidP="00004B80">
      <w:pPr>
        <w:spacing w:after="0" w:line="240" w:lineRule="atLeast"/>
        <w:rPr>
          <w:rFonts w:ascii="Times New Roman" w:hAnsi="Times New Roman" w:cs="Times New Roman"/>
          <w:b/>
          <w:sz w:val="24"/>
          <w:szCs w:val="24"/>
          <w:lang w:val="de-D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E00FC4" w:rsidRPr="00133E00" w14:paraId="065F1ECC" w14:textId="77777777" w:rsidTr="0060236A">
        <w:trPr>
          <w:cantSplit/>
          <w:trHeight w:val="2003"/>
        </w:trPr>
        <w:tc>
          <w:tcPr>
            <w:tcW w:w="1076" w:type="dxa"/>
            <w:shd w:val="clear" w:color="auto" w:fill="D9D9D9" w:themeFill="background1" w:themeFillShade="D9"/>
            <w:textDirection w:val="btLr"/>
            <w:vAlign w:val="center"/>
          </w:tcPr>
          <w:p w14:paraId="67AC565F" w14:textId="77777777" w:rsidR="00D32213" w:rsidRPr="00133E00" w:rsidRDefault="00D32213" w:rsidP="00004B80">
            <w:pPr>
              <w:spacing w:line="240" w:lineRule="atLeast"/>
              <w:rPr>
                <w:rFonts w:ascii="Times New Roman" w:hAnsi="Times New Roman" w:cs="Times New Roman"/>
                <w:b/>
                <w:sz w:val="24"/>
                <w:szCs w:val="24"/>
                <w:lang w:val="de-DE"/>
              </w:rPr>
            </w:pPr>
          </w:p>
        </w:tc>
        <w:tc>
          <w:tcPr>
            <w:tcW w:w="1121" w:type="dxa"/>
            <w:shd w:val="clear" w:color="auto" w:fill="D9D9D9" w:themeFill="background1" w:themeFillShade="D9"/>
            <w:textDirection w:val="btLr"/>
            <w:vAlign w:val="center"/>
          </w:tcPr>
          <w:p w14:paraId="597A5C24" w14:textId="65DBB648"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Anbaufläche/Dauer-grünland</w:t>
            </w:r>
          </w:p>
        </w:tc>
        <w:tc>
          <w:tcPr>
            <w:tcW w:w="1121" w:type="dxa"/>
            <w:shd w:val="clear" w:color="auto" w:fill="D9D9D9" w:themeFill="background1" w:themeFillShade="D9"/>
            <w:textDirection w:val="btLr"/>
            <w:vAlign w:val="center"/>
          </w:tcPr>
          <w:p w14:paraId="462DC4EB" w14:textId="6F4B14C1"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Neigung</w:t>
            </w:r>
          </w:p>
        </w:tc>
        <w:tc>
          <w:tcPr>
            <w:tcW w:w="1122" w:type="dxa"/>
            <w:shd w:val="clear" w:color="auto" w:fill="D9D9D9" w:themeFill="background1" w:themeFillShade="D9"/>
            <w:textDirection w:val="btLr"/>
            <w:vAlign w:val="center"/>
          </w:tcPr>
          <w:p w14:paraId="64E83E2A" w14:textId="69B1579B"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Fläche</w:t>
            </w:r>
          </w:p>
        </w:tc>
        <w:tc>
          <w:tcPr>
            <w:tcW w:w="1121" w:type="dxa"/>
            <w:shd w:val="clear" w:color="auto" w:fill="D9D9D9" w:themeFill="background1" w:themeFillShade="D9"/>
            <w:textDirection w:val="btLr"/>
            <w:vAlign w:val="center"/>
          </w:tcPr>
          <w:p w14:paraId="3CA5C672" w14:textId="2ABCAFFF"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Aufrechterhaltung organische Substanz</w:t>
            </w:r>
          </w:p>
        </w:tc>
        <w:tc>
          <w:tcPr>
            <w:tcW w:w="1122" w:type="dxa"/>
            <w:shd w:val="clear" w:color="auto" w:fill="D9D9D9" w:themeFill="background1" w:themeFillShade="D9"/>
            <w:textDirection w:val="btLr"/>
            <w:vAlign w:val="center"/>
          </w:tcPr>
          <w:p w14:paraId="3EBAE08D" w14:textId="7A3115D9"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Aufrechterhaltung Dauergrünland</w:t>
            </w:r>
          </w:p>
        </w:tc>
        <w:tc>
          <w:tcPr>
            <w:tcW w:w="1121" w:type="dxa"/>
            <w:shd w:val="clear" w:color="auto" w:fill="D9D9D9" w:themeFill="background1" w:themeFillShade="D9"/>
            <w:textDirection w:val="btLr"/>
            <w:vAlign w:val="center"/>
          </w:tcPr>
          <w:p w14:paraId="22455299" w14:textId="12187333"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Wiesenstreifen</w:t>
            </w:r>
          </w:p>
        </w:tc>
        <w:tc>
          <w:tcPr>
            <w:tcW w:w="1122" w:type="dxa"/>
            <w:shd w:val="clear" w:color="auto" w:fill="D9D9D9" w:themeFill="background1" w:themeFillShade="D9"/>
            <w:textDirection w:val="btLr"/>
            <w:vAlign w:val="center"/>
          </w:tcPr>
          <w:p w14:paraId="587E7519" w14:textId="046C689E"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Aufrechterhaltung Wiesenstreifen</w:t>
            </w:r>
          </w:p>
        </w:tc>
      </w:tr>
      <w:tr w:rsidR="00E00FC4" w:rsidRPr="00133E00" w14:paraId="3F4B4AB8" w14:textId="77777777" w:rsidTr="0060236A">
        <w:tc>
          <w:tcPr>
            <w:tcW w:w="1076" w:type="dxa"/>
          </w:tcPr>
          <w:p w14:paraId="0A2D1C01" w14:textId="7914B953"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121" w:type="dxa"/>
          </w:tcPr>
          <w:p w14:paraId="7F98060F"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062D7A65"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19BD1B6F"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06D22148"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46538439"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0D0459F9"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7AFC6212" w14:textId="77777777" w:rsidR="00D32213" w:rsidRPr="00133E00" w:rsidRDefault="00D32213" w:rsidP="00004B80">
            <w:pPr>
              <w:spacing w:line="240" w:lineRule="atLeast"/>
              <w:rPr>
                <w:rFonts w:ascii="Times New Roman" w:hAnsi="Times New Roman" w:cs="Times New Roman"/>
                <w:sz w:val="24"/>
                <w:szCs w:val="24"/>
                <w:lang w:val="de-DE"/>
              </w:rPr>
            </w:pPr>
          </w:p>
        </w:tc>
      </w:tr>
      <w:tr w:rsidR="00E00FC4" w:rsidRPr="00133E00" w14:paraId="74554F84" w14:textId="77777777" w:rsidTr="0060236A">
        <w:tc>
          <w:tcPr>
            <w:tcW w:w="1076" w:type="dxa"/>
          </w:tcPr>
          <w:p w14:paraId="467E4A30" w14:textId="2061F3E8"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121" w:type="dxa"/>
          </w:tcPr>
          <w:p w14:paraId="75F0E901"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3627B5D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2C77B0EE"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06CB5A4E"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42540C85"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2D712E4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6A08F2BE" w14:textId="77777777" w:rsidR="00D32213" w:rsidRPr="00133E00" w:rsidRDefault="00D32213" w:rsidP="00004B80">
            <w:pPr>
              <w:spacing w:line="240" w:lineRule="atLeast"/>
              <w:rPr>
                <w:rFonts w:ascii="Times New Roman" w:hAnsi="Times New Roman" w:cs="Times New Roman"/>
                <w:sz w:val="24"/>
                <w:szCs w:val="24"/>
                <w:lang w:val="de-DE"/>
              </w:rPr>
            </w:pPr>
          </w:p>
        </w:tc>
      </w:tr>
      <w:tr w:rsidR="00E00FC4" w:rsidRPr="00133E00" w14:paraId="4299AB41" w14:textId="77777777" w:rsidTr="0060236A">
        <w:tc>
          <w:tcPr>
            <w:tcW w:w="1076" w:type="dxa"/>
          </w:tcPr>
          <w:p w14:paraId="07D87BC2" w14:textId="13CAEE59"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lastRenderedPageBreak/>
              <w:t>P. Nr.</w:t>
            </w:r>
          </w:p>
        </w:tc>
        <w:tc>
          <w:tcPr>
            <w:tcW w:w="1121" w:type="dxa"/>
          </w:tcPr>
          <w:p w14:paraId="17107E3F"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6EC7F64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083FCEE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12F0FD9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423D2787"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3F223D2F"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1F92176E" w14:textId="77777777" w:rsidR="00D32213" w:rsidRPr="00133E00" w:rsidRDefault="00D32213" w:rsidP="00004B80">
            <w:pPr>
              <w:spacing w:line="240" w:lineRule="atLeast"/>
              <w:rPr>
                <w:rFonts w:ascii="Times New Roman" w:hAnsi="Times New Roman" w:cs="Times New Roman"/>
                <w:sz w:val="24"/>
                <w:szCs w:val="24"/>
                <w:lang w:val="de-DE"/>
              </w:rPr>
            </w:pPr>
          </w:p>
        </w:tc>
      </w:tr>
      <w:tr w:rsidR="00E00FC4" w:rsidRPr="00133E00" w14:paraId="6E294597" w14:textId="77777777" w:rsidTr="0060236A">
        <w:tc>
          <w:tcPr>
            <w:tcW w:w="1076" w:type="dxa"/>
          </w:tcPr>
          <w:p w14:paraId="1C4BC3B8" w14:textId="3E63E0FC"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121" w:type="dxa"/>
          </w:tcPr>
          <w:p w14:paraId="21A01AED"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1635A89A"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2391DFC2"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2E41D7B7"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2EFD50D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4712F4EA"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3D4A8050" w14:textId="77777777" w:rsidR="00D32213" w:rsidRPr="00133E00" w:rsidRDefault="00D32213" w:rsidP="00004B80">
            <w:pPr>
              <w:spacing w:line="240" w:lineRule="atLeast"/>
              <w:rPr>
                <w:rFonts w:ascii="Times New Roman" w:hAnsi="Times New Roman" w:cs="Times New Roman"/>
                <w:sz w:val="24"/>
                <w:szCs w:val="24"/>
                <w:lang w:val="de-DE"/>
              </w:rPr>
            </w:pPr>
          </w:p>
        </w:tc>
      </w:tr>
      <w:tr w:rsidR="00E00FC4" w:rsidRPr="00133E00" w14:paraId="4BCE1692" w14:textId="77777777" w:rsidTr="0060236A">
        <w:tc>
          <w:tcPr>
            <w:tcW w:w="1076" w:type="dxa"/>
          </w:tcPr>
          <w:p w14:paraId="405FAB77" w14:textId="5802175C"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121" w:type="dxa"/>
          </w:tcPr>
          <w:p w14:paraId="3141C694"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436BE725"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1D8F45F1"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1C7AFDAD"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3562A87F"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24E6D107"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45EDB88F" w14:textId="77777777" w:rsidR="00D32213" w:rsidRPr="00133E00" w:rsidRDefault="00D32213" w:rsidP="00004B80">
            <w:pPr>
              <w:spacing w:line="240" w:lineRule="atLeast"/>
              <w:rPr>
                <w:rFonts w:ascii="Times New Roman" w:hAnsi="Times New Roman" w:cs="Times New Roman"/>
                <w:sz w:val="24"/>
                <w:szCs w:val="24"/>
                <w:lang w:val="de-DE"/>
              </w:rPr>
            </w:pPr>
          </w:p>
        </w:tc>
      </w:tr>
      <w:tr w:rsidR="00E00FC4" w:rsidRPr="00133E00" w14:paraId="09368BD6" w14:textId="77777777" w:rsidTr="0060236A">
        <w:tc>
          <w:tcPr>
            <w:tcW w:w="1076" w:type="dxa"/>
          </w:tcPr>
          <w:p w14:paraId="3C44C9F6" w14:textId="38E23BFE"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121" w:type="dxa"/>
          </w:tcPr>
          <w:p w14:paraId="3604C3ED"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6FDD219A"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115F0E3B"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06B19586"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65C1EFF9"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5C20096F"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5416C954" w14:textId="77777777" w:rsidR="00D32213" w:rsidRPr="00133E00" w:rsidRDefault="00D32213" w:rsidP="00004B80">
            <w:pPr>
              <w:spacing w:line="240" w:lineRule="atLeast"/>
              <w:rPr>
                <w:rFonts w:ascii="Times New Roman" w:hAnsi="Times New Roman" w:cs="Times New Roman"/>
                <w:sz w:val="24"/>
                <w:szCs w:val="24"/>
                <w:lang w:val="de-DE"/>
              </w:rPr>
            </w:pPr>
          </w:p>
        </w:tc>
      </w:tr>
      <w:tr w:rsidR="00E00FC4" w:rsidRPr="00133E00" w14:paraId="61C1201A" w14:textId="77777777" w:rsidTr="0060236A">
        <w:tc>
          <w:tcPr>
            <w:tcW w:w="1076" w:type="dxa"/>
          </w:tcPr>
          <w:p w14:paraId="0C9F4EF0" w14:textId="3C11A686" w:rsidR="00D32213" w:rsidRPr="001A3524" w:rsidRDefault="00E00FC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121" w:type="dxa"/>
          </w:tcPr>
          <w:p w14:paraId="56A3F785"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6B5B9B35"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345E1DB1"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19A5D643"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0A197C58"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1" w:type="dxa"/>
          </w:tcPr>
          <w:p w14:paraId="0EC3F1B2" w14:textId="77777777" w:rsidR="00D32213" w:rsidRPr="00133E00" w:rsidRDefault="00D32213" w:rsidP="00004B80">
            <w:pPr>
              <w:spacing w:line="240" w:lineRule="atLeast"/>
              <w:rPr>
                <w:rFonts w:ascii="Times New Roman" w:hAnsi="Times New Roman" w:cs="Times New Roman"/>
                <w:sz w:val="24"/>
                <w:szCs w:val="24"/>
                <w:lang w:val="de-DE"/>
              </w:rPr>
            </w:pPr>
          </w:p>
        </w:tc>
        <w:tc>
          <w:tcPr>
            <w:tcW w:w="1122" w:type="dxa"/>
          </w:tcPr>
          <w:p w14:paraId="0E1BF636" w14:textId="77777777" w:rsidR="00D32213" w:rsidRPr="00133E00" w:rsidRDefault="00D32213" w:rsidP="00004B80">
            <w:pPr>
              <w:spacing w:line="240" w:lineRule="atLeast"/>
              <w:rPr>
                <w:rFonts w:ascii="Times New Roman" w:hAnsi="Times New Roman" w:cs="Times New Roman"/>
                <w:sz w:val="24"/>
                <w:szCs w:val="24"/>
                <w:lang w:val="de-DE"/>
              </w:rPr>
            </w:pPr>
          </w:p>
        </w:tc>
      </w:tr>
    </w:tbl>
    <w:p w14:paraId="48F95EE9" w14:textId="77777777" w:rsidR="00D32213" w:rsidRPr="00133E00" w:rsidRDefault="00D32213" w:rsidP="00004B80">
      <w:pPr>
        <w:spacing w:after="0" w:line="240" w:lineRule="atLeast"/>
        <w:rPr>
          <w:rFonts w:ascii="Times New Roman" w:hAnsi="Times New Roman" w:cs="Times New Roman"/>
          <w:b/>
          <w:sz w:val="24"/>
          <w:szCs w:val="24"/>
          <w:lang w:val="de-DE"/>
        </w:rPr>
      </w:pPr>
    </w:p>
    <w:p w14:paraId="7A8529FC" w14:textId="77777777" w:rsidR="00DC0949" w:rsidRPr="00133E00" w:rsidRDefault="00DC0949" w:rsidP="001A4E20">
      <w:pP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w:t>
      </w:r>
    </w:p>
    <w:p w14:paraId="61A897AA" w14:textId="77777777" w:rsidR="00DC0949" w:rsidRPr="00133E00" w:rsidRDefault="00DC0949" w:rsidP="00004B80">
      <w:pPr>
        <w:spacing w:after="0" w:line="240" w:lineRule="atLeast"/>
        <w:rPr>
          <w:rFonts w:ascii="Times New Roman" w:hAnsi="Times New Roman" w:cs="Times New Roman"/>
          <w:sz w:val="24"/>
          <w:szCs w:val="24"/>
          <w:lang w:val="de-DE"/>
        </w:rPr>
      </w:pPr>
    </w:p>
    <w:p w14:paraId="1BCF3CFC" w14:textId="62C96386" w:rsidR="00DC0949" w:rsidRPr="001A3524" w:rsidRDefault="00E00FC4" w:rsidP="00004B80">
      <w:pPr>
        <w:spacing w:after="0" w:line="240" w:lineRule="atLeast"/>
        <w:rPr>
          <w:rFonts w:ascii="Times New Roman" w:eastAsia="Arial" w:hAnsi="Times New Roman" w:cs="Times New Roman"/>
          <w:bCs/>
          <w:sz w:val="24"/>
          <w:szCs w:val="24"/>
          <w:lang w:val="de-DE"/>
        </w:rPr>
      </w:pPr>
      <w:r w:rsidRPr="00133E00">
        <w:rPr>
          <w:rFonts w:ascii="Times New Roman" w:hAnsi="Times New Roman" w:cs="Times New Roman"/>
          <w:sz w:val="24"/>
          <w:szCs w:val="24"/>
          <w:lang w:val="de-DE"/>
        </w:rPr>
        <w:t>Ergänzendes Modul, erstellt in ................................................, am ... / ... /..........</w:t>
      </w:r>
    </w:p>
    <w:p w14:paraId="02EBDDBE" w14:textId="77BA4D4B" w:rsidR="00DC0949" w:rsidRPr="001A3524" w:rsidRDefault="00E00FC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Jede Partei erhält eine Ausfertigung, die dem Landpachtvertrag mit der Referenz …………………………. beizufügen ist.</w:t>
      </w:r>
    </w:p>
    <w:p w14:paraId="2DA6811D" w14:textId="074E173D" w:rsidR="00DC0949" w:rsidRPr="001A3524" w:rsidRDefault="00E00FC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Unterschriften der Parteien mit vorangestelltem handschriftlichem Vermerk "gelesen und genehmigt".</w:t>
      </w:r>
    </w:p>
    <w:p w14:paraId="0FC33D16" w14:textId="1E531DB4" w:rsidR="00D32213" w:rsidRPr="00133E00" w:rsidRDefault="00D32213" w:rsidP="00004B80">
      <w:pPr>
        <w:spacing w:after="0" w:line="240" w:lineRule="atLeast"/>
        <w:rPr>
          <w:rFonts w:ascii="Times New Roman" w:hAnsi="Times New Roman" w:cs="Times New Roman"/>
          <w:sz w:val="24"/>
          <w:szCs w:val="24"/>
          <w:lang w:val="de-DE"/>
        </w:rPr>
      </w:pPr>
    </w:p>
    <w:p w14:paraId="75A74E11" w14:textId="47B4960A" w:rsidR="00CF0281" w:rsidRPr="00133E00" w:rsidRDefault="00CF0281" w:rsidP="00004B80">
      <w:pPr>
        <w:spacing w:after="0" w:line="240" w:lineRule="atLeast"/>
        <w:rPr>
          <w:rFonts w:ascii="Times New Roman" w:hAnsi="Times New Roman" w:cs="Times New Roman"/>
          <w:sz w:val="24"/>
          <w:szCs w:val="24"/>
          <w:lang w:val="de-DE"/>
        </w:rPr>
      </w:pPr>
    </w:p>
    <w:p w14:paraId="75ECD5E5" w14:textId="19D6B159" w:rsidR="001A4E20" w:rsidRPr="00133E00" w:rsidRDefault="001A4E20" w:rsidP="00004B80">
      <w:pPr>
        <w:spacing w:after="0" w:line="240" w:lineRule="atLeast"/>
        <w:rPr>
          <w:rFonts w:ascii="Times New Roman" w:hAnsi="Times New Roman" w:cs="Times New Roman"/>
          <w:sz w:val="24"/>
          <w:szCs w:val="24"/>
          <w:lang w:val="de-DE"/>
        </w:rPr>
      </w:pPr>
    </w:p>
    <w:p w14:paraId="5C5E603F" w14:textId="2B9F4494" w:rsidR="001A4E20" w:rsidRPr="00133E00" w:rsidRDefault="001A4E20" w:rsidP="00004B80">
      <w:pPr>
        <w:spacing w:after="0" w:line="240" w:lineRule="atLeast"/>
        <w:rPr>
          <w:rFonts w:ascii="Times New Roman" w:hAnsi="Times New Roman" w:cs="Times New Roman"/>
          <w:sz w:val="24"/>
          <w:szCs w:val="24"/>
          <w:lang w:val="de-DE"/>
        </w:rPr>
      </w:pPr>
    </w:p>
    <w:p w14:paraId="1816A6A1" w14:textId="38031F31" w:rsidR="001A4E20" w:rsidRPr="00133E00" w:rsidRDefault="001A4E20" w:rsidP="00004B80">
      <w:pPr>
        <w:spacing w:after="0" w:line="240" w:lineRule="atLeast"/>
        <w:rPr>
          <w:rFonts w:ascii="Times New Roman" w:hAnsi="Times New Roman" w:cs="Times New Roman"/>
          <w:sz w:val="24"/>
          <w:szCs w:val="24"/>
          <w:lang w:val="de-DE"/>
        </w:rPr>
      </w:pPr>
    </w:p>
    <w:p w14:paraId="6AD0772F" w14:textId="77777777" w:rsidR="001A4E20" w:rsidRPr="00133E00" w:rsidRDefault="001A4E20" w:rsidP="00004B80">
      <w:pPr>
        <w:spacing w:after="0" w:line="240" w:lineRule="atLeast"/>
        <w:rPr>
          <w:rFonts w:ascii="Times New Roman" w:hAnsi="Times New Roman" w:cs="Times New Roman"/>
          <w:sz w:val="24"/>
          <w:szCs w:val="24"/>
          <w:lang w:val="de-DE"/>
        </w:rPr>
      </w:pPr>
    </w:p>
    <w:p w14:paraId="770D2972" w14:textId="77777777" w:rsidR="00941CA8" w:rsidRPr="00133E00" w:rsidRDefault="00941CA8" w:rsidP="00004B80">
      <w:pPr>
        <w:spacing w:after="0" w:line="240" w:lineRule="atLeast"/>
        <w:rPr>
          <w:rFonts w:ascii="Times New Roman" w:hAnsi="Times New Roman" w:cs="Times New Roman"/>
          <w:sz w:val="24"/>
          <w:szCs w:val="24"/>
          <w:lang w:val="de-DE"/>
        </w:rPr>
      </w:pPr>
    </w:p>
    <w:p w14:paraId="1CF4DF88" w14:textId="77777777" w:rsidR="00DA7B84" w:rsidRPr="00133E00" w:rsidRDefault="00DA7B84" w:rsidP="00004B80">
      <w:pPr>
        <w:spacing w:after="0" w:line="240" w:lineRule="atLeast"/>
        <w:rPr>
          <w:rFonts w:ascii="Times New Roman" w:hAnsi="Times New Roman" w:cs="Times New Roman"/>
          <w:sz w:val="24"/>
          <w:szCs w:val="24"/>
          <w:lang w:val="de-DE"/>
        </w:rPr>
        <w:sectPr w:rsidR="00DA7B84" w:rsidRPr="00133E00" w:rsidSect="00E36FFF">
          <w:pgSz w:w="11906" w:h="16838"/>
          <w:pgMar w:top="1417" w:right="1417" w:bottom="1417" w:left="1417" w:header="708" w:footer="708" w:gutter="0"/>
          <w:pgNumType w:start="1"/>
          <w:cols w:space="708"/>
          <w:docGrid w:linePitch="360"/>
        </w:sectPr>
      </w:pPr>
    </w:p>
    <w:p w14:paraId="32E4B025" w14:textId="3F09A934" w:rsidR="00CC2972" w:rsidRPr="001A3524" w:rsidRDefault="00AD3EEB" w:rsidP="00800163">
      <w:pPr>
        <w:pStyle w:val="Titre2"/>
        <w:spacing w:before="0" w:line="240" w:lineRule="atLeast"/>
        <w:jc w:val="center"/>
        <w:rPr>
          <w:rFonts w:cs="Times New Roman"/>
          <w:sz w:val="24"/>
          <w:szCs w:val="24"/>
          <w:lang w:val="de-DE"/>
        </w:rPr>
      </w:pPr>
      <w:r w:rsidRPr="00133E00">
        <w:rPr>
          <w:rFonts w:cs="Times New Roman"/>
          <w:sz w:val="24"/>
          <w:szCs w:val="24"/>
          <w:lang w:val="de-DE"/>
        </w:rPr>
        <w:lastRenderedPageBreak/>
        <w:t>ZUSATZMODUL Nr. 2</w:t>
      </w:r>
    </w:p>
    <w:p w14:paraId="7714D29C" w14:textId="77777777" w:rsidR="00CC2972" w:rsidRPr="00133E00" w:rsidRDefault="00CC2972" w:rsidP="00004B80">
      <w:pPr>
        <w:spacing w:after="0" w:line="240" w:lineRule="atLeast"/>
        <w:rPr>
          <w:rFonts w:ascii="Times New Roman" w:hAnsi="Times New Roman" w:cs="Times New Roman"/>
          <w:sz w:val="24"/>
          <w:szCs w:val="24"/>
          <w:lang w:val="de-DE"/>
        </w:rPr>
      </w:pPr>
    </w:p>
    <w:p w14:paraId="3D2096CE" w14:textId="77777777" w:rsidR="00E7405B" w:rsidRPr="00133E00" w:rsidRDefault="00E7405B" w:rsidP="00E7405B">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bookmarkStart w:id="27" w:name="_Hlk35209099"/>
    </w:p>
    <w:p w14:paraId="39D07055" w14:textId="0A266046" w:rsidR="00A21ECA" w:rsidRPr="001A3524" w:rsidRDefault="00AD3EEB" w:rsidP="00374295">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Umweltklauseln, die anwendbar sind, wenn der Verpächter eine Umweltvereinigung ist</w:t>
      </w:r>
      <w:r w:rsidRPr="00133E00">
        <w:rPr>
          <w:rStyle w:val="Appelnotedebasdep"/>
          <w:rFonts w:ascii="Times New Roman" w:hAnsi="Times New Roman" w:cs="Times New Roman"/>
          <w:sz w:val="24"/>
          <w:szCs w:val="24"/>
          <w:lang w:val="de-DE"/>
        </w:rPr>
        <w:footnoteReference w:id="9"/>
      </w:r>
    </w:p>
    <w:p w14:paraId="6F3EF5EC" w14:textId="77777777" w:rsidR="00E7405B" w:rsidRPr="00133E00" w:rsidRDefault="00E7405B" w:rsidP="00E7405B">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p>
    <w:p w14:paraId="67147D7C" w14:textId="77777777" w:rsidR="00A21ECA" w:rsidRPr="00133E00" w:rsidRDefault="00A21ECA" w:rsidP="00A21ECA">
      <w:pPr>
        <w:pStyle w:val="Sansinterligne"/>
        <w:spacing w:line="240" w:lineRule="atLeast"/>
        <w:jc w:val="center"/>
        <w:rPr>
          <w:b/>
          <w:szCs w:val="24"/>
          <w:u w:val="single"/>
          <w:lang w:val="de-DE"/>
        </w:rPr>
      </w:pPr>
    </w:p>
    <w:p w14:paraId="13E48570" w14:textId="50A666FD" w:rsidR="00E74FCE" w:rsidRPr="001A3524" w:rsidRDefault="00374295" w:rsidP="00004B80">
      <w:pPr>
        <w:pStyle w:val="Sansinterligne"/>
        <w:spacing w:line="240" w:lineRule="atLeast"/>
        <w:jc w:val="left"/>
        <w:rPr>
          <w:b/>
          <w:szCs w:val="24"/>
          <w:u w:val="single"/>
          <w:lang w:val="de-DE"/>
        </w:rPr>
      </w:pPr>
      <w:r w:rsidRPr="00133E00">
        <w:rPr>
          <w:b/>
          <w:szCs w:val="24"/>
          <w:u w:val="single"/>
          <w:lang w:val="de-DE"/>
        </w:rPr>
        <w:t>Vorwort</w:t>
      </w:r>
    </w:p>
    <w:p w14:paraId="5A1B81E1" w14:textId="77777777" w:rsidR="00BC1CF6" w:rsidRPr="00133E00" w:rsidRDefault="00BC1CF6" w:rsidP="00004B80">
      <w:pPr>
        <w:pStyle w:val="Sansinterligne"/>
        <w:spacing w:line="240" w:lineRule="atLeast"/>
        <w:jc w:val="left"/>
        <w:rPr>
          <w:b/>
          <w:szCs w:val="24"/>
          <w:u w:val="single"/>
          <w:lang w:val="de-DE"/>
        </w:rPr>
      </w:pPr>
    </w:p>
    <w:p w14:paraId="40DFC97E" w14:textId="52BCDC67" w:rsidR="00E74FCE" w:rsidRPr="001A3524" w:rsidRDefault="00374295"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Bei diesem Modul handelt es sich um ein indikatives Modell.</w:t>
      </w:r>
      <w:r w:rsidR="00E74FCE" w:rsidRPr="001A3524">
        <w:rPr>
          <w:rFonts w:ascii="Times New Roman" w:hAnsi="Times New Roman" w:cs="Times New Roman"/>
          <w:b/>
          <w:sz w:val="24"/>
          <w:szCs w:val="24"/>
          <w:lang w:val="de-DE"/>
        </w:rPr>
        <w:t xml:space="preserve"> </w:t>
      </w:r>
      <w:r w:rsidRPr="00133E00">
        <w:rPr>
          <w:rFonts w:ascii="Times New Roman" w:hAnsi="Times New Roman" w:cs="Times New Roman"/>
          <w:b/>
          <w:sz w:val="24"/>
          <w:szCs w:val="24"/>
          <w:lang w:val="de-D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6441BC44" w14:textId="77777777" w:rsidR="00E74FCE" w:rsidRPr="00133E00" w:rsidRDefault="00E74FCE" w:rsidP="00004B80">
      <w:pPr>
        <w:pStyle w:val="Sansinterligne"/>
        <w:spacing w:line="240" w:lineRule="atLeast"/>
        <w:jc w:val="left"/>
        <w:rPr>
          <w:b/>
          <w:szCs w:val="24"/>
          <w:lang w:val="de-DE"/>
        </w:rPr>
      </w:pPr>
    </w:p>
    <w:p w14:paraId="48E06035" w14:textId="328E5821" w:rsidR="00E74FCE" w:rsidRPr="00133E00" w:rsidRDefault="00374295"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Dieses Modul oder ein Teil dieses Moduls kann auf Wunsch der Parteien jedem klassischen zwischen einem Pächter und einem Verpächter, der die Eigenschaft einer "Umweltvereinigung" besitzt, privatschriftlich abgeschlossenen Landpachtvertrag beigefügt werden.</w:t>
      </w:r>
      <w:r w:rsidR="00E74FCE" w:rsidRPr="001A3524">
        <w:rPr>
          <w:rFonts w:ascii="Times New Roman" w:hAnsi="Times New Roman" w:cs="Times New Roman"/>
          <w:b/>
          <w:sz w:val="24"/>
          <w:szCs w:val="24"/>
          <w:lang w:val="de-DE"/>
        </w:rPr>
        <w:t xml:space="preserve"> </w:t>
      </w:r>
    </w:p>
    <w:bookmarkEnd w:id="27"/>
    <w:p w14:paraId="080D7AE9" w14:textId="033AD432" w:rsidR="00E74FCE" w:rsidRPr="00133E00" w:rsidRDefault="00E74FCE" w:rsidP="00004B80">
      <w:pPr>
        <w:spacing w:after="0" w:line="240" w:lineRule="atLeast"/>
        <w:rPr>
          <w:rFonts w:ascii="Times New Roman" w:hAnsi="Times New Roman" w:cs="Times New Roman"/>
          <w:sz w:val="24"/>
          <w:szCs w:val="24"/>
          <w:lang w:val="de-DE"/>
        </w:rPr>
      </w:pPr>
    </w:p>
    <w:p w14:paraId="0CC971DA" w14:textId="0BD3E2AB" w:rsidR="00421585" w:rsidRPr="001A3524" w:rsidRDefault="00374295" w:rsidP="00374295">
      <w:pPr>
        <w:numPr>
          <w:ilvl w:val="0"/>
          <w:numId w:val="13"/>
        </w:numPr>
        <w:spacing w:after="0" w:line="240" w:lineRule="atLeast"/>
        <w:ind w:left="0" w:firstLine="0"/>
        <w:contextualSpacing/>
        <w:rPr>
          <w:rFonts w:ascii="Times New Roman" w:hAnsi="Times New Roman" w:cs="Times New Roman"/>
          <w:b/>
          <w:sz w:val="24"/>
          <w:szCs w:val="24"/>
          <w:lang w:val="de-DE"/>
        </w:rPr>
      </w:pPr>
      <w:r w:rsidRPr="00133E00">
        <w:rPr>
          <w:rFonts w:ascii="Times New Roman" w:hAnsi="Times New Roman" w:cs="Times New Roman"/>
          <w:b/>
          <w:sz w:val="24"/>
          <w:szCs w:val="24"/>
          <w:lang w:val="de-DE"/>
        </w:rPr>
        <w:t>Aufrechterhaltung und Bestimmungen für die Instandhaltung der Grünlandflächen</w:t>
      </w:r>
    </w:p>
    <w:p w14:paraId="583969C7"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2D9BDE9F" w14:textId="7CE90024" w:rsidR="00E74FCE" w:rsidRPr="00133E00" w:rsidRDefault="00421585" w:rsidP="002037EB">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374295" w:rsidRPr="00133E00">
        <w:rPr>
          <w:rFonts w:ascii="Times New Roman" w:hAnsi="Times New Roman" w:cs="Times New Roman"/>
          <w:b/>
          <w:sz w:val="24"/>
          <w:szCs w:val="24"/>
          <w:lang w:val="de-DE" w:eastAsia="en-US"/>
        </w:rPr>
        <w:t>Aufrechterhaltung von Dauergrünland</w:t>
      </w:r>
      <w:r w:rsidR="00374295" w:rsidRPr="00133E00">
        <w:rPr>
          <w:rStyle w:val="Appelnotedebasdep"/>
          <w:rFonts w:ascii="Times New Roman" w:hAnsi="Times New Roman" w:cs="Times New Roman"/>
          <w:b/>
          <w:sz w:val="24"/>
          <w:szCs w:val="24"/>
          <w:lang w:val="de-DE" w:eastAsia="en-US"/>
        </w:rPr>
        <w:footnoteReference w:id="10"/>
      </w:r>
      <w:r w:rsidR="00E74FCE" w:rsidRPr="001A3524">
        <w:rPr>
          <w:rFonts w:ascii="Times New Roman" w:hAnsi="Times New Roman" w:cs="Times New Roman"/>
          <w:b/>
          <w:sz w:val="24"/>
          <w:szCs w:val="24"/>
          <w:lang w:val="de-DE" w:eastAsia="en-US"/>
        </w:rPr>
        <w:t> </w:t>
      </w:r>
    </w:p>
    <w:p w14:paraId="6B90ED62" w14:textId="77777777" w:rsidR="009748C6" w:rsidRPr="00133E00" w:rsidRDefault="009748C6" w:rsidP="009748C6">
      <w:pPr>
        <w:spacing w:after="0" w:line="240" w:lineRule="atLeast"/>
        <w:rPr>
          <w:rFonts w:ascii="Times New Roman" w:hAnsi="Times New Roman" w:cs="Times New Roman"/>
          <w:b/>
          <w:sz w:val="24"/>
          <w:szCs w:val="24"/>
          <w:lang w:val="de-DE" w:eastAsia="en-US"/>
        </w:rPr>
      </w:pPr>
    </w:p>
    <w:p w14:paraId="6A724EE3" w14:textId="1B962DA6" w:rsidR="00E74FCE" w:rsidRPr="00133E00" w:rsidRDefault="002037EB"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nachstehend aufgeführten Dauergrünlandflächen werden erhalten.</w:t>
      </w:r>
      <w:r w:rsidR="00E74FCE" w:rsidRPr="001A3524">
        <w:rPr>
          <w:rFonts w:ascii="Times New Roman" w:hAnsi="Times New Roman" w:cs="Times New Roman"/>
          <w:sz w:val="24"/>
          <w:szCs w:val="24"/>
          <w:lang w:val="de-DE"/>
        </w:rPr>
        <w:t xml:space="preserve"> </w:t>
      </w:r>
      <w:r w:rsidRPr="00133E00">
        <w:rPr>
          <w:rFonts w:ascii="Times New Roman" w:hAnsi="Times New Roman" w:cs="Times New Roman"/>
          <w:sz w:val="24"/>
          <w:szCs w:val="24"/>
          <w:lang w:val="de-DE"/>
        </w:rPr>
        <w:t>Die Parzellennummern des Moduls entsprechen den Nummern, die in dem Pachtvertrag angegeben sind, dem dieses Modul beigefügt ist.</w:t>
      </w:r>
      <w:r w:rsidR="00E74FCE" w:rsidRPr="001A3524">
        <w:rPr>
          <w:rFonts w:ascii="Times New Roman" w:hAnsi="Times New Roman" w:cs="Times New Roman"/>
          <w:sz w:val="24"/>
          <w:szCs w:val="24"/>
          <w:lang w:val="de-DE"/>
        </w:rPr>
        <w:t xml:space="preserve"> </w:t>
      </w:r>
    </w:p>
    <w:p w14:paraId="3E4945C3" w14:textId="6D32080E" w:rsidR="00E74FCE" w:rsidRPr="00133E00" w:rsidRDefault="00E74FCE" w:rsidP="00004B80">
      <w:pPr>
        <w:spacing w:after="0" w:line="240" w:lineRule="atLeast"/>
        <w:rPr>
          <w:rFonts w:ascii="Times New Roman" w:hAnsi="Times New Roman" w:cs="Times New Roman"/>
          <w:sz w:val="24"/>
          <w:szCs w:val="24"/>
          <w:lang w:val="de-DE"/>
        </w:rPr>
      </w:pPr>
    </w:p>
    <w:p w14:paraId="7AE808D2" w14:textId="6097444A" w:rsidR="00E74FCE" w:rsidRPr="001A3524" w:rsidRDefault="002037EB"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Liste der Dauergrünlandflächen, die zu erhalten sind:</w:t>
      </w:r>
    </w:p>
    <w:p w14:paraId="32A76896" w14:textId="77777777" w:rsidR="00E74FCE" w:rsidRPr="00133E00" w:rsidRDefault="00E74FCE" w:rsidP="00004B80">
      <w:pPr>
        <w:spacing w:after="0" w:line="240" w:lineRule="atLeast"/>
        <w:rPr>
          <w:rFonts w:ascii="Times New Roman" w:hAnsi="Times New Roman" w:cs="Times New Roman"/>
          <w:sz w:val="24"/>
          <w:szCs w:val="24"/>
          <w:lang w:val="de-DE"/>
        </w:rPr>
      </w:pPr>
    </w:p>
    <w:p w14:paraId="5B64058D" w14:textId="42E2E2D1" w:rsidR="00E74FCE" w:rsidRPr="00133E00" w:rsidRDefault="00421585" w:rsidP="002037EB">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2037EB" w:rsidRPr="00133E00">
        <w:rPr>
          <w:rFonts w:ascii="Times New Roman" w:hAnsi="Times New Roman" w:cs="Times New Roman"/>
          <w:b/>
          <w:sz w:val="24"/>
          <w:szCs w:val="24"/>
          <w:lang w:val="de-DE" w:eastAsia="en-US"/>
        </w:rPr>
        <w:t>Spätes Mähen von Dauergrünland</w:t>
      </w:r>
      <w:r w:rsidR="00E74FCE" w:rsidRPr="001A3524">
        <w:rPr>
          <w:rFonts w:ascii="Times New Roman" w:hAnsi="Times New Roman" w:cs="Times New Roman"/>
          <w:b/>
          <w:sz w:val="24"/>
          <w:szCs w:val="24"/>
          <w:lang w:val="de-DE" w:eastAsia="en-US"/>
        </w:rPr>
        <w:t xml:space="preserve"> </w:t>
      </w:r>
    </w:p>
    <w:p w14:paraId="6740B50B" w14:textId="77777777" w:rsidR="009748C6" w:rsidRPr="00133E00" w:rsidRDefault="009748C6" w:rsidP="00004B80">
      <w:pPr>
        <w:spacing w:after="0" w:line="240" w:lineRule="atLeast"/>
        <w:rPr>
          <w:rFonts w:ascii="Times New Roman" w:hAnsi="Times New Roman" w:cs="Times New Roman"/>
          <w:sz w:val="24"/>
          <w:szCs w:val="24"/>
          <w:lang w:val="de-DE"/>
        </w:rPr>
      </w:pPr>
    </w:p>
    <w:p w14:paraId="5926CDD9" w14:textId="04AAC7CF" w:rsidR="00E74FCE" w:rsidRPr="00133E00" w:rsidRDefault="002037EB"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Auf den folgenden Parzellen mit Dauergrünland muss der Pächter die späte Mahd wie angegeben durchführen:</w:t>
      </w:r>
      <w:r w:rsidR="00E74FCE" w:rsidRPr="001A3524">
        <w:rPr>
          <w:rFonts w:ascii="Times New Roman" w:hAnsi="Times New Roman" w:cs="Times New Roman"/>
          <w:sz w:val="24"/>
          <w:szCs w:val="24"/>
          <w:lang w:val="de-DE"/>
        </w:rPr>
        <w:t xml:space="preserve"> </w:t>
      </w:r>
    </w:p>
    <w:p w14:paraId="40B3F39F" w14:textId="77777777" w:rsidR="00E74FCE" w:rsidRPr="00133E00" w:rsidRDefault="00E74FCE" w:rsidP="00004B80">
      <w:pPr>
        <w:spacing w:after="0" w:line="240" w:lineRule="atLeast"/>
        <w:rPr>
          <w:rFonts w:ascii="Times New Roman" w:hAnsi="Times New Roman" w:cs="Times New Roman"/>
          <w:sz w:val="24"/>
          <w:szCs w:val="24"/>
          <w:lang w:val="de-DE"/>
        </w:rPr>
      </w:pPr>
    </w:p>
    <w:tbl>
      <w:tblPr>
        <w:tblStyle w:val="Grilledutableau"/>
        <w:tblW w:w="9102" w:type="dxa"/>
        <w:tblInd w:w="108" w:type="dxa"/>
        <w:tblLook w:val="04A0" w:firstRow="1" w:lastRow="0" w:firstColumn="1" w:lastColumn="0" w:noHBand="0" w:noVBand="1"/>
      </w:tblPr>
      <w:tblGrid>
        <w:gridCol w:w="1021"/>
        <w:gridCol w:w="4040"/>
        <w:gridCol w:w="4041"/>
      </w:tblGrid>
      <w:tr w:rsidR="00BC1CF6" w:rsidRPr="00133E00" w14:paraId="62C762C1" w14:textId="77777777" w:rsidTr="00BC1CF6">
        <w:trPr>
          <w:trHeight w:val="506"/>
        </w:trPr>
        <w:tc>
          <w:tcPr>
            <w:tcW w:w="1021" w:type="dxa"/>
            <w:shd w:val="clear" w:color="auto" w:fill="D9D9D9" w:themeFill="background1" w:themeFillShade="D9"/>
            <w:vAlign w:val="center"/>
          </w:tcPr>
          <w:p w14:paraId="5295E2EB"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4040" w:type="dxa"/>
            <w:shd w:val="clear" w:color="auto" w:fill="D9D9D9" w:themeFill="background1" w:themeFillShade="D9"/>
            <w:vAlign w:val="center"/>
          </w:tcPr>
          <w:p w14:paraId="5B2F2823" w14:textId="187B5BE6"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Lokalisierung von Dauergrünland</w:t>
            </w:r>
          </w:p>
        </w:tc>
        <w:tc>
          <w:tcPr>
            <w:tcW w:w="4041" w:type="dxa"/>
            <w:shd w:val="clear" w:color="auto" w:fill="D9D9D9" w:themeFill="background1" w:themeFillShade="D9"/>
            <w:vAlign w:val="center"/>
          </w:tcPr>
          <w:p w14:paraId="3B23AD98" w14:textId="2C56EE2C"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Genehmigter Interventionszeitraum</w:t>
            </w:r>
          </w:p>
        </w:tc>
      </w:tr>
      <w:tr w:rsidR="00BC1CF6" w:rsidRPr="00133E00" w14:paraId="2B455A30" w14:textId="77777777" w:rsidTr="00BC1CF6">
        <w:trPr>
          <w:trHeight w:val="506"/>
        </w:trPr>
        <w:tc>
          <w:tcPr>
            <w:tcW w:w="1021" w:type="dxa"/>
            <w:vAlign w:val="center"/>
          </w:tcPr>
          <w:p w14:paraId="16246B58" w14:textId="6401FAEF"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0E36D1A9" w14:textId="77777777" w:rsidR="00E74FCE" w:rsidRPr="00133E00" w:rsidRDefault="00E74FCE" w:rsidP="00004B80">
            <w:pPr>
              <w:spacing w:line="240" w:lineRule="atLeast"/>
              <w:rPr>
                <w:rFonts w:ascii="Times New Roman" w:hAnsi="Times New Roman" w:cs="Times New Roman"/>
                <w:sz w:val="24"/>
                <w:szCs w:val="24"/>
                <w:lang w:val="de-DE"/>
              </w:rPr>
            </w:pPr>
          </w:p>
        </w:tc>
        <w:tc>
          <w:tcPr>
            <w:tcW w:w="4041" w:type="dxa"/>
            <w:vAlign w:val="center"/>
          </w:tcPr>
          <w:p w14:paraId="6815E6D5" w14:textId="77777777" w:rsidR="00E74FCE" w:rsidRPr="00133E00" w:rsidRDefault="00E74FCE" w:rsidP="00004B80">
            <w:pPr>
              <w:spacing w:line="240" w:lineRule="atLeast"/>
              <w:rPr>
                <w:rFonts w:ascii="Times New Roman" w:hAnsi="Times New Roman" w:cs="Times New Roman"/>
                <w:sz w:val="24"/>
                <w:szCs w:val="24"/>
                <w:lang w:val="de-DE"/>
              </w:rPr>
            </w:pPr>
          </w:p>
        </w:tc>
      </w:tr>
      <w:tr w:rsidR="00BC1CF6" w:rsidRPr="00133E00" w14:paraId="03D704BD" w14:textId="77777777" w:rsidTr="00BC1CF6">
        <w:trPr>
          <w:trHeight w:val="506"/>
        </w:trPr>
        <w:tc>
          <w:tcPr>
            <w:tcW w:w="1021" w:type="dxa"/>
            <w:vAlign w:val="center"/>
          </w:tcPr>
          <w:p w14:paraId="1EA1B0FE" w14:textId="3A038B55"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3C0FB3AD" w14:textId="77777777" w:rsidR="00E74FCE" w:rsidRPr="00133E00" w:rsidRDefault="00E74FCE" w:rsidP="00004B80">
            <w:pPr>
              <w:spacing w:line="240" w:lineRule="atLeast"/>
              <w:rPr>
                <w:rFonts w:ascii="Times New Roman" w:hAnsi="Times New Roman" w:cs="Times New Roman"/>
                <w:sz w:val="24"/>
                <w:szCs w:val="24"/>
                <w:lang w:val="de-DE"/>
              </w:rPr>
            </w:pPr>
          </w:p>
        </w:tc>
        <w:tc>
          <w:tcPr>
            <w:tcW w:w="4041" w:type="dxa"/>
            <w:vAlign w:val="center"/>
          </w:tcPr>
          <w:p w14:paraId="416CBE8D" w14:textId="77777777" w:rsidR="00E74FCE" w:rsidRPr="00133E00" w:rsidRDefault="00E74FCE" w:rsidP="00004B80">
            <w:pPr>
              <w:spacing w:line="240" w:lineRule="atLeast"/>
              <w:rPr>
                <w:rFonts w:ascii="Times New Roman" w:hAnsi="Times New Roman" w:cs="Times New Roman"/>
                <w:sz w:val="24"/>
                <w:szCs w:val="24"/>
                <w:lang w:val="de-DE"/>
              </w:rPr>
            </w:pPr>
          </w:p>
        </w:tc>
      </w:tr>
      <w:tr w:rsidR="00BC1CF6" w:rsidRPr="00133E00" w14:paraId="33189595" w14:textId="77777777" w:rsidTr="00BC1CF6">
        <w:trPr>
          <w:trHeight w:val="506"/>
        </w:trPr>
        <w:tc>
          <w:tcPr>
            <w:tcW w:w="1021" w:type="dxa"/>
            <w:vAlign w:val="center"/>
          </w:tcPr>
          <w:p w14:paraId="6ADD6E25" w14:textId="1B6D5011"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4BD77714" w14:textId="77777777" w:rsidR="00E74FCE" w:rsidRPr="00133E00" w:rsidRDefault="00E74FCE" w:rsidP="00004B80">
            <w:pPr>
              <w:spacing w:line="240" w:lineRule="atLeast"/>
              <w:rPr>
                <w:rFonts w:ascii="Times New Roman" w:hAnsi="Times New Roman" w:cs="Times New Roman"/>
                <w:sz w:val="24"/>
                <w:szCs w:val="24"/>
                <w:lang w:val="de-DE"/>
              </w:rPr>
            </w:pPr>
          </w:p>
        </w:tc>
        <w:tc>
          <w:tcPr>
            <w:tcW w:w="4041" w:type="dxa"/>
            <w:vAlign w:val="center"/>
          </w:tcPr>
          <w:p w14:paraId="24001B00" w14:textId="77777777" w:rsidR="00E74FCE" w:rsidRPr="00133E00" w:rsidRDefault="00E74FCE" w:rsidP="00004B80">
            <w:pPr>
              <w:spacing w:line="240" w:lineRule="atLeast"/>
              <w:rPr>
                <w:rFonts w:ascii="Times New Roman" w:hAnsi="Times New Roman" w:cs="Times New Roman"/>
                <w:sz w:val="24"/>
                <w:szCs w:val="24"/>
                <w:lang w:val="de-DE"/>
              </w:rPr>
            </w:pPr>
          </w:p>
        </w:tc>
      </w:tr>
      <w:tr w:rsidR="00BC1CF6" w:rsidRPr="00133E00" w14:paraId="4A4C7165" w14:textId="77777777" w:rsidTr="00BC1CF6">
        <w:trPr>
          <w:trHeight w:val="506"/>
        </w:trPr>
        <w:tc>
          <w:tcPr>
            <w:tcW w:w="1021" w:type="dxa"/>
            <w:vAlign w:val="center"/>
          </w:tcPr>
          <w:p w14:paraId="512F5303" w14:textId="21D3557C"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1F908AC9" w14:textId="77777777" w:rsidR="00E74FCE" w:rsidRPr="00133E00" w:rsidRDefault="00E74FCE" w:rsidP="00004B80">
            <w:pPr>
              <w:spacing w:line="240" w:lineRule="atLeast"/>
              <w:rPr>
                <w:rFonts w:ascii="Times New Roman" w:hAnsi="Times New Roman" w:cs="Times New Roman"/>
                <w:sz w:val="24"/>
                <w:szCs w:val="24"/>
                <w:lang w:val="de-DE"/>
              </w:rPr>
            </w:pPr>
          </w:p>
        </w:tc>
        <w:tc>
          <w:tcPr>
            <w:tcW w:w="4041" w:type="dxa"/>
            <w:vAlign w:val="center"/>
          </w:tcPr>
          <w:p w14:paraId="0728FBB1" w14:textId="77777777" w:rsidR="00E74FCE" w:rsidRPr="00133E00" w:rsidRDefault="00E74FCE" w:rsidP="00004B80">
            <w:pPr>
              <w:spacing w:line="240" w:lineRule="atLeast"/>
              <w:rPr>
                <w:rFonts w:ascii="Times New Roman" w:hAnsi="Times New Roman" w:cs="Times New Roman"/>
                <w:sz w:val="24"/>
                <w:szCs w:val="24"/>
                <w:lang w:val="de-DE"/>
              </w:rPr>
            </w:pPr>
          </w:p>
        </w:tc>
      </w:tr>
      <w:tr w:rsidR="00BC1CF6" w:rsidRPr="00133E00" w14:paraId="257EA999" w14:textId="77777777" w:rsidTr="00BC1CF6">
        <w:trPr>
          <w:trHeight w:val="506"/>
        </w:trPr>
        <w:tc>
          <w:tcPr>
            <w:tcW w:w="1021" w:type="dxa"/>
            <w:vAlign w:val="center"/>
          </w:tcPr>
          <w:p w14:paraId="71A6FD17"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4040" w:type="dxa"/>
            <w:vAlign w:val="center"/>
          </w:tcPr>
          <w:p w14:paraId="2E484D8C" w14:textId="77777777" w:rsidR="00E74FCE" w:rsidRPr="00133E00" w:rsidRDefault="00E74FCE" w:rsidP="00004B80">
            <w:pPr>
              <w:spacing w:line="240" w:lineRule="atLeast"/>
              <w:rPr>
                <w:rFonts w:ascii="Times New Roman" w:hAnsi="Times New Roman" w:cs="Times New Roman"/>
                <w:sz w:val="24"/>
                <w:szCs w:val="24"/>
                <w:lang w:val="de-DE"/>
              </w:rPr>
            </w:pPr>
          </w:p>
        </w:tc>
        <w:tc>
          <w:tcPr>
            <w:tcW w:w="4041" w:type="dxa"/>
            <w:vAlign w:val="center"/>
          </w:tcPr>
          <w:p w14:paraId="26D3C6CF" w14:textId="77777777" w:rsidR="00E74FCE" w:rsidRPr="00133E00" w:rsidRDefault="00E74FCE" w:rsidP="00004B80">
            <w:pPr>
              <w:spacing w:line="240" w:lineRule="atLeast"/>
              <w:rPr>
                <w:rFonts w:ascii="Times New Roman" w:hAnsi="Times New Roman" w:cs="Times New Roman"/>
                <w:sz w:val="24"/>
                <w:szCs w:val="24"/>
                <w:lang w:val="de-DE"/>
              </w:rPr>
            </w:pPr>
          </w:p>
        </w:tc>
      </w:tr>
    </w:tbl>
    <w:p w14:paraId="073D277B"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50204571" w14:textId="1EA83422" w:rsidR="00E74FCE" w:rsidRPr="001A3524" w:rsidRDefault="00242369" w:rsidP="002037EB">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2037EB" w:rsidRPr="00133E00">
        <w:rPr>
          <w:rFonts w:ascii="Times New Roman" w:hAnsi="Times New Roman" w:cs="Times New Roman"/>
          <w:b/>
          <w:sz w:val="24"/>
          <w:szCs w:val="24"/>
          <w:lang w:val="de-DE" w:eastAsia="en-US"/>
        </w:rPr>
        <w:t>Fluchtstreifen</w:t>
      </w:r>
    </w:p>
    <w:p w14:paraId="79219EC1" w14:textId="77777777" w:rsidR="009748C6" w:rsidRPr="00133E00" w:rsidRDefault="009748C6" w:rsidP="00004B80">
      <w:pPr>
        <w:spacing w:after="0" w:line="240" w:lineRule="atLeast"/>
        <w:rPr>
          <w:rFonts w:ascii="Times New Roman" w:hAnsi="Times New Roman" w:cs="Times New Roman"/>
          <w:sz w:val="24"/>
          <w:szCs w:val="24"/>
          <w:lang w:val="de-DE"/>
        </w:rPr>
      </w:pPr>
    </w:p>
    <w:p w14:paraId="186ACC54" w14:textId="21E981CD" w:rsidR="00E74FCE" w:rsidRPr="00133E00" w:rsidRDefault="002037EB"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Auf den folgenden spät gemähten Dauergrünlandflächen muss der Pächter einen Fluchtstreifen (FS) von bis zu 5 % der spät gemähten Fläche einrichten:</w:t>
      </w:r>
      <w:r w:rsidR="00E74FCE" w:rsidRPr="001A3524">
        <w:rPr>
          <w:rFonts w:ascii="Times New Roman" w:hAnsi="Times New Roman" w:cs="Times New Roman"/>
          <w:sz w:val="24"/>
          <w:szCs w:val="24"/>
          <w:lang w:val="de-DE"/>
        </w:rPr>
        <w:t xml:space="preserve"> </w:t>
      </w:r>
    </w:p>
    <w:p w14:paraId="542D8084"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BC1CF6" w:rsidRPr="00133E00" w14:paraId="39A7D17B" w14:textId="77777777" w:rsidTr="00BC1CF6">
        <w:trPr>
          <w:trHeight w:val="506"/>
        </w:trPr>
        <w:tc>
          <w:tcPr>
            <w:tcW w:w="602" w:type="pct"/>
            <w:shd w:val="clear" w:color="auto" w:fill="D9D9D9" w:themeFill="background1" w:themeFillShade="D9"/>
            <w:vAlign w:val="center"/>
          </w:tcPr>
          <w:p w14:paraId="70A830AA"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1099" w:type="pct"/>
            <w:shd w:val="clear" w:color="auto" w:fill="D9D9D9" w:themeFill="background1" w:themeFillShade="D9"/>
            <w:vAlign w:val="center"/>
          </w:tcPr>
          <w:p w14:paraId="7F5FD0B5" w14:textId="7B997848"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Lokalisierung des FS</w:t>
            </w:r>
          </w:p>
        </w:tc>
        <w:tc>
          <w:tcPr>
            <w:tcW w:w="1099" w:type="pct"/>
            <w:shd w:val="clear" w:color="auto" w:fill="D9D9D9" w:themeFill="background1" w:themeFillShade="D9"/>
            <w:vAlign w:val="center"/>
          </w:tcPr>
          <w:p w14:paraId="19D69FC6" w14:textId="5B1A3D72"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Sicher verändernder oder statischer FS</w:t>
            </w:r>
          </w:p>
        </w:tc>
        <w:tc>
          <w:tcPr>
            <w:tcW w:w="1100" w:type="pct"/>
            <w:shd w:val="clear" w:color="auto" w:fill="D9D9D9" w:themeFill="background1" w:themeFillShade="D9"/>
            <w:vAlign w:val="center"/>
          </w:tcPr>
          <w:p w14:paraId="59BC37AF" w14:textId="5055644F"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 zur Bewirtschaftung des FS</w:t>
            </w:r>
          </w:p>
        </w:tc>
        <w:tc>
          <w:tcPr>
            <w:tcW w:w="1100" w:type="pct"/>
            <w:shd w:val="clear" w:color="auto" w:fill="D9D9D9" w:themeFill="background1" w:themeFillShade="D9"/>
          </w:tcPr>
          <w:p w14:paraId="24B11CBA" w14:textId="5A12B188"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Ausmaße des FS</w:t>
            </w:r>
          </w:p>
        </w:tc>
      </w:tr>
      <w:tr w:rsidR="00E74FCE" w:rsidRPr="00133E00" w14:paraId="32E7669E" w14:textId="77777777" w:rsidTr="00C469E7">
        <w:trPr>
          <w:trHeight w:val="506"/>
        </w:trPr>
        <w:tc>
          <w:tcPr>
            <w:tcW w:w="602" w:type="pct"/>
            <w:vAlign w:val="center"/>
          </w:tcPr>
          <w:p w14:paraId="761C2137" w14:textId="7C4707E5"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30332A66" w14:textId="77777777" w:rsidR="00E74FCE" w:rsidRPr="00133E00" w:rsidRDefault="00E74FCE" w:rsidP="00004B80">
            <w:pPr>
              <w:spacing w:line="240" w:lineRule="atLeast"/>
              <w:rPr>
                <w:rFonts w:ascii="Times New Roman" w:hAnsi="Times New Roman" w:cs="Times New Roman"/>
                <w:sz w:val="24"/>
                <w:szCs w:val="24"/>
                <w:lang w:val="de-DE"/>
              </w:rPr>
            </w:pPr>
          </w:p>
        </w:tc>
        <w:tc>
          <w:tcPr>
            <w:tcW w:w="1099" w:type="pct"/>
            <w:vAlign w:val="center"/>
          </w:tcPr>
          <w:p w14:paraId="35EE68CA"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1636F024"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54A757FD"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5D42B99E" w14:textId="77777777" w:rsidTr="00C469E7">
        <w:trPr>
          <w:trHeight w:val="506"/>
        </w:trPr>
        <w:tc>
          <w:tcPr>
            <w:tcW w:w="602" w:type="pct"/>
            <w:vAlign w:val="center"/>
          </w:tcPr>
          <w:p w14:paraId="72588FD7" w14:textId="3F67133F"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4A932025" w14:textId="77777777" w:rsidR="00E74FCE" w:rsidRPr="00133E00" w:rsidRDefault="00E74FCE" w:rsidP="00004B80">
            <w:pPr>
              <w:spacing w:line="240" w:lineRule="atLeast"/>
              <w:rPr>
                <w:rFonts w:ascii="Times New Roman" w:hAnsi="Times New Roman" w:cs="Times New Roman"/>
                <w:sz w:val="24"/>
                <w:szCs w:val="24"/>
                <w:lang w:val="de-DE"/>
              </w:rPr>
            </w:pPr>
          </w:p>
        </w:tc>
        <w:tc>
          <w:tcPr>
            <w:tcW w:w="1099" w:type="pct"/>
            <w:vAlign w:val="center"/>
          </w:tcPr>
          <w:p w14:paraId="0944FACB"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3655FEEF"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1C21F1B7"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4BD8D646" w14:textId="77777777" w:rsidTr="00C469E7">
        <w:trPr>
          <w:trHeight w:val="506"/>
        </w:trPr>
        <w:tc>
          <w:tcPr>
            <w:tcW w:w="602" w:type="pct"/>
            <w:vAlign w:val="center"/>
          </w:tcPr>
          <w:p w14:paraId="63D7CED1" w14:textId="506BD025"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692621C2" w14:textId="77777777" w:rsidR="00E74FCE" w:rsidRPr="00133E00" w:rsidRDefault="00E74FCE" w:rsidP="00004B80">
            <w:pPr>
              <w:spacing w:line="240" w:lineRule="atLeast"/>
              <w:rPr>
                <w:rFonts w:ascii="Times New Roman" w:hAnsi="Times New Roman" w:cs="Times New Roman"/>
                <w:sz w:val="24"/>
                <w:szCs w:val="24"/>
                <w:lang w:val="de-DE"/>
              </w:rPr>
            </w:pPr>
          </w:p>
        </w:tc>
        <w:tc>
          <w:tcPr>
            <w:tcW w:w="1099" w:type="pct"/>
            <w:vAlign w:val="center"/>
          </w:tcPr>
          <w:p w14:paraId="76E9F6A6"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08A84315"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3A222B03"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1BEC85DA" w14:textId="77777777" w:rsidTr="00C469E7">
        <w:trPr>
          <w:trHeight w:val="506"/>
        </w:trPr>
        <w:tc>
          <w:tcPr>
            <w:tcW w:w="602" w:type="pct"/>
            <w:vAlign w:val="center"/>
          </w:tcPr>
          <w:p w14:paraId="58A12082" w14:textId="1A988A35" w:rsidR="00E74FCE" w:rsidRPr="001A3524" w:rsidRDefault="002037EB"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3868F657" w14:textId="77777777" w:rsidR="00E74FCE" w:rsidRPr="00133E00" w:rsidRDefault="00E74FCE" w:rsidP="00004B80">
            <w:pPr>
              <w:spacing w:line="240" w:lineRule="atLeast"/>
              <w:rPr>
                <w:rFonts w:ascii="Times New Roman" w:hAnsi="Times New Roman" w:cs="Times New Roman"/>
                <w:sz w:val="24"/>
                <w:szCs w:val="24"/>
                <w:lang w:val="de-DE"/>
              </w:rPr>
            </w:pPr>
          </w:p>
        </w:tc>
        <w:tc>
          <w:tcPr>
            <w:tcW w:w="1099" w:type="pct"/>
            <w:vAlign w:val="center"/>
          </w:tcPr>
          <w:p w14:paraId="2DBF3CA7"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1C868C5E"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70C3A060"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521644CE" w14:textId="77777777" w:rsidTr="00C469E7">
        <w:trPr>
          <w:trHeight w:val="506"/>
        </w:trPr>
        <w:tc>
          <w:tcPr>
            <w:tcW w:w="602" w:type="pct"/>
            <w:vAlign w:val="center"/>
          </w:tcPr>
          <w:p w14:paraId="5BD7C327"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1099" w:type="pct"/>
            <w:vAlign w:val="center"/>
          </w:tcPr>
          <w:p w14:paraId="7F668987" w14:textId="77777777" w:rsidR="00E74FCE" w:rsidRPr="00133E00" w:rsidRDefault="00E74FCE" w:rsidP="00004B80">
            <w:pPr>
              <w:spacing w:line="240" w:lineRule="atLeast"/>
              <w:rPr>
                <w:rFonts w:ascii="Times New Roman" w:hAnsi="Times New Roman" w:cs="Times New Roman"/>
                <w:sz w:val="24"/>
                <w:szCs w:val="24"/>
                <w:lang w:val="de-DE"/>
              </w:rPr>
            </w:pPr>
          </w:p>
        </w:tc>
        <w:tc>
          <w:tcPr>
            <w:tcW w:w="1099" w:type="pct"/>
            <w:vAlign w:val="center"/>
          </w:tcPr>
          <w:p w14:paraId="1BB7027F"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56E77EC1" w14:textId="77777777" w:rsidR="00E74FCE" w:rsidRPr="00133E00" w:rsidRDefault="00E74FCE" w:rsidP="00004B80">
            <w:pPr>
              <w:spacing w:line="240" w:lineRule="atLeast"/>
              <w:rPr>
                <w:rFonts w:ascii="Times New Roman" w:hAnsi="Times New Roman" w:cs="Times New Roman"/>
                <w:sz w:val="24"/>
                <w:szCs w:val="24"/>
                <w:lang w:val="de-DE"/>
              </w:rPr>
            </w:pPr>
          </w:p>
        </w:tc>
        <w:tc>
          <w:tcPr>
            <w:tcW w:w="1100" w:type="pct"/>
          </w:tcPr>
          <w:p w14:paraId="09F689EF" w14:textId="77777777" w:rsidR="00E74FCE" w:rsidRPr="00133E00" w:rsidRDefault="00E74FCE" w:rsidP="00004B80">
            <w:pPr>
              <w:spacing w:line="240" w:lineRule="atLeast"/>
              <w:rPr>
                <w:rFonts w:ascii="Times New Roman" w:hAnsi="Times New Roman" w:cs="Times New Roman"/>
                <w:sz w:val="24"/>
                <w:szCs w:val="24"/>
                <w:lang w:val="de-DE"/>
              </w:rPr>
            </w:pPr>
          </w:p>
        </w:tc>
      </w:tr>
    </w:tbl>
    <w:p w14:paraId="3B5A6868"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166421E5" w14:textId="7AA36334" w:rsidR="00E74FCE" w:rsidRPr="001A3524" w:rsidRDefault="007C550C" w:rsidP="002037EB">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2037EB" w:rsidRPr="00133E00">
        <w:rPr>
          <w:rFonts w:ascii="Times New Roman" w:hAnsi="Times New Roman" w:cs="Times New Roman"/>
          <w:b/>
          <w:sz w:val="24"/>
          <w:szCs w:val="24"/>
          <w:lang w:val="de-DE" w:eastAsia="en-US"/>
        </w:rPr>
        <w:t>Weide mit geringem Tierbesatz</w:t>
      </w:r>
    </w:p>
    <w:p w14:paraId="0218F729" w14:textId="77777777" w:rsidR="009748C6" w:rsidRPr="00133E00" w:rsidRDefault="009748C6" w:rsidP="00004B80">
      <w:pPr>
        <w:spacing w:after="0" w:line="240" w:lineRule="atLeast"/>
        <w:rPr>
          <w:rFonts w:ascii="Times New Roman" w:hAnsi="Times New Roman" w:cs="Times New Roman"/>
          <w:sz w:val="24"/>
          <w:szCs w:val="24"/>
          <w:lang w:val="de-DE"/>
        </w:rPr>
      </w:pPr>
    </w:p>
    <w:p w14:paraId="1671A76D" w14:textId="4BC18B43" w:rsidR="00E74FCE" w:rsidRPr="00133E00" w:rsidRDefault="002037EB"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ist verpflichtet, die Weidehaltung mit geringem Tierbesatz auf den nachstehend genannten Parzellen gemäß den angegebenen Bedingungen zu respektieren:</w:t>
      </w:r>
      <w:r w:rsidR="005E4033" w:rsidRPr="001A3524">
        <w:rPr>
          <w:rFonts w:ascii="Times New Roman" w:hAnsi="Times New Roman" w:cs="Times New Roman"/>
          <w:sz w:val="24"/>
          <w:szCs w:val="24"/>
          <w:lang w:val="de-DE"/>
        </w:rPr>
        <w:t xml:space="preserve"> </w:t>
      </w:r>
    </w:p>
    <w:p w14:paraId="2130AEE8" w14:textId="604FC30A" w:rsidR="00E74FCE" w:rsidRPr="00133E00" w:rsidRDefault="00E74FCE" w:rsidP="00004B80">
      <w:pPr>
        <w:spacing w:after="0" w:line="240" w:lineRule="atLeast"/>
        <w:rPr>
          <w:rFonts w:ascii="Times New Roman" w:hAnsi="Times New Roman" w:cs="Times New Roman"/>
          <w:sz w:val="24"/>
          <w:szCs w:val="24"/>
          <w:lang w:val="de-DE"/>
        </w:rPr>
      </w:pPr>
    </w:p>
    <w:tbl>
      <w:tblPr>
        <w:tblStyle w:val="Grilledutableau"/>
        <w:tblW w:w="5000" w:type="pct"/>
        <w:tblLook w:val="04A0" w:firstRow="1" w:lastRow="0" w:firstColumn="1" w:lastColumn="0" w:noHBand="0" w:noVBand="1"/>
      </w:tblPr>
      <w:tblGrid>
        <w:gridCol w:w="1129"/>
        <w:gridCol w:w="3969"/>
        <w:gridCol w:w="1981"/>
        <w:gridCol w:w="1983"/>
      </w:tblGrid>
      <w:tr w:rsidR="00BC1CF6" w:rsidRPr="00133E00" w14:paraId="36F2CCB0" w14:textId="77777777" w:rsidTr="00BC1CF6">
        <w:trPr>
          <w:trHeight w:val="506"/>
        </w:trPr>
        <w:tc>
          <w:tcPr>
            <w:tcW w:w="623" w:type="pct"/>
            <w:shd w:val="clear" w:color="auto" w:fill="D9D9D9" w:themeFill="background1" w:themeFillShade="D9"/>
            <w:vAlign w:val="center"/>
          </w:tcPr>
          <w:p w14:paraId="0FDA5B5B" w14:textId="77777777" w:rsidR="00F0559A" w:rsidRPr="00133E00" w:rsidRDefault="00F0559A" w:rsidP="00004B80">
            <w:pPr>
              <w:spacing w:line="240" w:lineRule="atLeast"/>
              <w:rPr>
                <w:rFonts w:ascii="Times New Roman" w:hAnsi="Times New Roman" w:cs="Times New Roman"/>
                <w:b/>
                <w:sz w:val="24"/>
                <w:szCs w:val="24"/>
                <w:lang w:val="de-DE"/>
              </w:rPr>
            </w:pPr>
          </w:p>
        </w:tc>
        <w:tc>
          <w:tcPr>
            <w:tcW w:w="2190" w:type="pct"/>
            <w:shd w:val="clear" w:color="auto" w:fill="D9D9D9" w:themeFill="background1" w:themeFillShade="D9"/>
            <w:vAlign w:val="center"/>
          </w:tcPr>
          <w:p w14:paraId="46EF6A08" w14:textId="57CB59CB"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Kalender für die Weidehaltung</w:t>
            </w:r>
          </w:p>
        </w:tc>
        <w:tc>
          <w:tcPr>
            <w:tcW w:w="1093" w:type="pct"/>
            <w:shd w:val="clear" w:color="auto" w:fill="D9D9D9" w:themeFill="background1" w:themeFillShade="D9"/>
            <w:vAlign w:val="center"/>
          </w:tcPr>
          <w:p w14:paraId="69C382AE" w14:textId="605F9128"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Zugelassener Mindestbesatz</w:t>
            </w:r>
          </w:p>
        </w:tc>
        <w:tc>
          <w:tcPr>
            <w:tcW w:w="1094" w:type="pct"/>
            <w:shd w:val="clear" w:color="auto" w:fill="D9D9D9" w:themeFill="background1" w:themeFillShade="D9"/>
            <w:vAlign w:val="center"/>
          </w:tcPr>
          <w:p w14:paraId="0C793BE2" w14:textId="28947718"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Zugelassener Höchstbesatz</w:t>
            </w:r>
          </w:p>
        </w:tc>
      </w:tr>
      <w:tr w:rsidR="00F0559A" w:rsidRPr="00133E00" w14:paraId="1A95D766" w14:textId="77777777" w:rsidTr="00F0559A">
        <w:trPr>
          <w:trHeight w:val="506"/>
        </w:trPr>
        <w:tc>
          <w:tcPr>
            <w:tcW w:w="623" w:type="pct"/>
            <w:vAlign w:val="center"/>
          </w:tcPr>
          <w:p w14:paraId="1BA33F3A" w14:textId="20A82D51"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60BD4BE4"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3" w:type="pct"/>
            <w:vAlign w:val="center"/>
          </w:tcPr>
          <w:p w14:paraId="59155007"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4" w:type="pct"/>
          </w:tcPr>
          <w:p w14:paraId="21AC1375" w14:textId="77777777" w:rsidR="00F0559A" w:rsidRPr="00133E00" w:rsidRDefault="00F0559A" w:rsidP="00004B80">
            <w:pPr>
              <w:spacing w:line="240" w:lineRule="atLeast"/>
              <w:rPr>
                <w:rFonts w:ascii="Times New Roman" w:hAnsi="Times New Roman" w:cs="Times New Roman"/>
                <w:sz w:val="24"/>
                <w:szCs w:val="24"/>
                <w:lang w:val="de-DE"/>
              </w:rPr>
            </w:pPr>
          </w:p>
        </w:tc>
      </w:tr>
      <w:tr w:rsidR="00F0559A" w:rsidRPr="00133E00" w14:paraId="452B9FC4" w14:textId="77777777" w:rsidTr="00F0559A">
        <w:trPr>
          <w:trHeight w:val="506"/>
        </w:trPr>
        <w:tc>
          <w:tcPr>
            <w:tcW w:w="623" w:type="pct"/>
            <w:vAlign w:val="center"/>
          </w:tcPr>
          <w:p w14:paraId="01752A31" w14:textId="044036F4"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06E04DE1"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3" w:type="pct"/>
            <w:vAlign w:val="center"/>
          </w:tcPr>
          <w:p w14:paraId="66186D6E"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4" w:type="pct"/>
          </w:tcPr>
          <w:p w14:paraId="522AFF3F" w14:textId="77777777" w:rsidR="00F0559A" w:rsidRPr="00133E00" w:rsidRDefault="00F0559A" w:rsidP="00004B80">
            <w:pPr>
              <w:spacing w:line="240" w:lineRule="atLeast"/>
              <w:rPr>
                <w:rFonts w:ascii="Times New Roman" w:hAnsi="Times New Roman" w:cs="Times New Roman"/>
                <w:sz w:val="24"/>
                <w:szCs w:val="24"/>
                <w:lang w:val="de-DE"/>
              </w:rPr>
            </w:pPr>
          </w:p>
        </w:tc>
      </w:tr>
      <w:tr w:rsidR="00F0559A" w:rsidRPr="00133E00" w14:paraId="75FBCA6F" w14:textId="77777777" w:rsidTr="00F0559A">
        <w:trPr>
          <w:trHeight w:val="506"/>
        </w:trPr>
        <w:tc>
          <w:tcPr>
            <w:tcW w:w="623" w:type="pct"/>
            <w:vAlign w:val="center"/>
          </w:tcPr>
          <w:p w14:paraId="359D070F" w14:textId="562ED55C"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642490A8"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3" w:type="pct"/>
            <w:vAlign w:val="center"/>
          </w:tcPr>
          <w:p w14:paraId="69CE5E70"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4" w:type="pct"/>
          </w:tcPr>
          <w:p w14:paraId="2D09CDA0" w14:textId="77777777" w:rsidR="00F0559A" w:rsidRPr="00133E00" w:rsidRDefault="00F0559A" w:rsidP="00004B80">
            <w:pPr>
              <w:spacing w:line="240" w:lineRule="atLeast"/>
              <w:rPr>
                <w:rFonts w:ascii="Times New Roman" w:hAnsi="Times New Roman" w:cs="Times New Roman"/>
                <w:sz w:val="24"/>
                <w:szCs w:val="24"/>
                <w:lang w:val="de-DE"/>
              </w:rPr>
            </w:pPr>
          </w:p>
        </w:tc>
      </w:tr>
      <w:tr w:rsidR="00F0559A" w:rsidRPr="00133E00" w14:paraId="5A09CDB9" w14:textId="77777777" w:rsidTr="00F0559A">
        <w:trPr>
          <w:trHeight w:val="506"/>
        </w:trPr>
        <w:tc>
          <w:tcPr>
            <w:tcW w:w="623" w:type="pct"/>
            <w:vAlign w:val="center"/>
          </w:tcPr>
          <w:p w14:paraId="5791EC19" w14:textId="131E7771" w:rsidR="00F0559A"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141B6AF4"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3" w:type="pct"/>
            <w:vAlign w:val="center"/>
          </w:tcPr>
          <w:p w14:paraId="7AE2CD62"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4" w:type="pct"/>
          </w:tcPr>
          <w:p w14:paraId="69EE1206" w14:textId="77777777" w:rsidR="00F0559A" w:rsidRPr="00133E00" w:rsidRDefault="00F0559A" w:rsidP="00004B80">
            <w:pPr>
              <w:spacing w:line="240" w:lineRule="atLeast"/>
              <w:rPr>
                <w:rFonts w:ascii="Times New Roman" w:hAnsi="Times New Roman" w:cs="Times New Roman"/>
                <w:sz w:val="24"/>
                <w:szCs w:val="24"/>
                <w:lang w:val="de-DE"/>
              </w:rPr>
            </w:pPr>
          </w:p>
        </w:tc>
      </w:tr>
      <w:tr w:rsidR="00F0559A" w:rsidRPr="00133E00" w14:paraId="0E698E2E" w14:textId="77777777" w:rsidTr="00F0559A">
        <w:trPr>
          <w:trHeight w:val="506"/>
        </w:trPr>
        <w:tc>
          <w:tcPr>
            <w:tcW w:w="623" w:type="pct"/>
            <w:vAlign w:val="center"/>
          </w:tcPr>
          <w:p w14:paraId="45262406" w14:textId="77777777" w:rsidR="00F0559A" w:rsidRPr="00133E00" w:rsidRDefault="00F0559A" w:rsidP="00004B80">
            <w:pPr>
              <w:spacing w:line="240" w:lineRule="atLeast"/>
              <w:rPr>
                <w:rFonts w:ascii="Times New Roman" w:hAnsi="Times New Roman" w:cs="Times New Roman"/>
                <w:b/>
                <w:sz w:val="24"/>
                <w:szCs w:val="24"/>
                <w:lang w:val="de-DE"/>
              </w:rPr>
            </w:pPr>
          </w:p>
        </w:tc>
        <w:tc>
          <w:tcPr>
            <w:tcW w:w="2190" w:type="pct"/>
            <w:vAlign w:val="center"/>
          </w:tcPr>
          <w:p w14:paraId="6340D0A5"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3" w:type="pct"/>
            <w:vAlign w:val="center"/>
          </w:tcPr>
          <w:p w14:paraId="48913B4F" w14:textId="77777777" w:rsidR="00F0559A" w:rsidRPr="00133E00" w:rsidRDefault="00F0559A" w:rsidP="00004B80">
            <w:pPr>
              <w:spacing w:line="240" w:lineRule="atLeast"/>
              <w:rPr>
                <w:rFonts w:ascii="Times New Roman" w:hAnsi="Times New Roman" w:cs="Times New Roman"/>
                <w:sz w:val="24"/>
                <w:szCs w:val="24"/>
                <w:lang w:val="de-DE"/>
              </w:rPr>
            </w:pPr>
          </w:p>
        </w:tc>
        <w:tc>
          <w:tcPr>
            <w:tcW w:w="1094" w:type="pct"/>
          </w:tcPr>
          <w:p w14:paraId="069D18B9" w14:textId="77777777" w:rsidR="00F0559A" w:rsidRPr="00133E00" w:rsidRDefault="00F0559A" w:rsidP="00004B80">
            <w:pPr>
              <w:spacing w:line="240" w:lineRule="atLeast"/>
              <w:rPr>
                <w:rFonts w:ascii="Times New Roman" w:hAnsi="Times New Roman" w:cs="Times New Roman"/>
                <w:sz w:val="24"/>
                <w:szCs w:val="24"/>
                <w:lang w:val="de-DE"/>
              </w:rPr>
            </w:pPr>
          </w:p>
        </w:tc>
      </w:tr>
    </w:tbl>
    <w:p w14:paraId="01310330" w14:textId="6D747088" w:rsidR="00E74FCE" w:rsidRPr="00133E00" w:rsidRDefault="00E74FCE" w:rsidP="00004B80">
      <w:pPr>
        <w:pStyle w:val="Paragraphedeliste"/>
        <w:spacing w:after="0" w:line="240" w:lineRule="atLeast"/>
        <w:ind w:left="0"/>
        <w:rPr>
          <w:rFonts w:ascii="Times New Roman" w:hAnsi="Times New Roman" w:cs="Times New Roman"/>
          <w:sz w:val="24"/>
          <w:szCs w:val="24"/>
          <w:lang w:val="de-DE" w:eastAsia="en-US"/>
        </w:rPr>
      </w:pPr>
    </w:p>
    <w:p w14:paraId="53F838AC" w14:textId="21CF8B4B" w:rsidR="007C550C" w:rsidRPr="00483F64" w:rsidRDefault="008F5C48" w:rsidP="008F5C48">
      <w:pPr>
        <w:pStyle w:val="Paragraphedeliste"/>
        <w:numPr>
          <w:ilvl w:val="0"/>
          <w:numId w:val="13"/>
        </w:numPr>
        <w:spacing w:after="0" w:line="240" w:lineRule="atLeast"/>
        <w:ind w:left="0" w:firstLine="0"/>
        <w:rPr>
          <w:rFonts w:ascii="Times New Roman" w:hAnsi="Times New Roman" w:cs="Times New Roman"/>
          <w:b/>
          <w:bCs/>
          <w:sz w:val="24"/>
          <w:szCs w:val="24"/>
          <w:lang w:val="de-DE"/>
        </w:rPr>
      </w:pPr>
      <w:bookmarkStart w:id="28" w:name="_Hlk83133729"/>
      <w:r w:rsidRPr="00483F64">
        <w:rPr>
          <w:rFonts w:ascii="Times New Roman" w:hAnsi="Times New Roman" w:cs="Times New Roman"/>
          <w:b/>
          <w:bCs/>
          <w:sz w:val="24"/>
          <w:szCs w:val="24"/>
          <w:lang w:val="de-DE"/>
        </w:rPr>
        <w:lastRenderedPageBreak/>
        <w:t xml:space="preserve">Anlegen, Aufrechterhaltung und Instandhaltung von spezifischen </w:t>
      </w:r>
      <w:r w:rsidR="00031744" w:rsidRPr="00483F64">
        <w:rPr>
          <w:rFonts w:ascii="Times New Roman" w:hAnsi="Times New Roman" w:cs="Times New Roman"/>
          <w:b/>
          <w:bCs/>
          <w:sz w:val="24"/>
          <w:szCs w:val="24"/>
          <w:lang w:val="de-DE"/>
        </w:rPr>
        <w:t xml:space="preserve">Vegetationsdecken </w:t>
      </w:r>
      <w:r w:rsidRPr="00483F64">
        <w:rPr>
          <w:rFonts w:ascii="Times New Roman" w:hAnsi="Times New Roman" w:cs="Times New Roman"/>
          <w:b/>
          <w:bCs/>
          <w:sz w:val="24"/>
          <w:szCs w:val="24"/>
          <w:lang w:val="de-DE"/>
        </w:rPr>
        <w:t>mit einer ökologischen Funktion</w:t>
      </w:r>
    </w:p>
    <w:bookmarkEnd w:id="28"/>
    <w:p w14:paraId="6CD575BE" w14:textId="77777777" w:rsidR="00812FDD" w:rsidRPr="00133E00" w:rsidRDefault="00812FDD" w:rsidP="00004B80">
      <w:pPr>
        <w:spacing w:after="0" w:line="240" w:lineRule="atLeast"/>
        <w:rPr>
          <w:rFonts w:ascii="Times New Roman" w:hAnsi="Times New Roman" w:cs="Times New Roman"/>
          <w:sz w:val="24"/>
          <w:szCs w:val="24"/>
          <w:lang w:val="de-DE"/>
        </w:rPr>
      </w:pPr>
    </w:p>
    <w:p w14:paraId="36E6275A" w14:textId="7EB6F3B7" w:rsidR="00E74FCE" w:rsidRPr="00133E00" w:rsidRDefault="008F5C48"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legt auf maximal 9 % der Fläche des Pachtguts Grünstreifen (GS) mit einer ökologischen Funktion an, hält sie instand und pflegt sie.</w:t>
      </w:r>
      <w:r w:rsidR="00E74FCE" w:rsidRPr="001A3524">
        <w:rPr>
          <w:rFonts w:ascii="Times New Roman" w:hAnsi="Times New Roman" w:cs="Times New Roman"/>
          <w:sz w:val="24"/>
          <w:szCs w:val="24"/>
          <w:lang w:val="de-DE"/>
        </w:rPr>
        <w:t xml:space="preserve"> </w:t>
      </w:r>
    </w:p>
    <w:p w14:paraId="3680843C" w14:textId="77777777" w:rsidR="00E74FCE" w:rsidRPr="00133E00" w:rsidRDefault="00E74FCE" w:rsidP="00004B80">
      <w:pPr>
        <w:spacing w:after="0" w:line="240" w:lineRule="atLeast"/>
        <w:rPr>
          <w:rFonts w:ascii="Times New Roman" w:hAnsi="Times New Roman" w:cs="Times New Roman"/>
          <w:sz w:val="24"/>
          <w:szCs w:val="24"/>
          <w:lang w:val="de-DE"/>
        </w:rPr>
      </w:pPr>
    </w:p>
    <w:p w14:paraId="7B5DB1C8" w14:textId="44157AE2" w:rsidR="00E74FCE" w:rsidRPr="00133E00" w:rsidRDefault="008F5C48"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Für das erste Jahr sind die betroffenen Parzellen wie folgt aufgelistet.</w:t>
      </w:r>
      <w:r w:rsidR="00F0559A" w:rsidRPr="001A3524">
        <w:rPr>
          <w:rFonts w:ascii="Times New Roman" w:hAnsi="Times New Roman" w:cs="Times New Roman"/>
          <w:sz w:val="24"/>
          <w:szCs w:val="24"/>
          <w:lang w:val="de-DE"/>
        </w:rPr>
        <w:t xml:space="preserve"> </w:t>
      </w:r>
      <w:r w:rsidRPr="00133E00">
        <w:rPr>
          <w:rFonts w:ascii="Times New Roman" w:hAnsi="Times New Roman" w:cs="Times New Roman"/>
          <w:sz w:val="24"/>
          <w:szCs w:val="24"/>
          <w:lang w:val="de-DE"/>
        </w:rPr>
        <w:t>In den folgenden Jahren kann der Grünstreifen im gegenseitigen Einvernehmen der Parteien unter Einhaltung der gesetzlichen Vorschriften an einer anderen Stelle angelegt werden.</w:t>
      </w:r>
      <w:r w:rsidR="00F0559A" w:rsidRPr="001A3524">
        <w:rPr>
          <w:rFonts w:ascii="Times New Roman" w:hAnsi="Times New Roman" w:cs="Times New Roman"/>
          <w:sz w:val="24"/>
          <w:szCs w:val="24"/>
          <w:lang w:val="de-DE"/>
        </w:rPr>
        <w:t xml:space="preserve"> </w:t>
      </w:r>
      <w:r w:rsidR="00E74FCE" w:rsidRPr="00133E00">
        <w:rPr>
          <w:rFonts w:ascii="Times New Roman" w:hAnsi="Times New Roman" w:cs="Times New Roman"/>
          <w:sz w:val="24"/>
          <w:szCs w:val="24"/>
          <w:lang w:val="de-DE"/>
        </w:rPr>
        <w:t xml:space="preserve"> </w:t>
      </w:r>
    </w:p>
    <w:p w14:paraId="547A4A81" w14:textId="77777777" w:rsidR="00E74FCE" w:rsidRPr="00133E00" w:rsidRDefault="00E74FCE" w:rsidP="00004B80">
      <w:pPr>
        <w:spacing w:after="0" w:line="240" w:lineRule="atLeast"/>
        <w:rPr>
          <w:rFonts w:ascii="Times New Roman" w:hAnsi="Times New Roman" w:cs="Times New Roman"/>
          <w:sz w:val="24"/>
          <w:szCs w:val="24"/>
          <w:lang w:val="de-DE"/>
        </w:rPr>
      </w:pPr>
    </w:p>
    <w:tbl>
      <w:tblPr>
        <w:tblStyle w:val="Grilledutableau"/>
        <w:tblW w:w="4942" w:type="pct"/>
        <w:tblInd w:w="108" w:type="dxa"/>
        <w:tblLook w:val="04A0" w:firstRow="1" w:lastRow="0" w:firstColumn="1" w:lastColumn="0" w:noHBand="0" w:noVBand="1"/>
      </w:tblPr>
      <w:tblGrid>
        <w:gridCol w:w="847"/>
        <w:gridCol w:w="952"/>
        <w:gridCol w:w="3579"/>
        <w:gridCol w:w="3579"/>
      </w:tblGrid>
      <w:tr w:rsidR="00BC1CF6" w:rsidRPr="00133E00" w14:paraId="44C93D3F" w14:textId="77777777" w:rsidTr="00BC1CF6">
        <w:trPr>
          <w:trHeight w:val="506"/>
        </w:trPr>
        <w:tc>
          <w:tcPr>
            <w:tcW w:w="472" w:type="pct"/>
            <w:shd w:val="clear" w:color="auto" w:fill="D9D9D9" w:themeFill="background1" w:themeFillShade="D9"/>
            <w:vAlign w:val="center"/>
          </w:tcPr>
          <w:p w14:paraId="728912A6"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531" w:type="pct"/>
            <w:shd w:val="clear" w:color="auto" w:fill="D9D9D9" w:themeFill="background1" w:themeFillShade="D9"/>
            <w:vAlign w:val="center"/>
          </w:tcPr>
          <w:p w14:paraId="0F9D57B4" w14:textId="0DDFBDA5" w:rsidR="00E74FCE"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GS</w:t>
            </w:r>
          </w:p>
        </w:tc>
        <w:tc>
          <w:tcPr>
            <w:tcW w:w="1998" w:type="pct"/>
            <w:shd w:val="clear" w:color="auto" w:fill="D9D9D9" w:themeFill="background1" w:themeFillShade="D9"/>
            <w:vAlign w:val="center"/>
          </w:tcPr>
          <w:p w14:paraId="223A4F5D" w14:textId="1C3A56FE" w:rsidR="00E74FCE"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Lokalisierung GS</w:t>
            </w:r>
          </w:p>
        </w:tc>
        <w:tc>
          <w:tcPr>
            <w:tcW w:w="1998" w:type="pct"/>
            <w:shd w:val="clear" w:color="auto" w:fill="D9D9D9" w:themeFill="background1" w:themeFillShade="D9"/>
            <w:vAlign w:val="center"/>
          </w:tcPr>
          <w:p w14:paraId="32035464" w14:textId="6EDD061F" w:rsidR="00E74FCE" w:rsidRPr="001A3524" w:rsidRDefault="008F5C48" w:rsidP="00031744">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 xml:space="preserve">Art der </w:t>
            </w:r>
            <w:r w:rsidR="00031744" w:rsidRPr="00133E00">
              <w:rPr>
                <w:rFonts w:ascii="Times New Roman" w:hAnsi="Times New Roman" w:cs="Times New Roman"/>
                <w:b/>
                <w:sz w:val="24"/>
                <w:szCs w:val="24"/>
                <w:lang w:val="de-DE"/>
              </w:rPr>
              <w:t>Vegetationsdecke</w:t>
            </w:r>
          </w:p>
        </w:tc>
      </w:tr>
      <w:tr w:rsidR="00E74FCE" w:rsidRPr="00133E00" w14:paraId="624B8AD1" w14:textId="77777777" w:rsidTr="00C469E7">
        <w:trPr>
          <w:trHeight w:val="506"/>
        </w:trPr>
        <w:tc>
          <w:tcPr>
            <w:tcW w:w="472" w:type="pct"/>
            <w:vAlign w:val="center"/>
          </w:tcPr>
          <w:p w14:paraId="773F6736" w14:textId="3F4B6D04"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531" w:type="pct"/>
            <w:vAlign w:val="center"/>
          </w:tcPr>
          <w:p w14:paraId="56676DD7"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58EDA83F"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305C5C3E"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2A014FC5" w14:textId="77777777" w:rsidTr="00C469E7">
        <w:trPr>
          <w:trHeight w:val="506"/>
        </w:trPr>
        <w:tc>
          <w:tcPr>
            <w:tcW w:w="472" w:type="pct"/>
            <w:vAlign w:val="center"/>
          </w:tcPr>
          <w:p w14:paraId="07195B08" w14:textId="22768E27"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531" w:type="pct"/>
            <w:vAlign w:val="center"/>
          </w:tcPr>
          <w:p w14:paraId="72C5F2FB"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2F07866A"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4EBC5478"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3B338DFC" w14:textId="77777777" w:rsidTr="00C469E7">
        <w:trPr>
          <w:trHeight w:val="506"/>
        </w:trPr>
        <w:tc>
          <w:tcPr>
            <w:tcW w:w="472" w:type="pct"/>
            <w:vAlign w:val="center"/>
          </w:tcPr>
          <w:p w14:paraId="0F5DF9AF" w14:textId="3D4F3BFF"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531" w:type="pct"/>
            <w:vAlign w:val="center"/>
          </w:tcPr>
          <w:p w14:paraId="23405C22"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771B489C"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6CBD74B7"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288AD9C1" w14:textId="77777777" w:rsidTr="00C469E7">
        <w:trPr>
          <w:trHeight w:val="506"/>
        </w:trPr>
        <w:tc>
          <w:tcPr>
            <w:tcW w:w="472" w:type="pct"/>
            <w:vAlign w:val="center"/>
          </w:tcPr>
          <w:p w14:paraId="43DADFFA" w14:textId="3765E1C7"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531" w:type="pct"/>
            <w:vAlign w:val="center"/>
          </w:tcPr>
          <w:p w14:paraId="3ECF5515"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32FFE99C"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1EB1DD7D"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26F171C3" w14:textId="77777777" w:rsidTr="00C469E7">
        <w:trPr>
          <w:trHeight w:val="506"/>
        </w:trPr>
        <w:tc>
          <w:tcPr>
            <w:tcW w:w="472" w:type="pct"/>
            <w:vAlign w:val="center"/>
          </w:tcPr>
          <w:p w14:paraId="71D096AE"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531" w:type="pct"/>
            <w:vAlign w:val="center"/>
          </w:tcPr>
          <w:p w14:paraId="6A317BAF"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0762C6C3" w14:textId="77777777" w:rsidR="00E74FCE" w:rsidRPr="00133E00" w:rsidRDefault="00E74FCE" w:rsidP="00004B80">
            <w:pPr>
              <w:spacing w:line="240" w:lineRule="atLeast"/>
              <w:rPr>
                <w:rFonts w:ascii="Times New Roman" w:hAnsi="Times New Roman" w:cs="Times New Roman"/>
                <w:sz w:val="24"/>
                <w:szCs w:val="24"/>
                <w:lang w:val="de-DE"/>
              </w:rPr>
            </w:pPr>
          </w:p>
        </w:tc>
        <w:tc>
          <w:tcPr>
            <w:tcW w:w="1998" w:type="pct"/>
            <w:vAlign w:val="center"/>
          </w:tcPr>
          <w:p w14:paraId="736FE6AD" w14:textId="77777777" w:rsidR="00E74FCE" w:rsidRPr="00133E00" w:rsidRDefault="00E74FCE" w:rsidP="00004B80">
            <w:pPr>
              <w:spacing w:line="240" w:lineRule="atLeast"/>
              <w:rPr>
                <w:rFonts w:ascii="Times New Roman" w:hAnsi="Times New Roman" w:cs="Times New Roman"/>
                <w:sz w:val="24"/>
                <w:szCs w:val="24"/>
                <w:lang w:val="de-DE"/>
              </w:rPr>
            </w:pPr>
          </w:p>
        </w:tc>
      </w:tr>
    </w:tbl>
    <w:p w14:paraId="17A60382" w14:textId="77777777" w:rsidR="00E74FCE" w:rsidRPr="00133E00" w:rsidRDefault="00E74FCE" w:rsidP="00004B80">
      <w:pPr>
        <w:spacing w:after="0" w:line="240" w:lineRule="atLeast"/>
        <w:rPr>
          <w:rFonts w:ascii="Times New Roman" w:hAnsi="Times New Roman" w:cs="Times New Roman"/>
          <w:sz w:val="24"/>
          <w:szCs w:val="24"/>
          <w:lang w:val="de-DE"/>
        </w:rPr>
      </w:pPr>
    </w:p>
    <w:tbl>
      <w:tblPr>
        <w:tblStyle w:val="Grilledutableau"/>
        <w:tblW w:w="4942" w:type="pct"/>
        <w:tblInd w:w="108" w:type="dxa"/>
        <w:tblLayout w:type="fixed"/>
        <w:tblLook w:val="04A0" w:firstRow="1" w:lastRow="0" w:firstColumn="1" w:lastColumn="0" w:noHBand="0" w:noVBand="1"/>
      </w:tblPr>
      <w:tblGrid>
        <w:gridCol w:w="835"/>
        <w:gridCol w:w="8122"/>
      </w:tblGrid>
      <w:tr w:rsidR="00BC1CF6" w:rsidRPr="00133E00" w14:paraId="017FFDC3" w14:textId="77777777" w:rsidTr="00BC1CF6">
        <w:trPr>
          <w:trHeight w:val="506"/>
        </w:trPr>
        <w:tc>
          <w:tcPr>
            <w:tcW w:w="466" w:type="pct"/>
            <w:shd w:val="clear" w:color="auto" w:fill="D9D9D9" w:themeFill="background1" w:themeFillShade="D9"/>
            <w:vAlign w:val="center"/>
          </w:tcPr>
          <w:p w14:paraId="56E15882"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4534" w:type="pct"/>
            <w:shd w:val="clear" w:color="auto" w:fill="D9D9D9" w:themeFill="background1" w:themeFillShade="D9"/>
            <w:vAlign w:val="center"/>
          </w:tcPr>
          <w:p w14:paraId="1E0D5B9B" w14:textId="63FE717B" w:rsidR="00E74FCE"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 zur Bewirtschaftung des GS</w:t>
            </w:r>
          </w:p>
        </w:tc>
      </w:tr>
      <w:tr w:rsidR="00E74FCE" w:rsidRPr="00133E00" w14:paraId="4BB551AA" w14:textId="77777777" w:rsidTr="00C469E7">
        <w:trPr>
          <w:trHeight w:val="506"/>
        </w:trPr>
        <w:tc>
          <w:tcPr>
            <w:tcW w:w="466" w:type="pct"/>
            <w:vAlign w:val="center"/>
          </w:tcPr>
          <w:p w14:paraId="2636DB03" w14:textId="458CE569"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4534" w:type="pct"/>
            <w:vAlign w:val="center"/>
          </w:tcPr>
          <w:p w14:paraId="217CCC46"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49717112" w14:textId="77777777" w:rsidTr="00C469E7">
        <w:trPr>
          <w:trHeight w:val="506"/>
        </w:trPr>
        <w:tc>
          <w:tcPr>
            <w:tcW w:w="466" w:type="pct"/>
            <w:vAlign w:val="center"/>
          </w:tcPr>
          <w:p w14:paraId="060AB9BF" w14:textId="308E4A43"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4534" w:type="pct"/>
            <w:vAlign w:val="center"/>
          </w:tcPr>
          <w:p w14:paraId="64847B0C"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37E14907" w14:textId="77777777" w:rsidTr="00C469E7">
        <w:trPr>
          <w:trHeight w:val="506"/>
        </w:trPr>
        <w:tc>
          <w:tcPr>
            <w:tcW w:w="466" w:type="pct"/>
            <w:vAlign w:val="center"/>
          </w:tcPr>
          <w:p w14:paraId="200BA718" w14:textId="364F75A8"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4534" w:type="pct"/>
            <w:vAlign w:val="center"/>
          </w:tcPr>
          <w:p w14:paraId="7A15F83E"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2EC403AF" w14:textId="77777777" w:rsidTr="00C469E7">
        <w:trPr>
          <w:trHeight w:val="506"/>
        </w:trPr>
        <w:tc>
          <w:tcPr>
            <w:tcW w:w="466" w:type="pct"/>
            <w:vAlign w:val="center"/>
          </w:tcPr>
          <w:p w14:paraId="58BB579A" w14:textId="352AAD3F" w:rsidR="00E74FCE" w:rsidRPr="001A3524" w:rsidRDefault="008F5C48"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4534" w:type="pct"/>
            <w:vAlign w:val="center"/>
          </w:tcPr>
          <w:p w14:paraId="261C826B"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5AE1576E" w14:textId="77777777" w:rsidTr="00C469E7">
        <w:trPr>
          <w:trHeight w:val="506"/>
        </w:trPr>
        <w:tc>
          <w:tcPr>
            <w:tcW w:w="466" w:type="pct"/>
            <w:vAlign w:val="center"/>
          </w:tcPr>
          <w:p w14:paraId="30CE2EFC"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4534" w:type="pct"/>
            <w:vAlign w:val="center"/>
          </w:tcPr>
          <w:p w14:paraId="70ED4E4A" w14:textId="77777777" w:rsidR="00E74FCE" w:rsidRPr="00133E00" w:rsidRDefault="00E74FCE" w:rsidP="00004B80">
            <w:pPr>
              <w:spacing w:line="240" w:lineRule="atLeast"/>
              <w:rPr>
                <w:rFonts w:ascii="Times New Roman" w:hAnsi="Times New Roman" w:cs="Times New Roman"/>
                <w:sz w:val="24"/>
                <w:szCs w:val="24"/>
                <w:lang w:val="de-DE"/>
              </w:rPr>
            </w:pPr>
          </w:p>
        </w:tc>
      </w:tr>
    </w:tbl>
    <w:p w14:paraId="11E3FC31" w14:textId="77777777" w:rsidR="00E74FCE" w:rsidRPr="00133E00" w:rsidRDefault="00E74FCE" w:rsidP="00004B80">
      <w:pPr>
        <w:spacing w:after="0" w:line="240" w:lineRule="atLeast"/>
        <w:rPr>
          <w:rFonts w:ascii="Times New Roman" w:hAnsi="Times New Roman" w:cs="Times New Roman"/>
          <w:sz w:val="24"/>
          <w:szCs w:val="24"/>
          <w:lang w:val="de-DE"/>
        </w:rPr>
      </w:pPr>
    </w:p>
    <w:tbl>
      <w:tblPr>
        <w:tblStyle w:val="Grilledutableau"/>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BC1CF6" w:rsidRPr="00133E00" w14:paraId="4E07B680" w14:textId="77777777" w:rsidTr="003F6DE9">
        <w:trPr>
          <w:trHeight w:val="506"/>
        </w:trPr>
        <w:tc>
          <w:tcPr>
            <w:tcW w:w="851" w:type="dxa"/>
            <w:vMerge w:val="restart"/>
            <w:shd w:val="clear" w:color="auto" w:fill="D9D9D9" w:themeFill="background1" w:themeFillShade="D9"/>
            <w:vAlign w:val="center"/>
          </w:tcPr>
          <w:p w14:paraId="724EA67C"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8329" w:type="dxa"/>
            <w:gridSpan w:val="5"/>
            <w:shd w:val="clear" w:color="auto" w:fill="D9D9D9" w:themeFill="background1" w:themeFillShade="D9"/>
            <w:vAlign w:val="center"/>
          </w:tcPr>
          <w:p w14:paraId="4E55D636" w14:textId="1236A23D" w:rsidR="00E74FCE"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Ökologische Funktion des GS*</w:t>
            </w:r>
          </w:p>
        </w:tc>
      </w:tr>
      <w:tr w:rsidR="00BC1CF6" w:rsidRPr="00133E00" w14:paraId="2D968BEC" w14:textId="77777777" w:rsidTr="003F6DE9">
        <w:trPr>
          <w:trHeight w:val="506"/>
        </w:trPr>
        <w:tc>
          <w:tcPr>
            <w:tcW w:w="851" w:type="dxa"/>
            <w:vMerge/>
            <w:shd w:val="clear" w:color="auto" w:fill="D9D9D9" w:themeFill="background1" w:themeFillShade="D9"/>
            <w:vAlign w:val="center"/>
          </w:tcPr>
          <w:p w14:paraId="18F12106"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1665" w:type="dxa"/>
            <w:tcBorders>
              <w:bottom w:val="single" w:sz="4" w:space="0" w:color="auto"/>
            </w:tcBorders>
            <w:shd w:val="clear" w:color="auto" w:fill="D9D9D9" w:themeFill="background1" w:themeFillShade="D9"/>
            <w:vAlign w:val="center"/>
          </w:tcPr>
          <w:p w14:paraId="758C9275" w14:textId="33D3457A" w:rsidR="00E74FCE"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Vermaschung der Parzelle</w:t>
            </w:r>
          </w:p>
        </w:tc>
        <w:tc>
          <w:tcPr>
            <w:tcW w:w="1766" w:type="dxa"/>
            <w:tcBorders>
              <w:bottom w:val="single" w:sz="4" w:space="0" w:color="auto"/>
            </w:tcBorders>
            <w:shd w:val="clear" w:color="auto" w:fill="D9D9D9" w:themeFill="background1" w:themeFillShade="D9"/>
            <w:vAlign w:val="center"/>
          </w:tcPr>
          <w:p w14:paraId="2CDB83F2" w14:textId="3ABC1802" w:rsidR="00E74FCE" w:rsidRPr="001A3524" w:rsidRDefault="008F5C4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Erhöhung der biologischen Vielfalt</w:t>
            </w:r>
          </w:p>
        </w:tc>
        <w:tc>
          <w:tcPr>
            <w:tcW w:w="1566" w:type="dxa"/>
            <w:tcBorders>
              <w:bottom w:val="single" w:sz="4" w:space="0" w:color="auto"/>
            </w:tcBorders>
            <w:shd w:val="clear" w:color="auto" w:fill="D9D9D9" w:themeFill="background1" w:themeFillShade="D9"/>
            <w:vAlign w:val="center"/>
          </w:tcPr>
          <w:p w14:paraId="7C61B50D" w14:textId="4253BC1F" w:rsidR="00E74FCE" w:rsidRPr="001A3524" w:rsidRDefault="008315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Förderung der Hilfsmittel</w:t>
            </w:r>
          </w:p>
        </w:tc>
        <w:tc>
          <w:tcPr>
            <w:tcW w:w="1666" w:type="dxa"/>
            <w:tcBorders>
              <w:bottom w:val="single" w:sz="4" w:space="0" w:color="auto"/>
            </w:tcBorders>
            <w:shd w:val="clear" w:color="auto" w:fill="D9D9D9" w:themeFill="background1" w:themeFillShade="D9"/>
            <w:vAlign w:val="center"/>
          </w:tcPr>
          <w:p w14:paraId="4B6BA144" w14:textId="3101AAF1" w:rsidR="00E74FCE" w:rsidRPr="001A3524" w:rsidRDefault="008315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Schutz vor Erosion</w:t>
            </w:r>
          </w:p>
        </w:tc>
        <w:tc>
          <w:tcPr>
            <w:tcW w:w="1666" w:type="dxa"/>
            <w:tcBorders>
              <w:bottom w:val="single" w:sz="4" w:space="0" w:color="auto"/>
            </w:tcBorders>
            <w:shd w:val="clear" w:color="auto" w:fill="D9D9D9" w:themeFill="background1" w:themeFillShade="D9"/>
            <w:vAlign w:val="center"/>
          </w:tcPr>
          <w:p w14:paraId="7B169D1E" w14:textId="47411276" w:rsidR="00E74FCE" w:rsidRPr="001A3524" w:rsidRDefault="008315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Schutz der Oberflächenwasser</w:t>
            </w:r>
          </w:p>
        </w:tc>
      </w:tr>
      <w:tr w:rsidR="00E74FCE" w:rsidRPr="00133E00" w14:paraId="2C9250ED" w14:textId="77777777" w:rsidTr="003F6DE9">
        <w:trPr>
          <w:trHeight w:val="506"/>
        </w:trPr>
        <w:tc>
          <w:tcPr>
            <w:tcW w:w="851" w:type="dxa"/>
            <w:vAlign w:val="center"/>
          </w:tcPr>
          <w:p w14:paraId="0382B8AD" w14:textId="6A2F0023" w:rsidR="00E74FCE" w:rsidRPr="001A3524" w:rsidRDefault="00831540"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1665" w:type="dxa"/>
            <w:tcBorders>
              <w:top w:val="single" w:sz="4" w:space="0" w:color="auto"/>
            </w:tcBorders>
            <w:vAlign w:val="center"/>
          </w:tcPr>
          <w:p w14:paraId="48F37374" w14:textId="77777777" w:rsidR="00E74FCE" w:rsidRPr="00133E00" w:rsidRDefault="00E74FCE" w:rsidP="00004B80">
            <w:pPr>
              <w:spacing w:line="240" w:lineRule="atLeast"/>
              <w:rPr>
                <w:rFonts w:ascii="Times New Roman" w:hAnsi="Times New Roman" w:cs="Times New Roman"/>
                <w:sz w:val="24"/>
                <w:szCs w:val="24"/>
                <w:lang w:val="de-DE"/>
              </w:rPr>
            </w:pPr>
          </w:p>
        </w:tc>
        <w:tc>
          <w:tcPr>
            <w:tcW w:w="1766" w:type="dxa"/>
            <w:tcBorders>
              <w:top w:val="single" w:sz="4" w:space="0" w:color="auto"/>
            </w:tcBorders>
            <w:vAlign w:val="center"/>
          </w:tcPr>
          <w:p w14:paraId="3EA1023B" w14:textId="77777777" w:rsidR="00E74FCE" w:rsidRPr="00133E00" w:rsidRDefault="00E74FCE" w:rsidP="00004B80">
            <w:pPr>
              <w:spacing w:line="240" w:lineRule="atLeast"/>
              <w:rPr>
                <w:rFonts w:ascii="Times New Roman" w:hAnsi="Times New Roman" w:cs="Times New Roman"/>
                <w:sz w:val="24"/>
                <w:szCs w:val="24"/>
                <w:lang w:val="de-DE"/>
              </w:rPr>
            </w:pPr>
          </w:p>
        </w:tc>
        <w:tc>
          <w:tcPr>
            <w:tcW w:w="1566" w:type="dxa"/>
            <w:tcBorders>
              <w:top w:val="single" w:sz="4" w:space="0" w:color="auto"/>
            </w:tcBorders>
            <w:vAlign w:val="center"/>
          </w:tcPr>
          <w:p w14:paraId="41DF6A26"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tcBorders>
              <w:top w:val="single" w:sz="4" w:space="0" w:color="auto"/>
            </w:tcBorders>
            <w:vAlign w:val="center"/>
          </w:tcPr>
          <w:p w14:paraId="32F8100B"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tcBorders>
              <w:top w:val="single" w:sz="4" w:space="0" w:color="auto"/>
            </w:tcBorders>
            <w:vAlign w:val="center"/>
          </w:tcPr>
          <w:p w14:paraId="718C4079"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5EBC459C" w14:textId="77777777" w:rsidTr="003F6DE9">
        <w:trPr>
          <w:trHeight w:val="506"/>
        </w:trPr>
        <w:tc>
          <w:tcPr>
            <w:tcW w:w="851" w:type="dxa"/>
            <w:vAlign w:val="center"/>
          </w:tcPr>
          <w:p w14:paraId="04376E64" w14:textId="34061BEC" w:rsidR="00E74FCE" w:rsidRPr="001A3524" w:rsidRDefault="00831540"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1665" w:type="dxa"/>
            <w:vAlign w:val="center"/>
          </w:tcPr>
          <w:p w14:paraId="5D92A115" w14:textId="77777777" w:rsidR="00E74FCE" w:rsidRPr="00133E00" w:rsidRDefault="00E74FCE" w:rsidP="00004B80">
            <w:pPr>
              <w:spacing w:line="240" w:lineRule="atLeast"/>
              <w:rPr>
                <w:rFonts w:ascii="Times New Roman" w:hAnsi="Times New Roman" w:cs="Times New Roman"/>
                <w:sz w:val="24"/>
                <w:szCs w:val="24"/>
                <w:lang w:val="de-DE"/>
              </w:rPr>
            </w:pPr>
          </w:p>
        </w:tc>
        <w:tc>
          <w:tcPr>
            <w:tcW w:w="1766" w:type="dxa"/>
            <w:vAlign w:val="center"/>
          </w:tcPr>
          <w:p w14:paraId="5D3A89A7" w14:textId="77777777" w:rsidR="00E74FCE" w:rsidRPr="00133E00" w:rsidRDefault="00E74FCE" w:rsidP="00004B80">
            <w:pPr>
              <w:spacing w:line="240" w:lineRule="atLeast"/>
              <w:rPr>
                <w:rFonts w:ascii="Times New Roman" w:hAnsi="Times New Roman" w:cs="Times New Roman"/>
                <w:sz w:val="24"/>
                <w:szCs w:val="24"/>
                <w:lang w:val="de-DE"/>
              </w:rPr>
            </w:pPr>
          </w:p>
        </w:tc>
        <w:tc>
          <w:tcPr>
            <w:tcW w:w="1566" w:type="dxa"/>
            <w:vAlign w:val="center"/>
          </w:tcPr>
          <w:p w14:paraId="29BFC282"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3C95ABDA"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54EE8DA1"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62CBD7D9" w14:textId="77777777" w:rsidTr="003F6DE9">
        <w:trPr>
          <w:trHeight w:val="506"/>
        </w:trPr>
        <w:tc>
          <w:tcPr>
            <w:tcW w:w="851" w:type="dxa"/>
            <w:vAlign w:val="center"/>
          </w:tcPr>
          <w:p w14:paraId="77C74FA1" w14:textId="1F4F57D5" w:rsidR="00E74FCE" w:rsidRPr="001A3524" w:rsidRDefault="00831540"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1665" w:type="dxa"/>
            <w:vAlign w:val="center"/>
          </w:tcPr>
          <w:p w14:paraId="3446CB26" w14:textId="77777777" w:rsidR="00E74FCE" w:rsidRPr="00133E00" w:rsidRDefault="00E74FCE" w:rsidP="00004B80">
            <w:pPr>
              <w:spacing w:line="240" w:lineRule="atLeast"/>
              <w:rPr>
                <w:rFonts w:ascii="Times New Roman" w:hAnsi="Times New Roman" w:cs="Times New Roman"/>
                <w:sz w:val="24"/>
                <w:szCs w:val="24"/>
                <w:lang w:val="de-DE"/>
              </w:rPr>
            </w:pPr>
          </w:p>
        </w:tc>
        <w:tc>
          <w:tcPr>
            <w:tcW w:w="1766" w:type="dxa"/>
            <w:vAlign w:val="center"/>
          </w:tcPr>
          <w:p w14:paraId="1AEC4DCB" w14:textId="77777777" w:rsidR="00E74FCE" w:rsidRPr="00133E00" w:rsidRDefault="00E74FCE" w:rsidP="00004B80">
            <w:pPr>
              <w:spacing w:line="240" w:lineRule="atLeast"/>
              <w:rPr>
                <w:rFonts w:ascii="Times New Roman" w:hAnsi="Times New Roman" w:cs="Times New Roman"/>
                <w:sz w:val="24"/>
                <w:szCs w:val="24"/>
                <w:lang w:val="de-DE"/>
              </w:rPr>
            </w:pPr>
          </w:p>
        </w:tc>
        <w:tc>
          <w:tcPr>
            <w:tcW w:w="1566" w:type="dxa"/>
            <w:vAlign w:val="center"/>
          </w:tcPr>
          <w:p w14:paraId="7671282E"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6E1F58D4"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439FC16A"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6D07B5FC" w14:textId="77777777" w:rsidTr="003F6DE9">
        <w:trPr>
          <w:trHeight w:val="506"/>
        </w:trPr>
        <w:tc>
          <w:tcPr>
            <w:tcW w:w="851" w:type="dxa"/>
            <w:vAlign w:val="center"/>
          </w:tcPr>
          <w:p w14:paraId="41247F97" w14:textId="2E291808" w:rsidR="00E74FCE" w:rsidRPr="001A3524" w:rsidRDefault="00831540"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1665" w:type="dxa"/>
            <w:vAlign w:val="center"/>
          </w:tcPr>
          <w:p w14:paraId="303FA2F1" w14:textId="77777777" w:rsidR="00E74FCE" w:rsidRPr="00133E00" w:rsidRDefault="00E74FCE" w:rsidP="00004B80">
            <w:pPr>
              <w:spacing w:line="240" w:lineRule="atLeast"/>
              <w:rPr>
                <w:rFonts w:ascii="Times New Roman" w:hAnsi="Times New Roman" w:cs="Times New Roman"/>
                <w:sz w:val="24"/>
                <w:szCs w:val="24"/>
                <w:lang w:val="de-DE"/>
              </w:rPr>
            </w:pPr>
          </w:p>
        </w:tc>
        <w:tc>
          <w:tcPr>
            <w:tcW w:w="1766" w:type="dxa"/>
            <w:vAlign w:val="center"/>
          </w:tcPr>
          <w:p w14:paraId="145ABE49" w14:textId="77777777" w:rsidR="00E74FCE" w:rsidRPr="00133E00" w:rsidRDefault="00E74FCE" w:rsidP="00004B80">
            <w:pPr>
              <w:spacing w:line="240" w:lineRule="atLeast"/>
              <w:rPr>
                <w:rFonts w:ascii="Times New Roman" w:hAnsi="Times New Roman" w:cs="Times New Roman"/>
                <w:sz w:val="24"/>
                <w:szCs w:val="24"/>
                <w:lang w:val="de-DE"/>
              </w:rPr>
            </w:pPr>
          </w:p>
        </w:tc>
        <w:tc>
          <w:tcPr>
            <w:tcW w:w="1566" w:type="dxa"/>
            <w:vAlign w:val="center"/>
          </w:tcPr>
          <w:p w14:paraId="7842BBFA"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33324E45"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2BF18F00" w14:textId="77777777" w:rsidR="00E74FCE" w:rsidRPr="00133E00" w:rsidRDefault="00E74FCE" w:rsidP="00004B80">
            <w:pPr>
              <w:spacing w:line="240" w:lineRule="atLeast"/>
              <w:rPr>
                <w:rFonts w:ascii="Times New Roman" w:hAnsi="Times New Roman" w:cs="Times New Roman"/>
                <w:sz w:val="24"/>
                <w:szCs w:val="24"/>
                <w:lang w:val="de-DE"/>
              </w:rPr>
            </w:pPr>
          </w:p>
        </w:tc>
      </w:tr>
      <w:tr w:rsidR="00E74FCE" w:rsidRPr="00133E00" w14:paraId="69095124" w14:textId="77777777" w:rsidTr="003F6DE9">
        <w:trPr>
          <w:trHeight w:val="506"/>
        </w:trPr>
        <w:tc>
          <w:tcPr>
            <w:tcW w:w="851" w:type="dxa"/>
            <w:vAlign w:val="center"/>
          </w:tcPr>
          <w:p w14:paraId="5BDD6D38" w14:textId="77777777" w:rsidR="00E74FCE" w:rsidRPr="00133E00" w:rsidRDefault="00E74FCE" w:rsidP="00004B80">
            <w:pPr>
              <w:spacing w:line="240" w:lineRule="atLeast"/>
              <w:rPr>
                <w:rFonts w:ascii="Times New Roman" w:hAnsi="Times New Roman" w:cs="Times New Roman"/>
                <w:b/>
                <w:sz w:val="24"/>
                <w:szCs w:val="24"/>
                <w:lang w:val="de-DE"/>
              </w:rPr>
            </w:pPr>
          </w:p>
        </w:tc>
        <w:tc>
          <w:tcPr>
            <w:tcW w:w="1665" w:type="dxa"/>
            <w:vAlign w:val="center"/>
          </w:tcPr>
          <w:p w14:paraId="58B3F41B" w14:textId="77777777" w:rsidR="00E74FCE" w:rsidRPr="00133E00" w:rsidRDefault="00E74FCE" w:rsidP="00004B80">
            <w:pPr>
              <w:spacing w:line="240" w:lineRule="atLeast"/>
              <w:rPr>
                <w:rFonts w:ascii="Times New Roman" w:hAnsi="Times New Roman" w:cs="Times New Roman"/>
                <w:sz w:val="24"/>
                <w:szCs w:val="24"/>
                <w:lang w:val="de-DE"/>
              </w:rPr>
            </w:pPr>
          </w:p>
        </w:tc>
        <w:tc>
          <w:tcPr>
            <w:tcW w:w="1766" w:type="dxa"/>
            <w:vAlign w:val="center"/>
          </w:tcPr>
          <w:p w14:paraId="0AA885D4" w14:textId="77777777" w:rsidR="00E74FCE" w:rsidRPr="00133E00" w:rsidRDefault="00E74FCE" w:rsidP="00004B80">
            <w:pPr>
              <w:spacing w:line="240" w:lineRule="atLeast"/>
              <w:rPr>
                <w:rFonts w:ascii="Times New Roman" w:hAnsi="Times New Roman" w:cs="Times New Roman"/>
                <w:sz w:val="24"/>
                <w:szCs w:val="24"/>
                <w:lang w:val="de-DE"/>
              </w:rPr>
            </w:pPr>
          </w:p>
        </w:tc>
        <w:tc>
          <w:tcPr>
            <w:tcW w:w="1566" w:type="dxa"/>
            <w:vAlign w:val="center"/>
          </w:tcPr>
          <w:p w14:paraId="7E22DD92"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1A9B15CA" w14:textId="77777777" w:rsidR="00E74FCE" w:rsidRPr="00133E00" w:rsidRDefault="00E74FCE" w:rsidP="00004B80">
            <w:pPr>
              <w:spacing w:line="240" w:lineRule="atLeast"/>
              <w:rPr>
                <w:rFonts w:ascii="Times New Roman" w:hAnsi="Times New Roman" w:cs="Times New Roman"/>
                <w:sz w:val="24"/>
                <w:szCs w:val="24"/>
                <w:lang w:val="de-DE"/>
              </w:rPr>
            </w:pPr>
          </w:p>
        </w:tc>
        <w:tc>
          <w:tcPr>
            <w:tcW w:w="1666" w:type="dxa"/>
            <w:vAlign w:val="center"/>
          </w:tcPr>
          <w:p w14:paraId="4A9FA1A7" w14:textId="77777777" w:rsidR="00E74FCE" w:rsidRPr="00133E00" w:rsidRDefault="00E74FCE" w:rsidP="00004B80">
            <w:pPr>
              <w:spacing w:line="240" w:lineRule="atLeast"/>
              <w:rPr>
                <w:rFonts w:ascii="Times New Roman" w:hAnsi="Times New Roman" w:cs="Times New Roman"/>
                <w:sz w:val="24"/>
                <w:szCs w:val="24"/>
                <w:lang w:val="de-DE"/>
              </w:rPr>
            </w:pPr>
          </w:p>
        </w:tc>
      </w:tr>
    </w:tbl>
    <w:p w14:paraId="257ACB3D" w14:textId="7DA9775D" w:rsidR="00E74FCE" w:rsidRPr="001A3524" w:rsidRDefault="00831540" w:rsidP="00800163">
      <w:pPr>
        <w:spacing w:after="0" w:line="240" w:lineRule="atLeast"/>
        <w:jc w:val="right"/>
        <w:rPr>
          <w:rFonts w:ascii="Times New Roman" w:hAnsi="Times New Roman" w:cs="Times New Roman"/>
          <w:i/>
          <w:sz w:val="24"/>
          <w:szCs w:val="24"/>
          <w:lang w:val="de-DE"/>
        </w:rPr>
      </w:pPr>
      <w:r w:rsidRPr="00133E00">
        <w:rPr>
          <w:rFonts w:ascii="Times New Roman" w:hAnsi="Times New Roman" w:cs="Times New Roman"/>
          <w:i/>
          <w:sz w:val="24"/>
          <w:szCs w:val="24"/>
          <w:lang w:val="de-DE"/>
        </w:rPr>
        <w:t>*zutreffendes Feld ankreuzen</w:t>
      </w:r>
    </w:p>
    <w:p w14:paraId="17952339" w14:textId="02174C67" w:rsidR="007F54CE" w:rsidRPr="00483F64" w:rsidRDefault="00831540" w:rsidP="00831540">
      <w:pPr>
        <w:pStyle w:val="Paragraphedeliste"/>
        <w:numPr>
          <w:ilvl w:val="0"/>
          <w:numId w:val="13"/>
        </w:numPr>
        <w:spacing w:after="0" w:line="240" w:lineRule="atLeast"/>
        <w:ind w:left="0" w:firstLine="0"/>
        <w:rPr>
          <w:rFonts w:ascii="Times New Roman" w:eastAsia="Calibri" w:hAnsi="Times New Roman" w:cs="Times New Roman"/>
          <w:b/>
          <w:bCs/>
          <w:sz w:val="24"/>
          <w:szCs w:val="24"/>
          <w:lang w:val="de-DE" w:eastAsia="en-US"/>
        </w:rPr>
      </w:pPr>
      <w:r w:rsidRPr="00483F64">
        <w:rPr>
          <w:rFonts w:ascii="Times New Roman" w:eastAsia="Calibri" w:hAnsi="Times New Roman" w:cs="Times New Roman"/>
          <w:b/>
          <w:bCs/>
          <w:sz w:val="24"/>
          <w:szCs w:val="24"/>
          <w:lang w:val="de-DE" w:eastAsia="en-US"/>
        </w:rPr>
        <w:lastRenderedPageBreak/>
        <w:t>Untersagung oder Einschränkung des Ausbringens von Düngemitteln</w:t>
      </w:r>
    </w:p>
    <w:p w14:paraId="012E2407"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6228BEAA" w14:textId="2F3E6D52" w:rsidR="00E74FCE" w:rsidRPr="00133E00" w:rsidRDefault="00E64D2E" w:rsidP="00704B26">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831540" w:rsidRPr="00133E00">
        <w:rPr>
          <w:rFonts w:ascii="Times New Roman" w:hAnsi="Times New Roman" w:cs="Times New Roman"/>
          <w:b/>
          <w:sz w:val="24"/>
          <w:szCs w:val="24"/>
          <w:lang w:val="de-DE" w:eastAsia="en-US"/>
        </w:rPr>
        <w:t>Untersagung</w:t>
      </w:r>
      <w:r w:rsidR="00E74FCE" w:rsidRPr="001A3524">
        <w:rPr>
          <w:rFonts w:ascii="Times New Roman" w:hAnsi="Times New Roman" w:cs="Times New Roman"/>
          <w:b/>
          <w:sz w:val="24"/>
          <w:szCs w:val="24"/>
          <w:lang w:val="de-DE" w:eastAsia="en-US"/>
        </w:rPr>
        <w:t xml:space="preserve"> </w:t>
      </w:r>
    </w:p>
    <w:p w14:paraId="1726F5A6" w14:textId="77777777" w:rsidR="009748C6" w:rsidRPr="00133E00" w:rsidRDefault="009748C6" w:rsidP="00004B80">
      <w:pPr>
        <w:spacing w:after="0" w:line="240" w:lineRule="atLeast"/>
        <w:rPr>
          <w:rFonts w:ascii="Times New Roman" w:hAnsi="Times New Roman" w:cs="Times New Roman"/>
          <w:sz w:val="24"/>
          <w:szCs w:val="24"/>
          <w:lang w:val="de-DE"/>
        </w:rPr>
      </w:pPr>
    </w:p>
    <w:p w14:paraId="5598E627" w14:textId="511C78AF" w:rsidR="00F0559A" w:rsidRPr="001A3524" w:rsidRDefault="00704B26"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auf dem gesamten Pachtgut oder einem Teil davon keine organischen oder mineralischen Düngemittel ausbringen.</w:t>
      </w:r>
    </w:p>
    <w:p w14:paraId="0481ED63" w14:textId="77777777" w:rsidR="000542B9" w:rsidRPr="00133E00" w:rsidRDefault="000542B9" w:rsidP="00004B80">
      <w:pPr>
        <w:spacing w:after="0" w:line="240" w:lineRule="atLeast"/>
        <w:rPr>
          <w:rFonts w:ascii="Times New Roman" w:hAnsi="Times New Roman" w:cs="Times New Roman"/>
          <w:sz w:val="24"/>
          <w:szCs w:val="24"/>
          <w:lang w:val="de-DE"/>
        </w:rPr>
      </w:pPr>
    </w:p>
    <w:p w14:paraId="68327D7E" w14:textId="0268E3CB" w:rsidR="00F0559A" w:rsidRPr="00133E00" w:rsidRDefault="00704B26"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r w:rsidR="00F0559A" w:rsidRPr="001A3524">
        <w:rPr>
          <w:rFonts w:ascii="Times New Roman" w:hAnsi="Times New Roman" w:cs="Times New Roman"/>
          <w:sz w:val="24"/>
          <w:szCs w:val="24"/>
          <w:lang w:val="de-DE"/>
        </w:rPr>
        <w:t xml:space="preserve"> </w:t>
      </w:r>
    </w:p>
    <w:p w14:paraId="787ECA1F" w14:textId="77777777" w:rsidR="00E74FCE" w:rsidRPr="00133E00" w:rsidRDefault="00E74FCE" w:rsidP="00004B80">
      <w:pPr>
        <w:pStyle w:val="Paragraphedeliste"/>
        <w:spacing w:after="0" w:line="240" w:lineRule="atLeast"/>
        <w:ind w:left="0"/>
        <w:rPr>
          <w:rFonts w:ascii="Times New Roman" w:hAnsi="Times New Roman" w:cs="Times New Roman"/>
          <w:b/>
          <w:color w:val="808080" w:themeColor="background1" w:themeShade="80"/>
          <w:sz w:val="24"/>
          <w:szCs w:val="24"/>
          <w:lang w:val="de-DE" w:eastAsia="en-US"/>
        </w:rPr>
      </w:pPr>
    </w:p>
    <w:p w14:paraId="331CEEE3" w14:textId="3A8A1A24" w:rsidR="00E74FCE" w:rsidRPr="00133E00" w:rsidRDefault="007F54CE" w:rsidP="00704B26">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704B26" w:rsidRPr="00133E00">
        <w:rPr>
          <w:rFonts w:ascii="Times New Roman" w:hAnsi="Times New Roman" w:cs="Times New Roman"/>
          <w:b/>
          <w:sz w:val="24"/>
          <w:szCs w:val="24"/>
          <w:lang w:val="de-DE" w:eastAsia="en-US"/>
        </w:rPr>
        <w:t>Einschränkung</w:t>
      </w:r>
      <w:r w:rsidR="00E74FCE" w:rsidRPr="001A3524">
        <w:rPr>
          <w:rFonts w:ascii="Times New Roman" w:hAnsi="Times New Roman" w:cs="Times New Roman"/>
          <w:b/>
          <w:sz w:val="24"/>
          <w:szCs w:val="24"/>
          <w:lang w:val="de-DE" w:eastAsia="en-US"/>
        </w:rPr>
        <w:t xml:space="preserve"> </w:t>
      </w:r>
    </w:p>
    <w:p w14:paraId="4A4529DC" w14:textId="77777777" w:rsidR="009748C6" w:rsidRPr="00133E00" w:rsidRDefault="009748C6" w:rsidP="00004B80">
      <w:pPr>
        <w:spacing w:after="0" w:line="240" w:lineRule="atLeast"/>
        <w:rPr>
          <w:rFonts w:ascii="Times New Roman" w:hAnsi="Times New Roman" w:cs="Times New Roman"/>
          <w:sz w:val="24"/>
          <w:szCs w:val="24"/>
          <w:lang w:val="de-DE"/>
        </w:rPr>
      </w:pPr>
    </w:p>
    <w:p w14:paraId="083A0BD3" w14:textId="28783659" w:rsidR="00F0559A" w:rsidRPr="00133E00" w:rsidRDefault="00704B26"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beschränkt auf dem gesamten Pachtgut oder einem Teil davon die Ausbringung von organischen oder mineralischen Düngemitteln.</w:t>
      </w:r>
      <w:r w:rsidR="00F0559A" w:rsidRPr="001A3524">
        <w:rPr>
          <w:rFonts w:ascii="Times New Roman" w:hAnsi="Times New Roman" w:cs="Times New Roman"/>
          <w:sz w:val="24"/>
          <w:szCs w:val="24"/>
          <w:lang w:val="de-DE"/>
        </w:rPr>
        <w:t xml:space="preserve"> </w:t>
      </w:r>
    </w:p>
    <w:p w14:paraId="130EF068" w14:textId="77777777" w:rsidR="00F0559A" w:rsidRPr="00133E00" w:rsidRDefault="00F0559A" w:rsidP="00004B80">
      <w:pPr>
        <w:spacing w:after="0" w:line="240" w:lineRule="atLeast"/>
        <w:rPr>
          <w:rFonts w:ascii="Times New Roman" w:hAnsi="Times New Roman" w:cs="Times New Roman"/>
          <w:sz w:val="24"/>
          <w:szCs w:val="24"/>
          <w:lang w:val="de-DE"/>
        </w:rPr>
      </w:pPr>
    </w:p>
    <w:tbl>
      <w:tblPr>
        <w:tblStyle w:val="Grilledutableau"/>
        <w:tblW w:w="0" w:type="auto"/>
        <w:tblLook w:val="04A0" w:firstRow="1" w:lastRow="0" w:firstColumn="1" w:lastColumn="0" w:noHBand="0" w:noVBand="1"/>
      </w:tblPr>
      <w:tblGrid>
        <w:gridCol w:w="988"/>
        <w:gridCol w:w="8072"/>
      </w:tblGrid>
      <w:tr w:rsidR="00BC1CF6" w:rsidRPr="00133E00" w14:paraId="07D128B8" w14:textId="77777777" w:rsidTr="00421628">
        <w:tc>
          <w:tcPr>
            <w:tcW w:w="988" w:type="dxa"/>
            <w:shd w:val="clear" w:color="auto" w:fill="D9D9D9" w:themeFill="background1" w:themeFillShade="D9"/>
            <w:vAlign w:val="center"/>
          </w:tcPr>
          <w:p w14:paraId="4772D7AE" w14:textId="77777777" w:rsidR="00BC1CF6" w:rsidRPr="00133E00" w:rsidRDefault="00BC1CF6" w:rsidP="00004B80">
            <w:pPr>
              <w:spacing w:line="240" w:lineRule="atLeast"/>
              <w:rPr>
                <w:rFonts w:ascii="Times New Roman" w:hAnsi="Times New Roman" w:cs="Times New Roman"/>
                <w:b/>
                <w:sz w:val="24"/>
                <w:szCs w:val="24"/>
                <w:lang w:val="de-DE"/>
              </w:rPr>
            </w:pPr>
          </w:p>
        </w:tc>
        <w:tc>
          <w:tcPr>
            <w:tcW w:w="8072" w:type="dxa"/>
            <w:shd w:val="clear" w:color="auto" w:fill="D9D9D9" w:themeFill="background1" w:themeFillShade="D9"/>
            <w:vAlign w:val="center"/>
          </w:tcPr>
          <w:p w14:paraId="1BC8F7A5" w14:textId="008F0C63" w:rsidR="00BC1CF6" w:rsidRPr="001A3524" w:rsidRDefault="00704B26"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w:t>
            </w:r>
          </w:p>
        </w:tc>
      </w:tr>
      <w:tr w:rsidR="00BC1CF6" w:rsidRPr="00133E00" w14:paraId="4638DE93" w14:textId="77777777" w:rsidTr="00421628">
        <w:trPr>
          <w:trHeight w:val="552"/>
        </w:trPr>
        <w:tc>
          <w:tcPr>
            <w:tcW w:w="988" w:type="dxa"/>
            <w:vAlign w:val="center"/>
          </w:tcPr>
          <w:p w14:paraId="7E13E206" w14:textId="0898A923" w:rsidR="00BC1CF6" w:rsidRPr="001A3524" w:rsidRDefault="00704B26"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155F2306" w14:textId="77777777" w:rsidR="00BC1CF6" w:rsidRPr="00133E00" w:rsidRDefault="00BC1CF6" w:rsidP="00004B80">
            <w:pPr>
              <w:spacing w:line="240" w:lineRule="atLeast"/>
              <w:rPr>
                <w:rFonts w:ascii="Times New Roman" w:hAnsi="Times New Roman" w:cs="Times New Roman"/>
                <w:sz w:val="24"/>
                <w:szCs w:val="24"/>
                <w:lang w:val="de-DE"/>
              </w:rPr>
            </w:pPr>
          </w:p>
          <w:p w14:paraId="5BD2EF72" w14:textId="598318E6"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134D3B85" w14:textId="77777777" w:rsidTr="00421628">
        <w:trPr>
          <w:trHeight w:val="552"/>
        </w:trPr>
        <w:tc>
          <w:tcPr>
            <w:tcW w:w="988" w:type="dxa"/>
            <w:vAlign w:val="center"/>
          </w:tcPr>
          <w:p w14:paraId="0EBF9867" w14:textId="249B8642" w:rsidR="00BC1CF6" w:rsidRPr="001A3524" w:rsidRDefault="00704B26"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67466994"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199B8AFB" w14:textId="77777777" w:rsidTr="00421628">
        <w:trPr>
          <w:trHeight w:val="552"/>
        </w:trPr>
        <w:tc>
          <w:tcPr>
            <w:tcW w:w="988" w:type="dxa"/>
            <w:vAlign w:val="center"/>
          </w:tcPr>
          <w:p w14:paraId="14F10E3F" w14:textId="5845939C" w:rsidR="00BC1CF6" w:rsidRPr="001A3524" w:rsidRDefault="00704B26"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7EBC51D0"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0E891C2A" w14:textId="77777777" w:rsidTr="00421628">
        <w:trPr>
          <w:trHeight w:val="552"/>
        </w:trPr>
        <w:tc>
          <w:tcPr>
            <w:tcW w:w="988" w:type="dxa"/>
            <w:vAlign w:val="center"/>
          </w:tcPr>
          <w:p w14:paraId="7F2F80BE" w14:textId="3517C1B5" w:rsidR="00BC1CF6" w:rsidRPr="001A3524" w:rsidRDefault="00704B26"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5C6AF6C0"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7E0CFA46" w14:textId="77777777" w:rsidTr="00421628">
        <w:trPr>
          <w:trHeight w:val="552"/>
        </w:trPr>
        <w:tc>
          <w:tcPr>
            <w:tcW w:w="988" w:type="dxa"/>
            <w:vAlign w:val="center"/>
          </w:tcPr>
          <w:p w14:paraId="3D0A26C3" w14:textId="0C9314EB" w:rsidR="00BC1CF6" w:rsidRPr="00133E00" w:rsidRDefault="00BC1CF6" w:rsidP="00004B80">
            <w:pPr>
              <w:spacing w:line="240" w:lineRule="atLeast"/>
              <w:rPr>
                <w:rFonts w:ascii="Times New Roman" w:hAnsi="Times New Roman" w:cs="Times New Roman"/>
                <w:b/>
                <w:sz w:val="24"/>
                <w:szCs w:val="24"/>
                <w:lang w:val="de-DE"/>
              </w:rPr>
            </w:pPr>
          </w:p>
        </w:tc>
        <w:tc>
          <w:tcPr>
            <w:tcW w:w="8072" w:type="dxa"/>
            <w:vAlign w:val="center"/>
          </w:tcPr>
          <w:p w14:paraId="497DE6D3" w14:textId="77777777" w:rsidR="00BC1CF6" w:rsidRPr="00133E00" w:rsidRDefault="00BC1CF6" w:rsidP="00004B80">
            <w:pPr>
              <w:spacing w:line="240" w:lineRule="atLeast"/>
              <w:rPr>
                <w:rFonts w:ascii="Times New Roman" w:hAnsi="Times New Roman" w:cs="Times New Roman"/>
                <w:sz w:val="24"/>
                <w:szCs w:val="24"/>
                <w:lang w:val="de-DE"/>
              </w:rPr>
            </w:pPr>
          </w:p>
        </w:tc>
      </w:tr>
    </w:tbl>
    <w:p w14:paraId="7DBC1671"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33B5E28A" w14:textId="1BD4928B" w:rsidR="00E74FCE" w:rsidRPr="001A3524" w:rsidRDefault="00704B26" w:rsidP="00704B26">
      <w:pPr>
        <w:pStyle w:val="Titre1"/>
        <w:numPr>
          <w:ilvl w:val="0"/>
          <w:numId w:val="13"/>
        </w:numPr>
        <w:spacing w:before="0" w:after="0" w:line="240" w:lineRule="atLeast"/>
        <w:ind w:left="0" w:firstLine="0"/>
        <w:jc w:val="left"/>
        <w:rPr>
          <w:rFonts w:ascii="Times New Roman" w:hAnsi="Times New Roman"/>
          <w:b/>
          <w:sz w:val="24"/>
          <w:szCs w:val="24"/>
          <w:lang w:val="de-DE"/>
        </w:rPr>
      </w:pPr>
      <w:r w:rsidRPr="00133E00">
        <w:rPr>
          <w:rFonts w:ascii="Times New Roman" w:hAnsi="Times New Roman"/>
          <w:b/>
          <w:sz w:val="24"/>
          <w:szCs w:val="24"/>
          <w:lang w:val="de-DE"/>
        </w:rPr>
        <w:t>Untersagung oder Einschränkung von Pflanzenschutzmitteln</w:t>
      </w:r>
    </w:p>
    <w:p w14:paraId="63C09AC7"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6EFEAB8B" w14:textId="2AC1309C" w:rsidR="00E74FCE" w:rsidRPr="00133E00" w:rsidRDefault="000152AB" w:rsidP="00704B26">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704B26" w:rsidRPr="00133E00">
        <w:rPr>
          <w:rFonts w:ascii="Times New Roman" w:hAnsi="Times New Roman" w:cs="Times New Roman"/>
          <w:b/>
          <w:sz w:val="24"/>
          <w:szCs w:val="24"/>
          <w:lang w:val="de-DE" w:eastAsia="en-US"/>
        </w:rPr>
        <w:t>Untersagung</w:t>
      </w:r>
      <w:r w:rsidR="00E74FCE" w:rsidRPr="001A3524">
        <w:rPr>
          <w:rFonts w:ascii="Times New Roman" w:hAnsi="Times New Roman" w:cs="Times New Roman"/>
          <w:b/>
          <w:sz w:val="24"/>
          <w:szCs w:val="24"/>
          <w:lang w:val="de-DE" w:eastAsia="en-US"/>
        </w:rPr>
        <w:t xml:space="preserve"> </w:t>
      </w:r>
    </w:p>
    <w:p w14:paraId="3CA6BCB0" w14:textId="77777777" w:rsidR="009748C6" w:rsidRPr="00133E00" w:rsidRDefault="009748C6" w:rsidP="00004B80">
      <w:pPr>
        <w:spacing w:after="0" w:line="240" w:lineRule="atLeast"/>
        <w:rPr>
          <w:rFonts w:ascii="Times New Roman" w:hAnsi="Times New Roman" w:cs="Times New Roman"/>
          <w:sz w:val="24"/>
          <w:szCs w:val="24"/>
          <w:lang w:val="de-DE"/>
        </w:rPr>
      </w:pPr>
    </w:p>
    <w:p w14:paraId="39CDA2DC" w14:textId="4F533511" w:rsidR="005D2D05" w:rsidRPr="001A3524" w:rsidRDefault="00704B26"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auf dem gesamten Pachtgut oder einem Teil davon keine Pflanzenschutzmittel verwenden.</w:t>
      </w:r>
    </w:p>
    <w:p w14:paraId="20EDAD56" w14:textId="77777777" w:rsidR="005D2D05" w:rsidRPr="00133E00" w:rsidRDefault="005D2D05" w:rsidP="00004B80">
      <w:pPr>
        <w:spacing w:after="0" w:line="240" w:lineRule="atLeast"/>
        <w:rPr>
          <w:rFonts w:ascii="Times New Roman" w:hAnsi="Times New Roman" w:cs="Times New Roman"/>
          <w:sz w:val="24"/>
          <w:szCs w:val="24"/>
          <w:lang w:val="de-DE"/>
        </w:rPr>
      </w:pPr>
    </w:p>
    <w:p w14:paraId="591F86CB" w14:textId="798FBE03" w:rsidR="005D2D05" w:rsidRPr="00133E00" w:rsidRDefault="00704B26"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r w:rsidR="005D2D05" w:rsidRPr="001A3524">
        <w:rPr>
          <w:rFonts w:ascii="Times New Roman" w:hAnsi="Times New Roman" w:cs="Times New Roman"/>
          <w:sz w:val="24"/>
          <w:szCs w:val="24"/>
          <w:lang w:val="de-DE"/>
        </w:rPr>
        <w:t xml:space="preserve"> </w:t>
      </w:r>
    </w:p>
    <w:p w14:paraId="2915D66F"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5B1E6AEF" w14:textId="0912F375" w:rsidR="00E74FCE" w:rsidRPr="00133E00" w:rsidRDefault="000152AB" w:rsidP="00704B26">
      <w:pPr>
        <w:pStyle w:val="Paragraphedeliste"/>
        <w:numPr>
          <w:ilvl w:val="1"/>
          <w:numId w:val="13"/>
        </w:numPr>
        <w:spacing w:after="0" w:line="240" w:lineRule="atLeast"/>
        <w:ind w:left="0" w:firstLine="0"/>
        <w:rPr>
          <w:rFonts w:ascii="Times New Roman" w:hAnsi="Times New Roman" w:cs="Times New Roman"/>
          <w:b/>
          <w:color w:val="808080" w:themeColor="background1" w:themeShade="80"/>
          <w:sz w:val="24"/>
          <w:szCs w:val="24"/>
          <w:lang w:val="de-DE" w:eastAsia="en-US"/>
        </w:rPr>
      </w:pPr>
      <w:r w:rsidRPr="00133E00">
        <w:rPr>
          <w:rFonts w:ascii="Times New Roman" w:hAnsi="Times New Roman" w:cs="Times New Roman"/>
          <w:b/>
          <w:color w:val="808080" w:themeColor="background1" w:themeShade="80"/>
          <w:sz w:val="24"/>
          <w:szCs w:val="24"/>
          <w:lang w:val="de-DE" w:eastAsia="en-US"/>
        </w:rPr>
        <w:t xml:space="preserve"> </w:t>
      </w:r>
      <w:r w:rsidR="00704B26" w:rsidRPr="00133E00">
        <w:rPr>
          <w:rFonts w:ascii="Times New Roman" w:hAnsi="Times New Roman" w:cs="Times New Roman"/>
          <w:b/>
          <w:sz w:val="24"/>
          <w:szCs w:val="24"/>
          <w:lang w:val="de-DE" w:eastAsia="en-US"/>
        </w:rPr>
        <w:t>Einschränkung</w:t>
      </w:r>
      <w:r w:rsidR="00E74FCE" w:rsidRPr="001A3524">
        <w:rPr>
          <w:rFonts w:ascii="Times New Roman" w:hAnsi="Times New Roman" w:cs="Times New Roman"/>
          <w:b/>
          <w:sz w:val="24"/>
          <w:szCs w:val="24"/>
          <w:lang w:val="de-DE" w:eastAsia="en-US"/>
        </w:rPr>
        <w:t xml:space="preserve"> </w:t>
      </w:r>
    </w:p>
    <w:p w14:paraId="5EDAC4B1" w14:textId="1AFEE86D" w:rsidR="005D2D05" w:rsidRPr="00133E00" w:rsidRDefault="00704B26"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beschränkt auf dem gesamten Pachtgut oder einem Teil davon die Verwendung von Pflanzenschutzmitteln:</w:t>
      </w:r>
      <w:r w:rsidR="005D2D05" w:rsidRPr="001A3524">
        <w:rPr>
          <w:rFonts w:ascii="Times New Roman" w:hAnsi="Times New Roman" w:cs="Times New Roman"/>
          <w:sz w:val="24"/>
          <w:szCs w:val="24"/>
          <w:lang w:val="de-DE"/>
        </w:rPr>
        <w:t xml:space="preserve"> </w:t>
      </w:r>
    </w:p>
    <w:p w14:paraId="09B8AD9E" w14:textId="77777777" w:rsidR="005D2D05" w:rsidRPr="00133E00" w:rsidRDefault="005D2D05" w:rsidP="00004B80">
      <w:pPr>
        <w:spacing w:after="0" w:line="240" w:lineRule="atLeast"/>
        <w:rPr>
          <w:rFonts w:ascii="Times New Roman" w:hAnsi="Times New Roman" w:cs="Times New Roman"/>
          <w:sz w:val="24"/>
          <w:szCs w:val="24"/>
          <w:lang w:val="de-DE"/>
        </w:rPr>
      </w:pPr>
    </w:p>
    <w:tbl>
      <w:tblPr>
        <w:tblStyle w:val="Grilledutableau"/>
        <w:tblW w:w="0" w:type="auto"/>
        <w:tblLook w:val="04A0" w:firstRow="1" w:lastRow="0" w:firstColumn="1" w:lastColumn="0" w:noHBand="0" w:noVBand="1"/>
      </w:tblPr>
      <w:tblGrid>
        <w:gridCol w:w="988"/>
        <w:gridCol w:w="8072"/>
      </w:tblGrid>
      <w:tr w:rsidR="00BC1CF6" w:rsidRPr="00133E00" w14:paraId="24A677B6" w14:textId="77777777" w:rsidTr="00047D0F">
        <w:tc>
          <w:tcPr>
            <w:tcW w:w="988" w:type="dxa"/>
            <w:shd w:val="clear" w:color="auto" w:fill="D9D9D9" w:themeFill="background1" w:themeFillShade="D9"/>
            <w:vAlign w:val="center"/>
          </w:tcPr>
          <w:p w14:paraId="771CD15C" w14:textId="77777777" w:rsidR="00BC1CF6" w:rsidRPr="00133E00" w:rsidRDefault="00BC1CF6" w:rsidP="00004B80">
            <w:pPr>
              <w:spacing w:line="240" w:lineRule="atLeast"/>
              <w:rPr>
                <w:rFonts w:ascii="Times New Roman" w:hAnsi="Times New Roman" w:cs="Times New Roman"/>
                <w:b/>
                <w:sz w:val="24"/>
                <w:szCs w:val="24"/>
                <w:lang w:val="de-DE"/>
              </w:rPr>
            </w:pPr>
          </w:p>
        </w:tc>
        <w:tc>
          <w:tcPr>
            <w:tcW w:w="8072" w:type="dxa"/>
            <w:shd w:val="clear" w:color="auto" w:fill="D9D9D9" w:themeFill="background1" w:themeFillShade="D9"/>
            <w:vAlign w:val="center"/>
          </w:tcPr>
          <w:p w14:paraId="27989C07" w14:textId="75936219" w:rsidR="00BC1CF6" w:rsidRPr="001A3524" w:rsidRDefault="00704B26"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w:t>
            </w:r>
          </w:p>
        </w:tc>
      </w:tr>
      <w:tr w:rsidR="00BC1CF6" w:rsidRPr="00133E00" w14:paraId="06CBBF59" w14:textId="77777777" w:rsidTr="00047D0F">
        <w:trPr>
          <w:trHeight w:val="552"/>
        </w:trPr>
        <w:tc>
          <w:tcPr>
            <w:tcW w:w="988" w:type="dxa"/>
            <w:vAlign w:val="center"/>
          </w:tcPr>
          <w:p w14:paraId="214B3951" w14:textId="2BFD873B" w:rsidR="00BC1CF6" w:rsidRPr="001A3524" w:rsidRDefault="00704B26"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5DE294BE" w14:textId="77777777" w:rsidR="00BC1CF6" w:rsidRPr="00133E00" w:rsidRDefault="00BC1CF6" w:rsidP="00004B80">
            <w:pPr>
              <w:spacing w:line="240" w:lineRule="atLeast"/>
              <w:rPr>
                <w:rFonts w:ascii="Times New Roman" w:hAnsi="Times New Roman" w:cs="Times New Roman"/>
                <w:sz w:val="24"/>
                <w:szCs w:val="24"/>
                <w:lang w:val="de-DE"/>
              </w:rPr>
            </w:pPr>
          </w:p>
          <w:p w14:paraId="58711F54"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43F9F4D2" w14:textId="77777777" w:rsidTr="00047D0F">
        <w:trPr>
          <w:trHeight w:val="552"/>
        </w:trPr>
        <w:tc>
          <w:tcPr>
            <w:tcW w:w="988" w:type="dxa"/>
            <w:vAlign w:val="center"/>
          </w:tcPr>
          <w:p w14:paraId="5178670A" w14:textId="191B4510" w:rsidR="00BC1CF6" w:rsidRPr="001A3524" w:rsidRDefault="00704B26"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1315BCD5"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76B094D8" w14:textId="77777777" w:rsidTr="00047D0F">
        <w:trPr>
          <w:trHeight w:val="552"/>
        </w:trPr>
        <w:tc>
          <w:tcPr>
            <w:tcW w:w="988" w:type="dxa"/>
            <w:vAlign w:val="center"/>
          </w:tcPr>
          <w:p w14:paraId="6731F407" w14:textId="0222795C" w:rsidR="00BC1CF6" w:rsidRPr="001A3524" w:rsidRDefault="00704B26"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026BA549"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5B11146B" w14:textId="77777777" w:rsidTr="00047D0F">
        <w:trPr>
          <w:trHeight w:val="552"/>
        </w:trPr>
        <w:tc>
          <w:tcPr>
            <w:tcW w:w="988" w:type="dxa"/>
            <w:vAlign w:val="center"/>
          </w:tcPr>
          <w:p w14:paraId="6F4B0C91" w14:textId="47E48A04" w:rsidR="00BC1CF6" w:rsidRPr="001A3524" w:rsidRDefault="00704B26"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2D2E0F63" w14:textId="77777777" w:rsidR="00BC1CF6" w:rsidRPr="00133E00" w:rsidRDefault="00BC1CF6" w:rsidP="00004B80">
            <w:pPr>
              <w:spacing w:line="240" w:lineRule="atLeast"/>
              <w:rPr>
                <w:rFonts w:ascii="Times New Roman" w:hAnsi="Times New Roman" w:cs="Times New Roman"/>
                <w:sz w:val="24"/>
                <w:szCs w:val="24"/>
                <w:lang w:val="de-DE"/>
              </w:rPr>
            </w:pPr>
          </w:p>
        </w:tc>
      </w:tr>
      <w:tr w:rsidR="00BC1CF6" w:rsidRPr="00133E00" w14:paraId="5F41B2B1" w14:textId="77777777" w:rsidTr="00047D0F">
        <w:trPr>
          <w:trHeight w:val="552"/>
        </w:trPr>
        <w:tc>
          <w:tcPr>
            <w:tcW w:w="988" w:type="dxa"/>
            <w:vAlign w:val="center"/>
          </w:tcPr>
          <w:p w14:paraId="39492357" w14:textId="77777777" w:rsidR="00BC1CF6" w:rsidRPr="00133E00" w:rsidRDefault="00BC1CF6" w:rsidP="00004B80">
            <w:pPr>
              <w:spacing w:line="240" w:lineRule="atLeast"/>
              <w:rPr>
                <w:rFonts w:ascii="Times New Roman" w:hAnsi="Times New Roman" w:cs="Times New Roman"/>
                <w:b/>
                <w:sz w:val="24"/>
                <w:szCs w:val="24"/>
                <w:lang w:val="de-DE"/>
              </w:rPr>
            </w:pPr>
          </w:p>
        </w:tc>
        <w:tc>
          <w:tcPr>
            <w:tcW w:w="8072" w:type="dxa"/>
            <w:vAlign w:val="center"/>
          </w:tcPr>
          <w:p w14:paraId="45DD8B9C" w14:textId="77777777" w:rsidR="00BC1CF6" w:rsidRPr="00133E00" w:rsidRDefault="00BC1CF6" w:rsidP="00004B80">
            <w:pPr>
              <w:spacing w:line="240" w:lineRule="atLeast"/>
              <w:rPr>
                <w:rFonts w:ascii="Times New Roman" w:hAnsi="Times New Roman" w:cs="Times New Roman"/>
                <w:sz w:val="24"/>
                <w:szCs w:val="24"/>
                <w:lang w:val="de-DE"/>
              </w:rPr>
            </w:pPr>
          </w:p>
        </w:tc>
      </w:tr>
    </w:tbl>
    <w:p w14:paraId="0A3AE1A7" w14:textId="77777777" w:rsidR="009748C6" w:rsidRPr="00133E00" w:rsidRDefault="009748C6" w:rsidP="009748C6">
      <w:pPr>
        <w:pStyle w:val="Paragraphedeliste"/>
        <w:spacing w:after="0" w:line="240" w:lineRule="atLeast"/>
        <w:ind w:left="0"/>
        <w:rPr>
          <w:rFonts w:ascii="Times New Roman" w:hAnsi="Times New Roman" w:cs="Times New Roman"/>
          <w:b/>
          <w:sz w:val="24"/>
          <w:szCs w:val="24"/>
          <w:lang w:val="de-DE" w:eastAsia="en-US"/>
        </w:rPr>
      </w:pPr>
    </w:p>
    <w:p w14:paraId="188E7C89" w14:textId="1081AE5F" w:rsidR="00E74FCE" w:rsidRPr="00133E00" w:rsidRDefault="009748C6" w:rsidP="009748C6">
      <w:pPr>
        <w:pStyle w:val="Paragraphedeliste"/>
        <w:spacing w:after="0" w:line="240" w:lineRule="atLeast"/>
        <w:ind w:left="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5. </w:t>
      </w:r>
      <w:r w:rsidR="00704B26" w:rsidRPr="00133E00">
        <w:rPr>
          <w:rFonts w:ascii="Times New Roman" w:hAnsi="Times New Roman" w:cs="Times New Roman"/>
          <w:b/>
          <w:sz w:val="24"/>
          <w:szCs w:val="24"/>
          <w:lang w:val="de-DE" w:eastAsia="en-US"/>
        </w:rPr>
        <w:t>Einschränkung der Schädlingsbekämpfungsmittel</w:t>
      </w:r>
      <w:r w:rsidR="00E74FCE" w:rsidRPr="001A3524">
        <w:rPr>
          <w:rFonts w:ascii="Times New Roman" w:hAnsi="Times New Roman" w:cs="Times New Roman"/>
          <w:b/>
          <w:sz w:val="24"/>
          <w:szCs w:val="24"/>
          <w:lang w:val="de-DE" w:eastAsia="en-US"/>
        </w:rPr>
        <w:t xml:space="preserve"> </w:t>
      </w:r>
    </w:p>
    <w:p w14:paraId="623F0E97" w14:textId="3608765B" w:rsidR="00E74FCE" w:rsidRPr="00133E00" w:rsidRDefault="00704B26" w:rsidP="00004B80">
      <w:pPr>
        <w:spacing w:after="0" w:line="240" w:lineRule="atLeast"/>
        <w:rPr>
          <w:rFonts w:ascii="Times New Roman" w:hAnsi="Times New Roman" w:cs="Times New Roman"/>
          <w:b/>
          <w:color w:val="808080" w:themeColor="background1" w:themeShade="80"/>
          <w:sz w:val="24"/>
          <w:szCs w:val="24"/>
          <w:lang w:val="de-DE"/>
        </w:rPr>
      </w:pPr>
      <w:r w:rsidRPr="00133E00">
        <w:rPr>
          <w:rFonts w:ascii="Times New Roman" w:hAnsi="Times New Roman" w:cs="Times New Roman"/>
          <w:sz w:val="24"/>
          <w:szCs w:val="24"/>
          <w:lang w:val="de-DE"/>
        </w:rPr>
        <w:t xml:space="preserve">Der </w:t>
      </w:r>
      <w:r w:rsidR="00243A4F" w:rsidRPr="00133E00">
        <w:rPr>
          <w:rFonts w:ascii="Times New Roman" w:hAnsi="Times New Roman" w:cs="Times New Roman"/>
          <w:sz w:val="24"/>
          <w:szCs w:val="24"/>
          <w:lang w:val="de-DE"/>
        </w:rPr>
        <w:t>Pächter</w:t>
      </w:r>
      <w:r w:rsidRPr="00133E00">
        <w:rPr>
          <w:rFonts w:ascii="Times New Roman" w:hAnsi="Times New Roman" w:cs="Times New Roman"/>
          <w:sz w:val="24"/>
          <w:szCs w:val="24"/>
          <w:lang w:val="de-DE"/>
        </w:rPr>
        <w:t xml:space="preserve"> darf auf dem gesamten oder einem Teil des </w:t>
      </w:r>
      <w:r w:rsidR="00243A4F" w:rsidRPr="00133E00">
        <w:rPr>
          <w:rFonts w:ascii="Times New Roman" w:hAnsi="Times New Roman" w:cs="Times New Roman"/>
          <w:sz w:val="24"/>
          <w:szCs w:val="24"/>
          <w:lang w:val="de-DE"/>
        </w:rPr>
        <w:t>Pachtguts</w:t>
      </w:r>
      <w:r w:rsidRPr="00133E00">
        <w:rPr>
          <w:rFonts w:ascii="Times New Roman" w:hAnsi="Times New Roman" w:cs="Times New Roman"/>
          <w:sz w:val="24"/>
          <w:szCs w:val="24"/>
          <w:lang w:val="de-DE"/>
        </w:rPr>
        <w:t xml:space="preserve"> keine nicht natürlichen Schädlingsbekämpfungsmittel verwenden.</w:t>
      </w:r>
      <w:r w:rsidR="00E74FCE" w:rsidRPr="001A3524">
        <w:rPr>
          <w:rFonts w:ascii="Times New Roman" w:hAnsi="Times New Roman" w:cs="Times New Roman"/>
          <w:sz w:val="24"/>
          <w:szCs w:val="24"/>
          <w:lang w:val="de-DE"/>
        </w:rPr>
        <w:t xml:space="preserve"> </w:t>
      </w:r>
    </w:p>
    <w:p w14:paraId="281FB137"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694F7A4E" w14:textId="594C16AD" w:rsidR="00E730DD" w:rsidRPr="001A3524" w:rsidRDefault="00E74FCE" w:rsidP="00243A4F">
      <w:pPr>
        <w:pStyle w:val="Titre1"/>
        <w:numPr>
          <w:ilvl w:val="0"/>
          <w:numId w:val="13"/>
        </w:numPr>
        <w:spacing w:before="0" w:after="0" w:line="240" w:lineRule="atLeast"/>
        <w:ind w:left="0" w:firstLine="0"/>
        <w:jc w:val="left"/>
        <w:rPr>
          <w:rFonts w:ascii="Times New Roman" w:hAnsi="Times New Roman"/>
          <w:b/>
          <w:sz w:val="24"/>
          <w:szCs w:val="24"/>
          <w:lang w:val="de-DE"/>
        </w:rPr>
      </w:pPr>
      <w:r w:rsidRPr="00133E00" w:rsidDel="00D05217">
        <w:rPr>
          <w:rFonts w:ascii="Times New Roman" w:hAnsi="Times New Roman"/>
          <w:sz w:val="24"/>
          <w:szCs w:val="24"/>
          <w:lang w:val="de-DE"/>
        </w:rPr>
        <w:t xml:space="preserve"> </w:t>
      </w:r>
      <w:r w:rsidR="00243A4F" w:rsidRPr="00133E00">
        <w:rPr>
          <w:rFonts w:ascii="Times New Roman" w:hAnsi="Times New Roman"/>
          <w:b/>
          <w:sz w:val="24"/>
          <w:szCs w:val="24"/>
          <w:lang w:val="de-DE"/>
        </w:rPr>
        <w:t>Untersagung der Entwässerung oder sonstiger Sanierungsverfahren</w:t>
      </w:r>
    </w:p>
    <w:p w14:paraId="349304DA" w14:textId="77777777" w:rsidR="00E730DD" w:rsidRPr="00133E00" w:rsidRDefault="00E730DD" w:rsidP="00004B80">
      <w:pPr>
        <w:spacing w:after="0" w:line="240" w:lineRule="atLeast"/>
        <w:rPr>
          <w:rFonts w:ascii="Times New Roman" w:hAnsi="Times New Roman" w:cs="Times New Roman"/>
          <w:b/>
          <w:color w:val="808080" w:themeColor="background1" w:themeShade="80"/>
          <w:sz w:val="24"/>
          <w:szCs w:val="24"/>
          <w:lang w:val="de-DE"/>
        </w:rPr>
      </w:pPr>
    </w:p>
    <w:p w14:paraId="072DFD89" w14:textId="6CD30326" w:rsidR="00E730DD" w:rsidRPr="001A3524" w:rsidRDefault="00C95B11" w:rsidP="00127B40">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243A4F" w:rsidRPr="00133E00">
        <w:rPr>
          <w:rFonts w:ascii="Times New Roman" w:hAnsi="Times New Roman" w:cs="Times New Roman"/>
          <w:b/>
          <w:sz w:val="24"/>
          <w:szCs w:val="24"/>
          <w:lang w:val="de-DE" w:eastAsia="en-US"/>
        </w:rPr>
        <w:t>Verbot jeglicher Eingriffe in die Wassermenge und -qualität sowie in das hydrographische Netz - nur wenn die Bewirtschaftung der Parzelle einem verbindlichen Lastenheft unterliegt</w:t>
      </w:r>
    </w:p>
    <w:p w14:paraId="4EDFA3D0" w14:textId="77777777" w:rsidR="009748C6" w:rsidRPr="00133E00" w:rsidRDefault="009748C6" w:rsidP="00004B80">
      <w:pPr>
        <w:spacing w:after="0" w:line="240" w:lineRule="atLeast"/>
        <w:rPr>
          <w:rFonts w:ascii="Times New Roman" w:hAnsi="Times New Roman" w:cs="Times New Roman"/>
          <w:sz w:val="24"/>
          <w:szCs w:val="24"/>
          <w:lang w:val="de-DE"/>
        </w:rPr>
      </w:pPr>
    </w:p>
    <w:p w14:paraId="3D008B61" w14:textId="2EDA86E4" w:rsidR="00E730DD" w:rsidRPr="001A3524"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führt keine Entwässerungs- oder Sanierungsmaßnahme durch, die die Quantität und Qualität des Wassers gefährden oder den Zustand des hydrographischen Netzes auf dem Pachtgut oder auf einem Teil davon verändern würde, wenn dieses in einer nahen oder entfernten Präventivzone nach Artikel R.156, § 1 Absatz 2 und 3 von Buch II des Umweltgesetzbuches, welches das Wassergesetzbuch bildet, gelegen ist.</w:t>
      </w:r>
    </w:p>
    <w:p w14:paraId="58EFECF1" w14:textId="77777777" w:rsidR="00E730DD" w:rsidRPr="00133E00" w:rsidRDefault="00E730DD" w:rsidP="00004B80">
      <w:pPr>
        <w:spacing w:after="0" w:line="240" w:lineRule="atLeast"/>
        <w:rPr>
          <w:rFonts w:ascii="Times New Roman" w:hAnsi="Times New Roman" w:cs="Times New Roman"/>
          <w:sz w:val="24"/>
          <w:szCs w:val="24"/>
          <w:lang w:val="de-DE"/>
        </w:rPr>
      </w:pPr>
    </w:p>
    <w:p w14:paraId="0761B830" w14:textId="0DB3230A" w:rsidR="00E730DD"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r w:rsidR="00E730DD" w:rsidRPr="001A3524">
        <w:rPr>
          <w:rFonts w:ascii="Times New Roman" w:hAnsi="Times New Roman" w:cs="Times New Roman"/>
          <w:sz w:val="24"/>
          <w:szCs w:val="24"/>
          <w:lang w:val="de-DE"/>
        </w:rPr>
        <w:t xml:space="preserve"> </w:t>
      </w:r>
    </w:p>
    <w:p w14:paraId="4AE3CCB9" w14:textId="77777777" w:rsidR="00E730DD" w:rsidRPr="00133E00" w:rsidRDefault="00E730DD"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w:t>
      </w:r>
    </w:p>
    <w:p w14:paraId="2031B365" w14:textId="2AFEDCA4" w:rsidR="00E730DD" w:rsidRPr="001A3524" w:rsidRDefault="00C95B11" w:rsidP="00127B40">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127B40" w:rsidRPr="00133E00">
        <w:rPr>
          <w:rFonts w:ascii="Times New Roman" w:hAnsi="Times New Roman" w:cs="Times New Roman"/>
          <w:b/>
          <w:sz w:val="24"/>
          <w:szCs w:val="24"/>
          <w:lang w:val="de-DE" w:eastAsia="en-US"/>
        </w:rPr>
        <w:t>Untersagung der Entwässerung</w:t>
      </w:r>
    </w:p>
    <w:p w14:paraId="2AC5B612" w14:textId="77777777" w:rsidR="009748C6" w:rsidRPr="00133E00" w:rsidRDefault="009748C6" w:rsidP="00004B80">
      <w:pPr>
        <w:spacing w:after="0" w:line="240" w:lineRule="atLeast"/>
        <w:rPr>
          <w:rFonts w:ascii="Times New Roman" w:hAnsi="Times New Roman" w:cs="Times New Roman"/>
          <w:sz w:val="24"/>
          <w:szCs w:val="24"/>
          <w:lang w:val="de-DE"/>
        </w:rPr>
      </w:pPr>
    </w:p>
    <w:p w14:paraId="1CFAD6F5" w14:textId="12C9624C" w:rsidR="00E730DD"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folgende gepachteten Parzellen, insbesondere die Feuchtgebiete, nicht ohne vorherige schriftliche Zustimmung des Verpächters entwässern.</w:t>
      </w:r>
      <w:r w:rsidR="00E730DD" w:rsidRPr="001A3524">
        <w:rPr>
          <w:rFonts w:ascii="Times New Roman" w:hAnsi="Times New Roman" w:cs="Times New Roman"/>
          <w:sz w:val="24"/>
          <w:szCs w:val="24"/>
          <w:lang w:val="de-DE"/>
        </w:rPr>
        <w:t xml:space="preserve"> </w:t>
      </w:r>
    </w:p>
    <w:p w14:paraId="5E153298" w14:textId="77777777" w:rsidR="00E730DD" w:rsidRPr="00133E00" w:rsidRDefault="00E730DD" w:rsidP="00004B80">
      <w:pPr>
        <w:spacing w:after="0" w:line="240" w:lineRule="atLeast"/>
        <w:rPr>
          <w:rFonts w:ascii="Times New Roman" w:hAnsi="Times New Roman" w:cs="Times New Roman"/>
          <w:sz w:val="24"/>
          <w:szCs w:val="24"/>
          <w:lang w:val="de-DE"/>
        </w:rPr>
      </w:pPr>
    </w:p>
    <w:p w14:paraId="6E42D6E5" w14:textId="02305F8E" w:rsidR="00E730DD"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r w:rsidR="00E730DD" w:rsidRPr="001A3524">
        <w:rPr>
          <w:rFonts w:ascii="Times New Roman" w:hAnsi="Times New Roman" w:cs="Times New Roman"/>
          <w:sz w:val="24"/>
          <w:szCs w:val="24"/>
          <w:lang w:val="de-DE"/>
        </w:rPr>
        <w:t xml:space="preserve"> </w:t>
      </w:r>
    </w:p>
    <w:p w14:paraId="153AFBB1" w14:textId="77777777" w:rsidR="00E730DD" w:rsidRPr="00133E00" w:rsidRDefault="00E730DD" w:rsidP="00004B80">
      <w:pPr>
        <w:spacing w:after="0" w:line="240" w:lineRule="atLeast"/>
        <w:rPr>
          <w:rFonts w:ascii="Times New Roman" w:hAnsi="Times New Roman" w:cs="Times New Roman"/>
          <w:b/>
          <w:color w:val="808080" w:themeColor="background1" w:themeShade="80"/>
          <w:sz w:val="24"/>
          <w:szCs w:val="24"/>
          <w:lang w:val="de-DE"/>
        </w:rPr>
      </w:pPr>
    </w:p>
    <w:p w14:paraId="12D66961" w14:textId="054DAD57" w:rsidR="00E730DD" w:rsidRPr="001A3524" w:rsidRDefault="00C95B11" w:rsidP="00127B40">
      <w:pPr>
        <w:pStyle w:val="Paragraphedeliste"/>
        <w:numPr>
          <w:ilvl w:val="1"/>
          <w:numId w:val="13"/>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127B40" w:rsidRPr="00133E00">
        <w:rPr>
          <w:rFonts w:ascii="Times New Roman" w:hAnsi="Times New Roman" w:cs="Times New Roman"/>
          <w:b/>
          <w:sz w:val="24"/>
          <w:szCs w:val="24"/>
          <w:lang w:val="de-DE" w:eastAsia="en-US"/>
        </w:rPr>
        <w:t>Überflutung von Ländereien</w:t>
      </w:r>
    </w:p>
    <w:p w14:paraId="145FA5B5" w14:textId="77777777" w:rsidR="009748C6" w:rsidRPr="00133E00" w:rsidRDefault="009748C6" w:rsidP="00004B80">
      <w:pPr>
        <w:spacing w:after="0" w:line="240" w:lineRule="atLeast"/>
        <w:rPr>
          <w:rFonts w:ascii="Times New Roman" w:hAnsi="Times New Roman" w:cs="Times New Roman"/>
          <w:sz w:val="24"/>
          <w:szCs w:val="24"/>
          <w:lang w:val="de-DE"/>
        </w:rPr>
      </w:pPr>
    </w:p>
    <w:p w14:paraId="6D340B3E" w14:textId="5B83B16B" w:rsidR="00E730DD"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keine Praktiken anwenden, die eine saisonale Überflutung der Ländereien verhindern würden.</w:t>
      </w:r>
      <w:r w:rsidR="00E730DD" w:rsidRPr="001A3524">
        <w:rPr>
          <w:rFonts w:ascii="Times New Roman" w:hAnsi="Times New Roman" w:cs="Times New Roman"/>
          <w:sz w:val="24"/>
          <w:szCs w:val="24"/>
          <w:lang w:val="de-DE"/>
        </w:rPr>
        <w:t xml:space="preserve"> </w:t>
      </w:r>
    </w:p>
    <w:p w14:paraId="222FD2C8" w14:textId="77777777" w:rsidR="00E730DD" w:rsidRPr="00133E00" w:rsidRDefault="00E730DD" w:rsidP="00004B80">
      <w:pPr>
        <w:spacing w:after="0" w:line="240" w:lineRule="atLeast"/>
        <w:rPr>
          <w:rFonts w:ascii="Times New Roman" w:hAnsi="Times New Roman" w:cs="Times New Roman"/>
          <w:sz w:val="24"/>
          <w:szCs w:val="24"/>
          <w:lang w:val="de-DE"/>
        </w:rPr>
      </w:pPr>
    </w:p>
    <w:p w14:paraId="1FB6153B" w14:textId="115985EA" w:rsidR="00E730DD" w:rsidRPr="001A3524" w:rsidRDefault="00127B40" w:rsidP="00127B40">
      <w:pPr>
        <w:pStyle w:val="Titre1"/>
        <w:numPr>
          <w:ilvl w:val="0"/>
          <w:numId w:val="13"/>
        </w:numPr>
        <w:spacing w:before="0" w:after="0" w:line="240" w:lineRule="atLeast"/>
        <w:ind w:left="0" w:firstLine="0"/>
        <w:jc w:val="left"/>
        <w:rPr>
          <w:rFonts w:ascii="Times New Roman" w:hAnsi="Times New Roman"/>
          <w:b/>
          <w:sz w:val="24"/>
          <w:szCs w:val="24"/>
          <w:lang w:val="de-DE"/>
        </w:rPr>
      </w:pPr>
      <w:r w:rsidRPr="00133E00">
        <w:rPr>
          <w:rFonts w:ascii="Times New Roman" w:hAnsi="Times New Roman"/>
          <w:b/>
          <w:sz w:val="24"/>
          <w:szCs w:val="24"/>
          <w:lang w:val="de-DE"/>
        </w:rPr>
        <w:t>Gesetzliche Änderungen</w:t>
      </w:r>
    </w:p>
    <w:p w14:paraId="1A7DC973" w14:textId="77777777" w:rsidR="009748C6" w:rsidRPr="00133E00" w:rsidRDefault="009748C6" w:rsidP="00004B80">
      <w:pPr>
        <w:spacing w:after="0" w:line="240" w:lineRule="atLeast"/>
        <w:rPr>
          <w:rFonts w:ascii="Times New Roman" w:hAnsi="Times New Roman" w:cs="Times New Roman"/>
          <w:sz w:val="24"/>
          <w:szCs w:val="24"/>
          <w:lang w:val="de-DE"/>
        </w:rPr>
      </w:pPr>
    </w:p>
    <w:p w14:paraId="2759325B" w14:textId="071144EF" w:rsidR="00E730DD"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oben vereinbarten Klauseln können während der Laufzeit des Pachtvertrags angepasst werden, wenn die geltenden Rechtsvorschriften dies zulassen.</w:t>
      </w:r>
      <w:r w:rsidR="00E730DD" w:rsidRPr="001A3524">
        <w:rPr>
          <w:rFonts w:ascii="Times New Roman" w:hAnsi="Times New Roman" w:cs="Times New Roman"/>
          <w:sz w:val="24"/>
          <w:szCs w:val="24"/>
          <w:lang w:val="de-DE"/>
        </w:rPr>
        <w:t xml:space="preserve"> </w:t>
      </w:r>
    </w:p>
    <w:p w14:paraId="12134BC1" w14:textId="77777777" w:rsidR="00E730DD" w:rsidRPr="00133E00" w:rsidRDefault="00E730DD" w:rsidP="00004B80">
      <w:pPr>
        <w:spacing w:after="0" w:line="240" w:lineRule="atLeast"/>
        <w:rPr>
          <w:rFonts w:ascii="Times New Roman" w:hAnsi="Times New Roman" w:cs="Times New Roman"/>
          <w:sz w:val="24"/>
          <w:szCs w:val="24"/>
          <w:lang w:val="de-DE"/>
        </w:rPr>
      </w:pPr>
    </w:p>
    <w:p w14:paraId="0A58A46E" w14:textId="77777777" w:rsidR="00E730DD" w:rsidRPr="00133E00" w:rsidRDefault="00E730DD" w:rsidP="00800163">
      <w:pP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w:t>
      </w:r>
    </w:p>
    <w:p w14:paraId="05A8BE7F" w14:textId="77777777" w:rsidR="00E730DD" w:rsidRPr="00133E00" w:rsidRDefault="00E730DD" w:rsidP="00004B80">
      <w:pPr>
        <w:spacing w:after="0" w:line="240" w:lineRule="atLeast"/>
        <w:rPr>
          <w:rFonts w:ascii="Times New Roman" w:hAnsi="Times New Roman" w:cs="Times New Roman"/>
          <w:sz w:val="24"/>
          <w:szCs w:val="24"/>
          <w:lang w:val="de-DE"/>
        </w:rPr>
      </w:pPr>
    </w:p>
    <w:p w14:paraId="35A0B9E5" w14:textId="22700B32" w:rsidR="00E730DD" w:rsidRPr="001A3524" w:rsidRDefault="0079137F" w:rsidP="00004B80">
      <w:pPr>
        <w:spacing w:after="0" w:line="240" w:lineRule="atLeast"/>
        <w:rPr>
          <w:rFonts w:ascii="Times New Roman" w:eastAsia="Arial" w:hAnsi="Times New Roman" w:cs="Times New Roman"/>
          <w:bCs/>
          <w:sz w:val="24"/>
          <w:szCs w:val="24"/>
          <w:lang w:val="de-DE"/>
        </w:rPr>
      </w:pPr>
      <w:r w:rsidRPr="00133E00">
        <w:rPr>
          <w:rFonts w:ascii="Times New Roman" w:hAnsi="Times New Roman" w:cs="Times New Roman"/>
          <w:sz w:val="24"/>
          <w:szCs w:val="24"/>
          <w:lang w:val="de-DE"/>
        </w:rPr>
        <w:t xml:space="preserve">   </w:t>
      </w:r>
      <w:r w:rsidR="00127B40" w:rsidRPr="00133E00">
        <w:rPr>
          <w:rFonts w:ascii="Times New Roman" w:hAnsi="Times New Roman" w:cs="Times New Roman"/>
          <w:sz w:val="24"/>
          <w:szCs w:val="24"/>
          <w:lang w:val="de-DE"/>
        </w:rPr>
        <w:t>Zusatzmodul, erstellt in ................................................, am ... / ... /..........</w:t>
      </w:r>
    </w:p>
    <w:p w14:paraId="72086306" w14:textId="68BECAE7" w:rsidR="00E730DD" w:rsidRPr="001A3524" w:rsidRDefault="0079137F"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127B40" w:rsidRPr="00133E00">
        <w:rPr>
          <w:rFonts w:ascii="Times New Roman" w:hAnsi="Times New Roman" w:cs="Times New Roman"/>
          <w:sz w:val="24"/>
          <w:szCs w:val="24"/>
          <w:lang w:val="de-DE"/>
        </w:rPr>
        <w:t>Jede Partei erhält eine Ausfertigung, die dem Landpachtvertrag mit der Referenz …………………………. beizufügen ist.</w:t>
      </w:r>
    </w:p>
    <w:p w14:paraId="16DEACD9" w14:textId="7B0671A4" w:rsidR="00A92BA9" w:rsidRPr="00133E00" w:rsidRDefault="00A92BA9" w:rsidP="00004B80">
      <w:pPr>
        <w:spacing w:after="0" w:line="240" w:lineRule="atLeast"/>
        <w:rPr>
          <w:rFonts w:ascii="Times New Roman" w:hAnsi="Times New Roman" w:cs="Times New Roman"/>
          <w:sz w:val="24"/>
          <w:szCs w:val="24"/>
          <w:lang w:val="de-DE"/>
        </w:rPr>
      </w:pPr>
    </w:p>
    <w:p w14:paraId="4142A474" w14:textId="34ABC3FE" w:rsidR="00800163" w:rsidRPr="00133E00" w:rsidRDefault="00800163" w:rsidP="00004B80">
      <w:pPr>
        <w:spacing w:after="0" w:line="240" w:lineRule="atLeast"/>
        <w:rPr>
          <w:rFonts w:ascii="Times New Roman" w:hAnsi="Times New Roman" w:cs="Times New Roman"/>
          <w:sz w:val="24"/>
          <w:szCs w:val="24"/>
          <w:lang w:val="de-DE"/>
        </w:rPr>
      </w:pPr>
    </w:p>
    <w:p w14:paraId="3C8AB68C" w14:textId="3089F971" w:rsidR="00800163" w:rsidRPr="00133E00" w:rsidRDefault="00800163" w:rsidP="00004B80">
      <w:pPr>
        <w:spacing w:after="0" w:line="240" w:lineRule="atLeast"/>
        <w:rPr>
          <w:rFonts w:ascii="Times New Roman" w:hAnsi="Times New Roman" w:cs="Times New Roman"/>
          <w:sz w:val="24"/>
          <w:szCs w:val="24"/>
          <w:lang w:val="de-DE"/>
        </w:rPr>
      </w:pPr>
    </w:p>
    <w:p w14:paraId="38334310" w14:textId="21A07C94" w:rsidR="00800163" w:rsidRPr="00133E00" w:rsidRDefault="00800163" w:rsidP="00004B80">
      <w:pPr>
        <w:spacing w:after="0" w:line="240" w:lineRule="atLeast"/>
        <w:rPr>
          <w:rFonts w:ascii="Times New Roman" w:hAnsi="Times New Roman" w:cs="Times New Roman"/>
          <w:sz w:val="24"/>
          <w:szCs w:val="24"/>
          <w:lang w:val="de-DE"/>
        </w:rPr>
      </w:pPr>
    </w:p>
    <w:p w14:paraId="24D80359" w14:textId="0E052F0C" w:rsidR="00800163" w:rsidRPr="00133E00" w:rsidRDefault="00800163" w:rsidP="00004B80">
      <w:pPr>
        <w:spacing w:after="0" w:line="240" w:lineRule="atLeast"/>
        <w:rPr>
          <w:rFonts w:ascii="Times New Roman" w:hAnsi="Times New Roman" w:cs="Times New Roman"/>
          <w:sz w:val="24"/>
          <w:szCs w:val="24"/>
          <w:lang w:val="de-DE"/>
        </w:rPr>
      </w:pPr>
    </w:p>
    <w:p w14:paraId="77EA9E4C" w14:textId="7EC7B9A0" w:rsidR="00800163" w:rsidRPr="00133E00" w:rsidRDefault="00800163" w:rsidP="00004B80">
      <w:pPr>
        <w:spacing w:after="0" w:line="240" w:lineRule="atLeast"/>
        <w:rPr>
          <w:rFonts w:ascii="Times New Roman" w:hAnsi="Times New Roman" w:cs="Times New Roman"/>
          <w:sz w:val="24"/>
          <w:szCs w:val="24"/>
          <w:lang w:val="de-DE"/>
        </w:rPr>
      </w:pPr>
    </w:p>
    <w:p w14:paraId="22144AA1" w14:textId="77777777" w:rsidR="00800163" w:rsidRPr="00133E00" w:rsidRDefault="00800163" w:rsidP="00004B80">
      <w:pPr>
        <w:spacing w:after="0" w:line="240" w:lineRule="atLeast"/>
        <w:rPr>
          <w:rFonts w:ascii="Times New Roman" w:hAnsi="Times New Roman" w:cs="Times New Roman"/>
          <w:sz w:val="24"/>
          <w:szCs w:val="24"/>
          <w:lang w:val="de-DE"/>
        </w:rPr>
      </w:pPr>
    </w:p>
    <w:p w14:paraId="3E2F9279" w14:textId="58455F06" w:rsidR="00927490" w:rsidRPr="001A3524"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Unterschriften der Parteien mit vorangestelltem handschriftlichem Vermerk "gelesen und genehmigt".</w:t>
      </w:r>
    </w:p>
    <w:p w14:paraId="6D03699A" w14:textId="77777777" w:rsidR="00927490" w:rsidRPr="00133E00" w:rsidRDefault="00927490" w:rsidP="00004B80">
      <w:pPr>
        <w:spacing w:after="0" w:line="240" w:lineRule="atLeast"/>
        <w:rPr>
          <w:rFonts w:ascii="Times New Roman" w:hAnsi="Times New Roman" w:cs="Times New Roman"/>
          <w:sz w:val="24"/>
          <w:szCs w:val="24"/>
          <w:lang w:val="de-DE"/>
        </w:rPr>
      </w:pPr>
    </w:p>
    <w:p w14:paraId="2A63608C" w14:textId="4212F9BC" w:rsidR="00927490" w:rsidRPr="00133E00" w:rsidRDefault="00927490" w:rsidP="00004B80">
      <w:pPr>
        <w:spacing w:after="0" w:line="240" w:lineRule="atLeast"/>
        <w:rPr>
          <w:rFonts w:ascii="Times New Roman" w:hAnsi="Times New Roman" w:cs="Times New Roman"/>
          <w:sz w:val="24"/>
          <w:szCs w:val="24"/>
          <w:lang w:val="de-DE"/>
        </w:rPr>
        <w:sectPr w:rsidR="00927490" w:rsidRPr="00133E00" w:rsidSect="00061EB1">
          <w:pgSz w:w="11906" w:h="16838"/>
          <w:pgMar w:top="1417" w:right="1417" w:bottom="1417" w:left="1417" w:header="708" w:footer="708" w:gutter="0"/>
          <w:pgNumType w:start="1"/>
          <w:cols w:space="708"/>
          <w:docGrid w:linePitch="360"/>
        </w:sectPr>
      </w:pPr>
    </w:p>
    <w:p w14:paraId="7C794CC8" w14:textId="0F1EC474" w:rsidR="00927490" w:rsidRPr="00133E00" w:rsidRDefault="00927490" w:rsidP="00004B80">
      <w:pPr>
        <w:spacing w:after="0" w:line="240" w:lineRule="atLeast"/>
        <w:rPr>
          <w:rFonts w:ascii="Times New Roman" w:hAnsi="Times New Roman" w:cs="Times New Roman"/>
          <w:sz w:val="24"/>
          <w:szCs w:val="24"/>
          <w:lang w:val="de-DE"/>
        </w:rPr>
      </w:pPr>
    </w:p>
    <w:bookmarkEnd w:id="25"/>
    <w:p w14:paraId="26BFD672" w14:textId="61D05559" w:rsidR="00E74FCE" w:rsidRPr="001A3524" w:rsidRDefault="00127B40" w:rsidP="00E7405B">
      <w:pPr>
        <w:pStyle w:val="Titre2"/>
        <w:spacing w:before="0" w:line="240" w:lineRule="atLeast"/>
        <w:jc w:val="center"/>
        <w:rPr>
          <w:rFonts w:cs="Times New Roman"/>
          <w:sz w:val="24"/>
          <w:szCs w:val="24"/>
          <w:lang w:val="de-DE"/>
        </w:rPr>
      </w:pPr>
      <w:r w:rsidRPr="00133E00">
        <w:rPr>
          <w:rFonts w:cs="Times New Roman"/>
          <w:sz w:val="24"/>
          <w:szCs w:val="24"/>
          <w:lang w:val="de-DE"/>
        </w:rPr>
        <w:t>ZUSATZMODUL Nr. 3</w:t>
      </w:r>
    </w:p>
    <w:p w14:paraId="5EA4415D" w14:textId="77777777" w:rsidR="00CC2972" w:rsidRPr="00133E00" w:rsidRDefault="00CC2972" w:rsidP="00004B80">
      <w:pPr>
        <w:spacing w:after="0" w:line="240" w:lineRule="atLeast"/>
        <w:rPr>
          <w:rFonts w:ascii="Times New Roman" w:hAnsi="Times New Roman" w:cs="Times New Roman"/>
          <w:sz w:val="24"/>
          <w:szCs w:val="24"/>
          <w:lang w:val="de-DE"/>
        </w:rPr>
      </w:pPr>
    </w:p>
    <w:p w14:paraId="6B85305A" w14:textId="77777777" w:rsidR="00E7405B" w:rsidRPr="00133E00" w:rsidRDefault="00E7405B" w:rsidP="009748C6">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p>
    <w:p w14:paraId="2F2FFD07" w14:textId="5D949072" w:rsidR="00E74FCE" w:rsidRPr="001A3524" w:rsidRDefault="00127B40" w:rsidP="00127B4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Umweltklauseln, die anwendbar sind, wenn der Verpächter eine Genossenschaft</w:t>
      </w:r>
      <w:r w:rsidRPr="00133E00">
        <w:rPr>
          <w:rStyle w:val="Appelnotedebasdep"/>
          <w:rFonts w:ascii="Times New Roman" w:hAnsi="Times New Roman" w:cs="Times New Roman"/>
          <w:sz w:val="24"/>
          <w:szCs w:val="24"/>
          <w:lang w:val="de-DE"/>
        </w:rPr>
        <w:footnoteReference w:id="11"/>
      </w:r>
      <w:r w:rsidRPr="00133E00">
        <w:rPr>
          <w:rFonts w:ascii="Times New Roman" w:hAnsi="Times New Roman" w:cs="Times New Roman"/>
          <w:sz w:val="24"/>
          <w:szCs w:val="24"/>
          <w:lang w:val="de-DE"/>
        </w:rPr>
        <w:t xml:space="preserve"> ist.</w:t>
      </w:r>
    </w:p>
    <w:p w14:paraId="6E7330C1" w14:textId="77777777" w:rsidR="00E7405B" w:rsidRPr="00133E00" w:rsidRDefault="00E7405B" w:rsidP="009748C6">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sz w:val="24"/>
          <w:szCs w:val="24"/>
          <w:lang w:val="de-DE"/>
        </w:rPr>
      </w:pPr>
    </w:p>
    <w:p w14:paraId="5F0AB395" w14:textId="77777777" w:rsidR="00E74FCE" w:rsidRPr="00133E00" w:rsidRDefault="00E74FCE" w:rsidP="00004B80">
      <w:pPr>
        <w:pStyle w:val="Sansinterligne"/>
        <w:spacing w:line="240" w:lineRule="atLeast"/>
        <w:jc w:val="left"/>
        <w:rPr>
          <w:szCs w:val="24"/>
          <w:lang w:val="de-DE"/>
        </w:rPr>
      </w:pPr>
    </w:p>
    <w:p w14:paraId="38984441" w14:textId="032DFB32" w:rsidR="00E74FCE" w:rsidRPr="001A3524" w:rsidRDefault="00127B40" w:rsidP="00004B80">
      <w:pPr>
        <w:pStyle w:val="Sansinterligne"/>
        <w:spacing w:line="240" w:lineRule="atLeast"/>
        <w:jc w:val="left"/>
        <w:rPr>
          <w:b/>
          <w:szCs w:val="24"/>
          <w:u w:val="single"/>
          <w:lang w:val="de-DE"/>
        </w:rPr>
      </w:pPr>
      <w:r w:rsidRPr="00133E00">
        <w:rPr>
          <w:b/>
          <w:szCs w:val="24"/>
          <w:u w:val="single"/>
          <w:lang w:val="de-DE"/>
        </w:rPr>
        <w:t>Vorwort</w:t>
      </w:r>
    </w:p>
    <w:p w14:paraId="76746E23" w14:textId="77777777" w:rsidR="00846824" w:rsidRPr="00133E00" w:rsidRDefault="00846824" w:rsidP="00004B80">
      <w:pPr>
        <w:pStyle w:val="Sansinterligne"/>
        <w:spacing w:line="240" w:lineRule="atLeast"/>
        <w:jc w:val="left"/>
        <w:rPr>
          <w:b/>
          <w:szCs w:val="24"/>
          <w:u w:val="single"/>
          <w:lang w:val="de-DE"/>
        </w:rPr>
      </w:pPr>
    </w:p>
    <w:p w14:paraId="447F4562" w14:textId="5181C3D3" w:rsidR="00E74FCE" w:rsidRPr="001A3524" w:rsidRDefault="00127B40" w:rsidP="00004B80">
      <w:pPr>
        <w:spacing w:after="0"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Bei diesem Modul handelt es sich um ein indikatives Modell.</w:t>
      </w:r>
      <w:r w:rsidR="00E74FCE" w:rsidRPr="001A3524">
        <w:rPr>
          <w:rFonts w:ascii="Times New Roman" w:hAnsi="Times New Roman" w:cs="Times New Roman"/>
          <w:b/>
          <w:sz w:val="24"/>
          <w:szCs w:val="24"/>
          <w:lang w:val="de-DE"/>
        </w:rPr>
        <w:t xml:space="preserve"> </w:t>
      </w:r>
      <w:r w:rsidRPr="00133E00">
        <w:rPr>
          <w:rFonts w:ascii="Times New Roman" w:hAnsi="Times New Roman" w:cs="Times New Roman"/>
          <w:b/>
          <w:sz w:val="24"/>
          <w:szCs w:val="24"/>
          <w:lang w:val="de-D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61959D49" w14:textId="77777777" w:rsidR="00E74FCE" w:rsidRPr="00133E00" w:rsidRDefault="00E74FCE" w:rsidP="00004B80">
      <w:pPr>
        <w:pStyle w:val="Sansinterligne"/>
        <w:spacing w:line="240" w:lineRule="atLeast"/>
        <w:jc w:val="left"/>
        <w:rPr>
          <w:b/>
          <w:szCs w:val="24"/>
          <w:lang w:val="de-DE"/>
        </w:rPr>
      </w:pPr>
    </w:p>
    <w:p w14:paraId="43BFEDCF" w14:textId="5ED91075" w:rsidR="00E74FCE" w:rsidRPr="00133E00" w:rsidRDefault="00127B40" w:rsidP="00004B80">
      <w:pPr>
        <w:pStyle w:val="Sansinterligne"/>
        <w:spacing w:line="240" w:lineRule="atLeast"/>
        <w:jc w:val="left"/>
        <w:rPr>
          <w:b/>
          <w:szCs w:val="24"/>
          <w:lang w:val="de-DE"/>
        </w:rPr>
      </w:pPr>
      <w:r w:rsidRPr="00133E00">
        <w:rPr>
          <w:b/>
          <w:szCs w:val="24"/>
          <w:lang w:val="de-DE"/>
        </w:rPr>
        <w:t>Dieses Modul oder ein Teil dieses Moduls kann auf Wunsch der Parteien jedem klassischen zwischen einem Pächter und einem Verpächter, der eine Genossenschaft ist, privatschriftlich abgeschlossenen Landpachtvertrag beigefügt werden.</w:t>
      </w:r>
      <w:r w:rsidR="00E74FCE" w:rsidRPr="001A3524">
        <w:rPr>
          <w:b/>
          <w:szCs w:val="24"/>
          <w:lang w:val="de-DE"/>
        </w:rPr>
        <w:t xml:space="preserve"> </w:t>
      </w:r>
    </w:p>
    <w:p w14:paraId="11490E05" w14:textId="77777777" w:rsidR="001E5C34" w:rsidRPr="00133E00" w:rsidRDefault="001E5C34" w:rsidP="00004B80">
      <w:pPr>
        <w:spacing w:after="0" w:line="240" w:lineRule="atLeast"/>
        <w:rPr>
          <w:rFonts w:ascii="Times New Roman" w:hAnsi="Times New Roman" w:cs="Times New Roman"/>
          <w:sz w:val="24"/>
          <w:szCs w:val="24"/>
          <w:lang w:val="de-DE" w:eastAsia="en-US"/>
        </w:rPr>
      </w:pPr>
    </w:p>
    <w:p w14:paraId="7ACA5CEF" w14:textId="574FAC72" w:rsidR="00666BF5" w:rsidRPr="001A3524" w:rsidRDefault="00127B40" w:rsidP="00127B40">
      <w:pPr>
        <w:numPr>
          <w:ilvl w:val="0"/>
          <w:numId w:val="14"/>
        </w:numPr>
        <w:spacing w:after="0" w:line="240" w:lineRule="atLeast"/>
        <w:ind w:left="0" w:firstLine="0"/>
        <w:contextualSpacing/>
        <w:rPr>
          <w:rFonts w:ascii="Times New Roman" w:hAnsi="Times New Roman" w:cs="Times New Roman"/>
          <w:b/>
          <w:sz w:val="24"/>
          <w:szCs w:val="24"/>
          <w:lang w:val="de-DE"/>
        </w:rPr>
      </w:pPr>
      <w:bookmarkStart w:id="29" w:name="_Hlk83301522"/>
      <w:r w:rsidRPr="00133E00">
        <w:rPr>
          <w:rFonts w:ascii="Times New Roman" w:hAnsi="Times New Roman" w:cs="Times New Roman"/>
          <w:b/>
          <w:sz w:val="24"/>
          <w:szCs w:val="24"/>
          <w:lang w:val="de-DE"/>
        </w:rPr>
        <w:t>Aufrechterhaltung und Bestimmungen für die Instandhaltung der Grünlandflächen</w:t>
      </w:r>
    </w:p>
    <w:bookmarkEnd w:id="29"/>
    <w:p w14:paraId="7B42DA0F"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4EB47326" w14:textId="1CC06E58" w:rsidR="00E74FCE" w:rsidRPr="001A3524" w:rsidRDefault="00666BF5" w:rsidP="00127B40">
      <w:pPr>
        <w:pStyle w:val="Paragraphedeliste"/>
        <w:numPr>
          <w:ilvl w:val="1"/>
          <w:numId w:val="14"/>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127B40" w:rsidRPr="00133E00">
        <w:rPr>
          <w:rFonts w:ascii="Times New Roman" w:hAnsi="Times New Roman" w:cs="Times New Roman"/>
          <w:b/>
          <w:sz w:val="24"/>
          <w:szCs w:val="24"/>
          <w:lang w:val="de-DE" w:eastAsia="en-US"/>
        </w:rPr>
        <w:t>Aufrechterhaltung von Dauergrünland</w:t>
      </w:r>
      <w:r w:rsidR="00127B40" w:rsidRPr="00133E00">
        <w:rPr>
          <w:rStyle w:val="Appelnotedebasdep"/>
          <w:rFonts w:ascii="Times New Roman" w:hAnsi="Times New Roman" w:cs="Times New Roman"/>
          <w:b/>
          <w:sz w:val="24"/>
          <w:szCs w:val="24"/>
          <w:lang w:val="de-DE" w:eastAsia="en-US"/>
        </w:rPr>
        <w:footnoteReference w:id="12"/>
      </w:r>
    </w:p>
    <w:p w14:paraId="7B58B6F8" w14:textId="77777777" w:rsidR="009748C6" w:rsidRPr="00133E00" w:rsidRDefault="009748C6" w:rsidP="00004B80">
      <w:pPr>
        <w:spacing w:after="0" w:line="240" w:lineRule="atLeast"/>
        <w:rPr>
          <w:rFonts w:ascii="Times New Roman" w:hAnsi="Times New Roman" w:cs="Times New Roman"/>
          <w:sz w:val="24"/>
          <w:szCs w:val="24"/>
          <w:lang w:val="de-DE"/>
        </w:rPr>
      </w:pPr>
      <w:bookmarkStart w:id="30" w:name="_Hlk38993197"/>
    </w:p>
    <w:p w14:paraId="058639AF" w14:textId="3CB994FA" w:rsidR="00E74FCE"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nachstehend aufgeführten Dauergrünlandflächen werden erhalten.</w:t>
      </w:r>
      <w:r w:rsidR="00E74FCE" w:rsidRPr="001A3524">
        <w:rPr>
          <w:rFonts w:ascii="Times New Roman" w:hAnsi="Times New Roman" w:cs="Times New Roman"/>
          <w:sz w:val="24"/>
          <w:szCs w:val="24"/>
          <w:lang w:val="de-DE"/>
        </w:rPr>
        <w:t xml:space="preserve"> </w:t>
      </w:r>
      <w:r w:rsidRPr="00133E00">
        <w:rPr>
          <w:rFonts w:ascii="Times New Roman" w:hAnsi="Times New Roman" w:cs="Times New Roman"/>
          <w:sz w:val="24"/>
          <w:szCs w:val="24"/>
          <w:lang w:val="de-DE"/>
        </w:rPr>
        <w:t>Die Parzellennummern des Moduls entsprechen den Nummern, die in dem Pachtvertrag angegeben sind, dem dieses Modul beigefügt ist.</w:t>
      </w:r>
      <w:r w:rsidR="00E74FCE" w:rsidRPr="001A3524">
        <w:rPr>
          <w:rFonts w:ascii="Times New Roman" w:hAnsi="Times New Roman" w:cs="Times New Roman"/>
          <w:sz w:val="24"/>
          <w:szCs w:val="24"/>
          <w:lang w:val="de-DE"/>
        </w:rPr>
        <w:t xml:space="preserve"> </w:t>
      </w:r>
    </w:p>
    <w:p w14:paraId="6ABF7621" w14:textId="77777777" w:rsidR="00E26623" w:rsidRPr="00133E00" w:rsidRDefault="00E26623" w:rsidP="00004B80">
      <w:pPr>
        <w:spacing w:after="0" w:line="240" w:lineRule="atLeast"/>
        <w:rPr>
          <w:rFonts w:ascii="Times New Roman" w:hAnsi="Times New Roman" w:cs="Times New Roman"/>
          <w:sz w:val="24"/>
          <w:szCs w:val="24"/>
          <w:lang w:val="de-DE"/>
        </w:rPr>
      </w:pPr>
    </w:p>
    <w:p w14:paraId="283EC1EE" w14:textId="27EFDAEB" w:rsidR="00C25190" w:rsidRPr="001A3524"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Liste der Dauergrünlandflächen, die zu erhalten sind: …………………………………………………………………………………………………………………………………………………………………………………………………….</w:t>
      </w:r>
    </w:p>
    <w:p w14:paraId="663EA295" w14:textId="44C72AC3" w:rsidR="00C25190" w:rsidRPr="00133E00" w:rsidRDefault="00C25190" w:rsidP="00004B80">
      <w:pPr>
        <w:spacing w:after="0" w:line="240" w:lineRule="atLeast"/>
        <w:rPr>
          <w:rFonts w:ascii="Times New Roman" w:hAnsi="Times New Roman" w:cs="Times New Roman"/>
          <w:sz w:val="24"/>
          <w:szCs w:val="24"/>
          <w:lang w:val="de-DE"/>
        </w:rPr>
      </w:pPr>
    </w:p>
    <w:p w14:paraId="27C0579A" w14:textId="53210AE8" w:rsidR="00C25190" w:rsidRPr="00133E00" w:rsidRDefault="00C25190" w:rsidP="00004B80">
      <w:pPr>
        <w:spacing w:after="0" w:line="240" w:lineRule="atLeast"/>
        <w:rPr>
          <w:rFonts w:ascii="Times New Roman" w:hAnsi="Times New Roman" w:cs="Times New Roman"/>
          <w:sz w:val="24"/>
          <w:szCs w:val="24"/>
          <w:lang w:val="de-DE"/>
        </w:rPr>
      </w:pPr>
    </w:p>
    <w:p w14:paraId="35AC4238" w14:textId="1E8879E3" w:rsidR="00C25190" w:rsidRPr="00133E00" w:rsidRDefault="00C25190" w:rsidP="00004B80">
      <w:pPr>
        <w:spacing w:after="0" w:line="240" w:lineRule="atLeast"/>
        <w:rPr>
          <w:rFonts w:ascii="Times New Roman" w:hAnsi="Times New Roman" w:cs="Times New Roman"/>
          <w:sz w:val="24"/>
          <w:szCs w:val="24"/>
          <w:lang w:val="de-DE"/>
        </w:rPr>
      </w:pPr>
    </w:p>
    <w:p w14:paraId="74B8AF56" w14:textId="2517AA9D" w:rsidR="00C25190" w:rsidRPr="00133E00" w:rsidRDefault="00C25190" w:rsidP="00004B80">
      <w:pPr>
        <w:spacing w:after="0" w:line="240" w:lineRule="atLeast"/>
        <w:rPr>
          <w:rFonts w:ascii="Times New Roman" w:hAnsi="Times New Roman" w:cs="Times New Roman"/>
          <w:sz w:val="24"/>
          <w:szCs w:val="24"/>
          <w:lang w:val="de-DE"/>
        </w:rPr>
      </w:pPr>
    </w:p>
    <w:p w14:paraId="17F915EA" w14:textId="7557B6E5" w:rsidR="00C25190" w:rsidRPr="00133E00" w:rsidRDefault="00C25190" w:rsidP="00004B80">
      <w:pPr>
        <w:spacing w:after="0" w:line="240" w:lineRule="atLeast"/>
        <w:rPr>
          <w:rFonts w:ascii="Times New Roman" w:hAnsi="Times New Roman" w:cs="Times New Roman"/>
          <w:sz w:val="24"/>
          <w:szCs w:val="24"/>
          <w:lang w:val="de-DE"/>
        </w:rPr>
      </w:pPr>
    </w:p>
    <w:p w14:paraId="41105CD0" w14:textId="77777777" w:rsidR="00C25190" w:rsidRPr="00133E00" w:rsidRDefault="00C25190" w:rsidP="00004B80">
      <w:pPr>
        <w:spacing w:after="0" w:line="240" w:lineRule="atLeast"/>
        <w:rPr>
          <w:rFonts w:ascii="Times New Roman" w:hAnsi="Times New Roman" w:cs="Times New Roman"/>
          <w:sz w:val="24"/>
          <w:szCs w:val="24"/>
          <w:lang w:val="de-DE"/>
        </w:rPr>
      </w:pPr>
    </w:p>
    <w:bookmarkEnd w:id="30"/>
    <w:p w14:paraId="5EC75B66" w14:textId="2F8F6BBE" w:rsidR="00E74FCE" w:rsidRPr="00133E00" w:rsidRDefault="00666BF5" w:rsidP="00127B40">
      <w:pPr>
        <w:pStyle w:val="Paragraphedeliste"/>
        <w:numPr>
          <w:ilvl w:val="1"/>
          <w:numId w:val="14"/>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127B40" w:rsidRPr="00133E00">
        <w:rPr>
          <w:rFonts w:ascii="Times New Roman" w:hAnsi="Times New Roman" w:cs="Times New Roman"/>
          <w:b/>
          <w:sz w:val="24"/>
          <w:szCs w:val="24"/>
          <w:lang w:val="de-DE" w:eastAsia="en-US"/>
        </w:rPr>
        <w:t>Spätes Mähen von Dauergrünland</w:t>
      </w:r>
      <w:r w:rsidR="00E74FCE" w:rsidRPr="001A3524">
        <w:rPr>
          <w:rFonts w:ascii="Times New Roman" w:hAnsi="Times New Roman" w:cs="Times New Roman"/>
          <w:b/>
          <w:sz w:val="24"/>
          <w:szCs w:val="24"/>
          <w:lang w:val="de-DE" w:eastAsia="en-US"/>
        </w:rPr>
        <w:t xml:space="preserve"> </w:t>
      </w:r>
    </w:p>
    <w:p w14:paraId="243675AB" w14:textId="11493BCE" w:rsidR="00E74FCE"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Auf den folgenden Parzellen mit Dauergrünland, das als Grünland von hohem biologischem Wert</w:t>
      </w:r>
      <w:r w:rsidRPr="00133E00">
        <w:rPr>
          <w:rStyle w:val="Appelnotedebasdep"/>
          <w:rFonts w:ascii="Times New Roman" w:hAnsi="Times New Roman" w:cs="Times New Roman"/>
          <w:sz w:val="24"/>
          <w:szCs w:val="24"/>
          <w:lang w:val="de-DE"/>
        </w:rPr>
        <w:footnoteReference w:id="13"/>
      </w:r>
      <w:r w:rsidRPr="00133E00">
        <w:rPr>
          <w:rFonts w:ascii="Times New Roman" w:hAnsi="Times New Roman" w:cs="Times New Roman"/>
          <w:sz w:val="24"/>
          <w:szCs w:val="24"/>
          <w:lang w:val="de-DE"/>
        </w:rPr>
        <w:t xml:space="preserve"> anerkannt ist, muss der Pächter die späte Mahd wie angegeben durchführen:</w:t>
      </w:r>
      <w:r w:rsidR="00E74FCE" w:rsidRPr="001A3524">
        <w:rPr>
          <w:rFonts w:ascii="Times New Roman" w:hAnsi="Times New Roman" w:cs="Times New Roman"/>
          <w:sz w:val="24"/>
          <w:szCs w:val="24"/>
          <w:lang w:val="de-DE"/>
        </w:rPr>
        <w:t xml:space="preserve"> </w:t>
      </w:r>
    </w:p>
    <w:p w14:paraId="584CED79" w14:textId="77777777" w:rsidR="00E74FCE" w:rsidRPr="00133E00" w:rsidRDefault="00E74FCE" w:rsidP="00004B80">
      <w:pPr>
        <w:spacing w:after="0" w:line="240" w:lineRule="atLeast"/>
        <w:rPr>
          <w:rFonts w:ascii="Times New Roman" w:hAnsi="Times New Roman" w:cs="Times New Roman"/>
          <w:sz w:val="24"/>
          <w:szCs w:val="24"/>
          <w:lang w:val="de-DE"/>
        </w:rPr>
      </w:pPr>
    </w:p>
    <w:tbl>
      <w:tblPr>
        <w:tblStyle w:val="Grilledutableau"/>
        <w:tblW w:w="9102" w:type="dxa"/>
        <w:tblInd w:w="108" w:type="dxa"/>
        <w:tblLook w:val="04A0" w:firstRow="1" w:lastRow="0" w:firstColumn="1" w:lastColumn="0" w:noHBand="0" w:noVBand="1"/>
      </w:tblPr>
      <w:tblGrid>
        <w:gridCol w:w="1021"/>
        <w:gridCol w:w="4040"/>
        <w:gridCol w:w="4041"/>
      </w:tblGrid>
      <w:tr w:rsidR="00846824" w:rsidRPr="00133E00" w14:paraId="429A9F54" w14:textId="77777777" w:rsidTr="00047D0F">
        <w:trPr>
          <w:trHeight w:val="506"/>
        </w:trPr>
        <w:tc>
          <w:tcPr>
            <w:tcW w:w="1021" w:type="dxa"/>
            <w:shd w:val="clear" w:color="auto" w:fill="D9D9D9" w:themeFill="background1" w:themeFillShade="D9"/>
            <w:vAlign w:val="center"/>
          </w:tcPr>
          <w:p w14:paraId="2D4A41DA"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4040" w:type="dxa"/>
            <w:shd w:val="clear" w:color="auto" w:fill="D9D9D9" w:themeFill="background1" w:themeFillShade="D9"/>
            <w:vAlign w:val="center"/>
          </w:tcPr>
          <w:p w14:paraId="14CD1AEB" w14:textId="6E6664AC"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Lokalisierung von Dauergrünland</w:t>
            </w:r>
          </w:p>
        </w:tc>
        <w:tc>
          <w:tcPr>
            <w:tcW w:w="4041" w:type="dxa"/>
            <w:shd w:val="clear" w:color="auto" w:fill="D9D9D9" w:themeFill="background1" w:themeFillShade="D9"/>
            <w:vAlign w:val="center"/>
          </w:tcPr>
          <w:p w14:paraId="1B8E713B" w14:textId="1772D662"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Genehmigter Interventionszeitraum</w:t>
            </w:r>
          </w:p>
        </w:tc>
      </w:tr>
      <w:tr w:rsidR="00846824" w:rsidRPr="00133E00" w14:paraId="0D7C5C74" w14:textId="77777777" w:rsidTr="00047D0F">
        <w:trPr>
          <w:trHeight w:val="506"/>
        </w:trPr>
        <w:tc>
          <w:tcPr>
            <w:tcW w:w="1021" w:type="dxa"/>
            <w:vAlign w:val="center"/>
          </w:tcPr>
          <w:p w14:paraId="40DF2A83" w14:textId="6177DB71"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4C6ECAFE" w14:textId="77777777" w:rsidR="00846824" w:rsidRPr="00133E00" w:rsidRDefault="00846824" w:rsidP="00004B80">
            <w:pPr>
              <w:spacing w:line="240" w:lineRule="atLeast"/>
              <w:rPr>
                <w:rFonts w:ascii="Times New Roman" w:hAnsi="Times New Roman" w:cs="Times New Roman"/>
                <w:sz w:val="24"/>
                <w:szCs w:val="24"/>
                <w:lang w:val="de-DE"/>
              </w:rPr>
            </w:pPr>
          </w:p>
        </w:tc>
        <w:tc>
          <w:tcPr>
            <w:tcW w:w="4041" w:type="dxa"/>
            <w:vAlign w:val="center"/>
          </w:tcPr>
          <w:p w14:paraId="516E3F39"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345EC405" w14:textId="77777777" w:rsidTr="00047D0F">
        <w:trPr>
          <w:trHeight w:val="506"/>
        </w:trPr>
        <w:tc>
          <w:tcPr>
            <w:tcW w:w="1021" w:type="dxa"/>
            <w:vAlign w:val="center"/>
          </w:tcPr>
          <w:p w14:paraId="76F39372" w14:textId="4D154DFC"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796C7D4A" w14:textId="77777777" w:rsidR="00846824" w:rsidRPr="00133E00" w:rsidRDefault="00846824" w:rsidP="00004B80">
            <w:pPr>
              <w:spacing w:line="240" w:lineRule="atLeast"/>
              <w:rPr>
                <w:rFonts w:ascii="Times New Roman" w:hAnsi="Times New Roman" w:cs="Times New Roman"/>
                <w:sz w:val="24"/>
                <w:szCs w:val="24"/>
                <w:lang w:val="de-DE"/>
              </w:rPr>
            </w:pPr>
          </w:p>
        </w:tc>
        <w:tc>
          <w:tcPr>
            <w:tcW w:w="4041" w:type="dxa"/>
            <w:vAlign w:val="center"/>
          </w:tcPr>
          <w:p w14:paraId="520F69E8"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2D1D2C70" w14:textId="77777777" w:rsidTr="00047D0F">
        <w:trPr>
          <w:trHeight w:val="506"/>
        </w:trPr>
        <w:tc>
          <w:tcPr>
            <w:tcW w:w="1021" w:type="dxa"/>
            <w:vAlign w:val="center"/>
          </w:tcPr>
          <w:p w14:paraId="3292CC62" w14:textId="3547A424"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44B799E7" w14:textId="77777777" w:rsidR="00846824" w:rsidRPr="00133E00" w:rsidRDefault="00846824" w:rsidP="00004B80">
            <w:pPr>
              <w:spacing w:line="240" w:lineRule="atLeast"/>
              <w:rPr>
                <w:rFonts w:ascii="Times New Roman" w:hAnsi="Times New Roman" w:cs="Times New Roman"/>
                <w:sz w:val="24"/>
                <w:szCs w:val="24"/>
                <w:lang w:val="de-DE"/>
              </w:rPr>
            </w:pPr>
          </w:p>
        </w:tc>
        <w:tc>
          <w:tcPr>
            <w:tcW w:w="4041" w:type="dxa"/>
            <w:vAlign w:val="center"/>
          </w:tcPr>
          <w:p w14:paraId="529805A3"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0D67687F" w14:textId="77777777" w:rsidTr="00047D0F">
        <w:trPr>
          <w:trHeight w:val="506"/>
        </w:trPr>
        <w:tc>
          <w:tcPr>
            <w:tcW w:w="1021" w:type="dxa"/>
            <w:vAlign w:val="center"/>
          </w:tcPr>
          <w:p w14:paraId="533E7F95" w14:textId="3C4CA80D"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4040" w:type="dxa"/>
            <w:vAlign w:val="center"/>
          </w:tcPr>
          <w:p w14:paraId="1FB14821" w14:textId="77777777" w:rsidR="00846824" w:rsidRPr="00133E00" w:rsidRDefault="00846824" w:rsidP="00004B80">
            <w:pPr>
              <w:spacing w:line="240" w:lineRule="atLeast"/>
              <w:rPr>
                <w:rFonts w:ascii="Times New Roman" w:hAnsi="Times New Roman" w:cs="Times New Roman"/>
                <w:sz w:val="24"/>
                <w:szCs w:val="24"/>
                <w:lang w:val="de-DE"/>
              </w:rPr>
            </w:pPr>
          </w:p>
        </w:tc>
        <w:tc>
          <w:tcPr>
            <w:tcW w:w="4041" w:type="dxa"/>
            <w:vAlign w:val="center"/>
          </w:tcPr>
          <w:p w14:paraId="6F28DB06"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4E812E71" w14:textId="77777777" w:rsidTr="00047D0F">
        <w:trPr>
          <w:trHeight w:val="506"/>
        </w:trPr>
        <w:tc>
          <w:tcPr>
            <w:tcW w:w="1021" w:type="dxa"/>
            <w:vAlign w:val="center"/>
          </w:tcPr>
          <w:p w14:paraId="53209897"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4040" w:type="dxa"/>
            <w:vAlign w:val="center"/>
          </w:tcPr>
          <w:p w14:paraId="248ACB7F" w14:textId="77777777" w:rsidR="00846824" w:rsidRPr="00133E00" w:rsidRDefault="00846824" w:rsidP="00004B80">
            <w:pPr>
              <w:spacing w:line="240" w:lineRule="atLeast"/>
              <w:rPr>
                <w:rFonts w:ascii="Times New Roman" w:hAnsi="Times New Roman" w:cs="Times New Roman"/>
                <w:sz w:val="24"/>
                <w:szCs w:val="24"/>
                <w:lang w:val="de-DE"/>
              </w:rPr>
            </w:pPr>
          </w:p>
        </w:tc>
        <w:tc>
          <w:tcPr>
            <w:tcW w:w="4041" w:type="dxa"/>
            <w:vAlign w:val="center"/>
          </w:tcPr>
          <w:p w14:paraId="7BAD9D87" w14:textId="77777777" w:rsidR="00846824" w:rsidRPr="00133E00" w:rsidRDefault="00846824" w:rsidP="00004B80">
            <w:pPr>
              <w:spacing w:line="240" w:lineRule="atLeast"/>
              <w:rPr>
                <w:rFonts w:ascii="Times New Roman" w:hAnsi="Times New Roman" w:cs="Times New Roman"/>
                <w:sz w:val="24"/>
                <w:szCs w:val="24"/>
                <w:lang w:val="de-DE"/>
              </w:rPr>
            </w:pPr>
          </w:p>
        </w:tc>
      </w:tr>
    </w:tbl>
    <w:p w14:paraId="383BF81D"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71A3C5AD" w14:textId="6930936C" w:rsidR="00E74FCE" w:rsidRPr="001A3524" w:rsidRDefault="00103AFD" w:rsidP="00127B40">
      <w:pPr>
        <w:pStyle w:val="Paragraphedeliste"/>
        <w:numPr>
          <w:ilvl w:val="1"/>
          <w:numId w:val="14"/>
        </w:numPr>
        <w:spacing w:after="0" w:line="240" w:lineRule="atLeast"/>
        <w:ind w:left="0" w:firstLine="0"/>
        <w:rPr>
          <w:rFonts w:ascii="Times New Roman" w:hAnsi="Times New Roman" w:cs="Times New Roman"/>
          <w:b/>
          <w:bCs/>
          <w:sz w:val="24"/>
          <w:szCs w:val="24"/>
          <w:lang w:val="de-DE"/>
        </w:rPr>
      </w:pPr>
      <w:r w:rsidRPr="00133E00">
        <w:rPr>
          <w:rFonts w:ascii="Times New Roman" w:hAnsi="Times New Roman" w:cs="Times New Roman"/>
          <w:b/>
          <w:bCs/>
          <w:sz w:val="24"/>
          <w:szCs w:val="24"/>
          <w:lang w:val="de-DE"/>
        </w:rPr>
        <w:t xml:space="preserve"> </w:t>
      </w:r>
      <w:r w:rsidR="00127B40" w:rsidRPr="00133E00">
        <w:rPr>
          <w:rFonts w:ascii="Times New Roman" w:hAnsi="Times New Roman" w:cs="Times New Roman"/>
          <w:b/>
          <w:bCs/>
          <w:sz w:val="24"/>
          <w:szCs w:val="24"/>
          <w:lang w:val="de-DE"/>
        </w:rPr>
        <w:t>Fluchtstreifen</w:t>
      </w:r>
    </w:p>
    <w:p w14:paraId="0BD2488E" w14:textId="77777777" w:rsidR="009748C6" w:rsidRPr="00133E00" w:rsidRDefault="009748C6" w:rsidP="00004B80">
      <w:pPr>
        <w:spacing w:after="0" w:line="240" w:lineRule="atLeast"/>
        <w:rPr>
          <w:rFonts w:ascii="Times New Roman" w:hAnsi="Times New Roman" w:cs="Times New Roman"/>
          <w:sz w:val="24"/>
          <w:szCs w:val="24"/>
          <w:lang w:val="de-DE"/>
        </w:rPr>
      </w:pPr>
    </w:p>
    <w:p w14:paraId="32E36D1E" w14:textId="6962039C" w:rsidR="00E74FCE"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Auf den folgenden spät gemähten Parzellen Dauergrünland, das als Grünland von hohem biologischem Wert anerkannt ist, muss der Pächter einen Fluchtstreifen (FS) von bis zu 5 % der spät gemähten Fläche einrichten:</w:t>
      </w:r>
      <w:r w:rsidR="00E74FCE" w:rsidRPr="001A3524">
        <w:rPr>
          <w:rFonts w:ascii="Times New Roman" w:hAnsi="Times New Roman" w:cs="Times New Roman"/>
          <w:sz w:val="24"/>
          <w:szCs w:val="24"/>
          <w:lang w:val="de-DE"/>
        </w:rPr>
        <w:t xml:space="preserve"> </w:t>
      </w:r>
    </w:p>
    <w:p w14:paraId="59DDE7B2"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846824" w:rsidRPr="00133E00" w14:paraId="3E02355D" w14:textId="77777777" w:rsidTr="00047D0F">
        <w:trPr>
          <w:trHeight w:val="506"/>
        </w:trPr>
        <w:tc>
          <w:tcPr>
            <w:tcW w:w="602" w:type="pct"/>
            <w:shd w:val="clear" w:color="auto" w:fill="D9D9D9" w:themeFill="background1" w:themeFillShade="D9"/>
            <w:vAlign w:val="center"/>
          </w:tcPr>
          <w:p w14:paraId="2D017683"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1099" w:type="pct"/>
            <w:shd w:val="clear" w:color="auto" w:fill="D9D9D9" w:themeFill="background1" w:themeFillShade="D9"/>
            <w:vAlign w:val="center"/>
          </w:tcPr>
          <w:p w14:paraId="2C2C4AF8" w14:textId="5E80FF1B"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Lokalisierung des FS</w:t>
            </w:r>
          </w:p>
        </w:tc>
        <w:tc>
          <w:tcPr>
            <w:tcW w:w="1099" w:type="pct"/>
            <w:shd w:val="clear" w:color="auto" w:fill="D9D9D9" w:themeFill="background1" w:themeFillShade="D9"/>
            <w:vAlign w:val="center"/>
          </w:tcPr>
          <w:p w14:paraId="3A44DB98" w14:textId="25F9D5A3"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Sicher verändernder oder statischer FS</w:t>
            </w:r>
          </w:p>
        </w:tc>
        <w:tc>
          <w:tcPr>
            <w:tcW w:w="1100" w:type="pct"/>
            <w:shd w:val="clear" w:color="auto" w:fill="D9D9D9" w:themeFill="background1" w:themeFillShade="D9"/>
            <w:vAlign w:val="center"/>
          </w:tcPr>
          <w:p w14:paraId="7EA92557" w14:textId="2D6A9FD2"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 zur Bewirtschaftung des FS</w:t>
            </w:r>
          </w:p>
        </w:tc>
        <w:tc>
          <w:tcPr>
            <w:tcW w:w="1100" w:type="pct"/>
            <w:shd w:val="clear" w:color="auto" w:fill="D9D9D9" w:themeFill="background1" w:themeFillShade="D9"/>
          </w:tcPr>
          <w:p w14:paraId="3A0A739E" w14:textId="0E85AF45"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Ausmaße des FS</w:t>
            </w:r>
          </w:p>
        </w:tc>
      </w:tr>
      <w:tr w:rsidR="00846824" w:rsidRPr="00133E00" w14:paraId="3FB25920" w14:textId="77777777" w:rsidTr="00047D0F">
        <w:trPr>
          <w:trHeight w:val="506"/>
        </w:trPr>
        <w:tc>
          <w:tcPr>
            <w:tcW w:w="602" w:type="pct"/>
            <w:vAlign w:val="center"/>
          </w:tcPr>
          <w:p w14:paraId="75C5F6C4" w14:textId="06FABC9F"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4698B011"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9" w:type="pct"/>
            <w:vAlign w:val="center"/>
          </w:tcPr>
          <w:p w14:paraId="6AA7678C"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333C4ADD"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2B10D46E"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7D005BB0" w14:textId="77777777" w:rsidTr="00047D0F">
        <w:trPr>
          <w:trHeight w:val="506"/>
        </w:trPr>
        <w:tc>
          <w:tcPr>
            <w:tcW w:w="602" w:type="pct"/>
            <w:vAlign w:val="center"/>
          </w:tcPr>
          <w:p w14:paraId="3812004F" w14:textId="3FFA523A"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25A2AED1"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9" w:type="pct"/>
            <w:vAlign w:val="center"/>
          </w:tcPr>
          <w:p w14:paraId="6D1952C7"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7F8987BD"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5A2949C8"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4AB97B09" w14:textId="77777777" w:rsidTr="00047D0F">
        <w:trPr>
          <w:trHeight w:val="506"/>
        </w:trPr>
        <w:tc>
          <w:tcPr>
            <w:tcW w:w="602" w:type="pct"/>
            <w:vAlign w:val="center"/>
          </w:tcPr>
          <w:p w14:paraId="11CA6D92" w14:textId="5D9BB46B"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1DDA2C9E"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9" w:type="pct"/>
            <w:vAlign w:val="center"/>
          </w:tcPr>
          <w:p w14:paraId="55EE742D"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37EBC6D4"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6B377CBE"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76FBA2A5" w14:textId="77777777" w:rsidTr="00047D0F">
        <w:trPr>
          <w:trHeight w:val="506"/>
        </w:trPr>
        <w:tc>
          <w:tcPr>
            <w:tcW w:w="602" w:type="pct"/>
            <w:vAlign w:val="center"/>
          </w:tcPr>
          <w:p w14:paraId="48B1E568" w14:textId="7DF1CA44"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1099" w:type="pct"/>
            <w:vAlign w:val="center"/>
          </w:tcPr>
          <w:p w14:paraId="6BBA9827"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9" w:type="pct"/>
            <w:vAlign w:val="center"/>
          </w:tcPr>
          <w:p w14:paraId="706BF40B"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787E4F24"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20AF0FBE"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4AE5223B" w14:textId="77777777" w:rsidTr="00047D0F">
        <w:trPr>
          <w:trHeight w:val="506"/>
        </w:trPr>
        <w:tc>
          <w:tcPr>
            <w:tcW w:w="602" w:type="pct"/>
            <w:vAlign w:val="center"/>
          </w:tcPr>
          <w:p w14:paraId="2E9B7DBE"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1099" w:type="pct"/>
            <w:vAlign w:val="center"/>
          </w:tcPr>
          <w:p w14:paraId="1E33A7C9"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9" w:type="pct"/>
            <w:vAlign w:val="center"/>
          </w:tcPr>
          <w:p w14:paraId="3EB8819E"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47515BB2" w14:textId="77777777" w:rsidR="00846824" w:rsidRPr="00133E00" w:rsidRDefault="00846824" w:rsidP="00004B80">
            <w:pPr>
              <w:spacing w:line="240" w:lineRule="atLeast"/>
              <w:rPr>
                <w:rFonts w:ascii="Times New Roman" w:hAnsi="Times New Roman" w:cs="Times New Roman"/>
                <w:sz w:val="24"/>
                <w:szCs w:val="24"/>
                <w:lang w:val="de-DE"/>
              </w:rPr>
            </w:pPr>
          </w:p>
        </w:tc>
        <w:tc>
          <w:tcPr>
            <w:tcW w:w="1100" w:type="pct"/>
          </w:tcPr>
          <w:p w14:paraId="17379894" w14:textId="77777777" w:rsidR="00846824" w:rsidRPr="00133E00" w:rsidRDefault="00846824" w:rsidP="00004B80">
            <w:pPr>
              <w:spacing w:line="240" w:lineRule="atLeast"/>
              <w:rPr>
                <w:rFonts w:ascii="Times New Roman" w:hAnsi="Times New Roman" w:cs="Times New Roman"/>
                <w:sz w:val="24"/>
                <w:szCs w:val="24"/>
                <w:lang w:val="de-DE"/>
              </w:rPr>
            </w:pPr>
          </w:p>
        </w:tc>
      </w:tr>
    </w:tbl>
    <w:p w14:paraId="57A0052E"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30F38C41" w14:textId="7E96015F" w:rsidR="00E74FCE" w:rsidRPr="00133E00" w:rsidRDefault="00103AFD" w:rsidP="00127B40">
      <w:pPr>
        <w:pStyle w:val="Paragraphedeliste"/>
        <w:numPr>
          <w:ilvl w:val="1"/>
          <w:numId w:val="14"/>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127B40" w:rsidRPr="00133E00">
        <w:rPr>
          <w:rFonts w:ascii="Times New Roman" w:hAnsi="Times New Roman" w:cs="Times New Roman"/>
          <w:b/>
          <w:sz w:val="24"/>
          <w:szCs w:val="24"/>
          <w:lang w:val="de-DE" w:eastAsia="en-US"/>
        </w:rPr>
        <w:t>Weide mit geringem Tierbesatz</w:t>
      </w:r>
      <w:r w:rsidR="00E74FCE" w:rsidRPr="001A3524">
        <w:rPr>
          <w:rFonts w:ascii="Times New Roman" w:hAnsi="Times New Roman" w:cs="Times New Roman"/>
          <w:b/>
          <w:sz w:val="24"/>
          <w:szCs w:val="24"/>
          <w:lang w:val="de-DE" w:eastAsia="en-US"/>
        </w:rPr>
        <w:t xml:space="preserve"> </w:t>
      </w:r>
    </w:p>
    <w:p w14:paraId="4133CB40" w14:textId="77777777" w:rsidR="009748C6" w:rsidRPr="00133E00" w:rsidRDefault="009748C6" w:rsidP="00004B80">
      <w:pPr>
        <w:spacing w:after="0" w:line="240" w:lineRule="atLeast"/>
        <w:rPr>
          <w:rFonts w:ascii="Times New Roman" w:hAnsi="Times New Roman" w:cs="Times New Roman"/>
          <w:sz w:val="24"/>
          <w:szCs w:val="24"/>
          <w:lang w:val="de-DE"/>
        </w:rPr>
      </w:pPr>
    </w:p>
    <w:p w14:paraId="65C20D17" w14:textId="103D14CA" w:rsidR="00C61226" w:rsidRPr="001A3524"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ist verpflichtet, die Weidehaltung mit geringem Tierbesatz auf den nachstehend genannten Parzellen Dauergrünland, das als Grünland von hohem biologischem Wert anerkannt ist, gemäß den angegebenen Bedingungen zu respektieren:</w:t>
      </w:r>
    </w:p>
    <w:p w14:paraId="607D123B" w14:textId="77777777" w:rsidR="00C61226" w:rsidRPr="00133E00" w:rsidRDefault="00C61226" w:rsidP="00004B80">
      <w:pPr>
        <w:spacing w:after="0" w:line="240" w:lineRule="atLeast"/>
        <w:rPr>
          <w:rFonts w:ascii="Times New Roman" w:hAnsi="Times New Roman" w:cs="Times New Roman"/>
          <w:sz w:val="24"/>
          <w:szCs w:val="24"/>
          <w:lang w:val="de-DE"/>
        </w:rPr>
      </w:pPr>
    </w:p>
    <w:tbl>
      <w:tblPr>
        <w:tblStyle w:val="Grilledutableau"/>
        <w:tblW w:w="5000" w:type="pct"/>
        <w:tblLook w:val="04A0" w:firstRow="1" w:lastRow="0" w:firstColumn="1" w:lastColumn="0" w:noHBand="0" w:noVBand="1"/>
      </w:tblPr>
      <w:tblGrid>
        <w:gridCol w:w="1129"/>
        <w:gridCol w:w="3969"/>
        <w:gridCol w:w="1981"/>
        <w:gridCol w:w="1983"/>
      </w:tblGrid>
      <w:tr w:rsidR="00127B40" w:rsidRPr="00133E00" w14:paraId="07B149A9" w14:textId="77777777" w:rsidTr="00047D0F">
        <w:trPr>
          <w:trHeight w:val="506"/>
        </w:trPr>
        <w:tc>
          <w:tcPr>
            <w:tcW w:w="623" w:type="pct"/>
            <w:shd w:val="clear" w:color="auto" w:fill="D9D9D9" w:themeFill="background1" w:themeFillShade="D9"/>
            <w:vAlign w:val="center"/>
          </w:tcPr>
          <w:p w14:paraId="034CC7A5"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2190" w:type="pct"/>
            <w:shd w:val="clear" w:color="auto" w:fill="D9D9D9" w:themeFill="background1" w:themeFillShade="D9"/>
            <w:vAlign w:val="center"/>
          </w:tcPr>
          <w:p w14:paraId="3393BFB0" w14:textId="203B3F9C"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Kalender für die Weidehaltung</w:t>
            </w:r>
          </w:p>
        </w:tc>
        <w:tc>
          <w:tcPr>
            <w:tcW w:w="1093" w:type="pct"/>
            <w:shd w:val="clear" w:color="auto" w:fill="D9D9D9" w:themeFill="background1" w:themeFillShade="D9"/>
            <w:vAlign w:val="center"/>
          </w:tcPr>
          <w:p w14:paraId="462D8600" w14:textId="635A8E5E"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Zugelassener Mindestbesatz</w:t>
            </w:r>
          </w:p>
        </w:tc>
        <w:tc>
          <w:tcPr>
            <w:tcW w:w="1094" w:type="pct"/>
            <w:shd w:val="clear" w:color="auto" w:fill="D9D9D9" w:themeFill="background1" w:themeFillShade="D9"/>
            <w:vAlign w:val="center"/>
          </w:tcPr>
          <w:p w14:paraId="5B7A8E48" w14:textId="428D4AC6"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Zugelassener Höchstbesatz</w:t>
            </w:r>
          </w:p>
        </w:tc>
      </w:tr>
      <w:tr w:rsidR="00127B40" w:rsidRPr="00133E00" w14:paraId="68D76965" w14:textId="77777777" w:rsidTr="00047D0F">
        <w:trPr>
          <w:trHeight w:val="506"/>
        </w:trPr>
        <w:tc>
          <w:tcPr>
            <w:tcW w:w="623" w:type="pct"/>
            <w:vAlign w:val="center"/>
          </w:tcPr>
          <w:p w14:paraId="37638248" w14:textId="0CF4E462"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7F89CC3C"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3" w:type="pct"/>
            <w:vAlign w:val="center"/>
          </w:tcPr>
          <w:p w14:paraId="646D0FF5"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4" w:type="pct"/>
          </w:tcPr>
          <w:p w14:paraId="470A1514" w14:textId="77777777" w:rsidR="00846824" w:rsidRPr="00133E00" w:rsidRDefault="00846824" w:rsidP="00004B80">
            <w:pPr>
              <w:spacing w:line="240" w:lineRule="atLeast"/>
              <w:rPr>
                <w:rFonts w:ascii="Times New Roman" w:hAnsi="Times New Roman" w:cs="Times New Roman"/>
                <w:sz w:val="24"/>
                <w:szCs w:val="24"/>
                <w:lang w:val="de-DE"/>
              </w:rPr>
            </w:pPr>
          </w:p>
        </w:tc>
      </w:tr>
      <w:tr w:rsidR="00127B40" w:rsidRPr="00133E00" w14:paraId="72C98BDD" w14:textId="77777777" w:rsidTr="00047D0F">
        <w:trPr>
          <w:trHeight w:val="506"/>
        </w:trPr>
        <w:tc>
          <w:tcPr>
            <w:tcW w:w="623" w:type="pct"/>
            <w:vAlign w:val="center"/>
          </w:tcPr>
          <w:p w14:paraId="2AF32C52" w14:textId="1B4F74EC"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4DF81D74"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3" w:type="pct"/>
            <w:vAlign w:val="center"/>
          </w:tcPr>
          <w:p w14:paraId="428ED8E9"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4" w:type="pct"/>
          </w:tcPr>
          <w:p w14:paraId="7D244074" w14:textId="77777777" w:rsidR="00846824" w:rsidRPr="00133E00" w:rsidRDefault="00846824" w:rsidP="00004B80">
            <w:pPr>
              <w:spacing w:line="240" w:lineRule="atLeast"/>
              <w:rPr>
                <w:rFonts w:ascii="Times New Roman" w:hAnsi="Times New Roman" w:cs="Times New Roman"/>
                <w:sz w:val="24"/>
                <w:szCs w:val="24"/>
                <w:lang w:val="de-DE"/>
              </w:rPr>
            </w:pPr>
          </w:p>
        </w:tc>
      </w:tr>
      <w:tr w:rsidR="00127B40" w:rsidRPr="00133E00" w14:paraId="172C5FDB" w14:textId="77777777" w:rsidTr="00047D0F">
        <w:trPr>
          <w:trHeight w:val="506"/>
        </w:trPr>
        <w:tc>
          <w:tcPr>
            <w:tcW w:w="623" w:type="pct"/>
            <w:vAlign w:val="center"/>
          </w:tcPr>
          <w:p w14:paraId="39078284" w14:textId="4353B315"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7026C4B6"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3" w:type="pct"/>
            <w:vAlign w:val="center"/>
          </w:tcPr>
          <w:p w14:paraId="1A557441"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4" w:type="pct"/>
          </w:tcPr>
          <w:p w14:paraId="5B599816" w14:textId="77777777" w:rsidR="00846824" w:rsidRPr="00133E00" w:rsidRDefault="00846824" w:rsidP="00004B80">
            <w:pPr>
              <w:spacing w:line="240" w:lineRule="atLeast"/>
              <w:rPr>
                <w:rFonts w:ascii="Times New Roman" w:hAnsi="Times New Roman" w:cs="Times New Roman"/>
                <w:sz w:val="24"/>
                <w:szCs w:val="24"/>
                <w:lang w:val="de-DE"/>
              </w:rPr>
            </w:pPr>
          </w:p>
        </w:tc>
      </w:tr>
      <w:tr w:rsidR="00127B40" w:rsidRPr="00133E00" w14:paraId="64E64DAB" w14:textId="77777777" w:rsidTr="00047D0F">
        <w:trPr>
          <w:trHeight w:val="506"/>
        </w:trPr>
        <w:tc>
          <w:tcPr>
            <w:tcW w:w="623" w:type="pct"/>
            <w:vAlign w:val="center"/>
          </w:tcPr>
          <w:p w14:paraId="1C662290" w14:textId="065627DF" w:rsidR="00846824" w:rsidRPr="001A3524" w:rsidRDefault="00127B40"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2190" w:type="pct"/>
            <w:vAlign w:val="center"/>
          </w:tcPr>
          <w:p w14:paraId="1548A52A"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3" w:type="pct"/>
            <w:vAlign w:val="center"/>
          </w:tcPr>
          <w:p w14:paraId="1EF4EE3D"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4" w:type="pct"/>
          </w:tcPr>
          <w:p w14:paraId="3564538E" w14:textId="77777777" w:rsidR="00846824" w:rsidRPr="00133E00" w:rsidRDefault="00846824" w:rsidP="00004B80">
            <w:pPr>
              <w:spacing w:line="240" w:lineRule="atLeast"/>
              <w:rPr>
                <w:rFonts w:ascii="Times New Roman" w:hAnsi="Times New Roman" w:cs="Times New Roman"/>
                <w:sz w:val="24"/>
                <w:szCs w:val="24"/>
                <w:lang w:val="de-DE"/>
              </w:rPr>
            </w:pPr>
          </w:p>
        </w:tc>
      </w:tr>
      <w:tr w:rsidR="00127B40" w:rsidRPr="00133E00" w14:paraId="050FC369" w14:textId="77777777" w:rsidTr="00047D0F">
        <w:trPr>
          <w:trHeight w:val="506"/>
        </w:trPr>
        <w:tc>
          <w:tcPr>
            <w:tcW w:w="623" w:type="pct"/>
            <w:vAlign w:val="center"/>
          </w:tcPr>
          <w:p w14:paraId="723E8637"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2190" w:type="pct"/>
            <w:vAlign w:val="center"/>
          </w:tcPr>
          <w:p w14:paraId="63AFD7CD"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3" w:type="pct"/>
            <w:vAlign w:val="center"/>
          </w:tcPr>
          <w:p w14:paraId="6BF6BBFF" w14:textId="77777777" w:rsidR="00846824" w:rsidRPr="00133E00" w:rsidRDefault="00846824" w:rsidP="00004B80">
            <w:pPr>
              <w:spacing w:line="240" w:lineRule="atLeast"/>
              <w:rPr>
                <w:rFonts w:ascii="Times New Roman" w:hAnsi="Times New Roman" w:cs="Times New Roman"/>
                <w:sz w:val="24"/>
                <w:szCs w:val="24"/>
                <w:lang w:val="de-DE"/>
              </w:rPr>
            </w:pPr>
          </w:p>
        </w:tc>
        <w:tc>
          <w:tcPr>
            <w:tcW w:w="1094" w:type="pct"/>
          </w:tcPr>
          <w:p w14:paraId="73970E62" w14:textId="77777777" w:rsidR="00846824" w:rsidRPr="00133E00" w:rsidRDefault="00846824" w:rsidP="00004B80">
            <w:pPr>
              <w:spacing w:line="240" w:lineRule="atLeast"/>
              <w:rPr>
                <w:rFonts w:ascii="Times New Roman" w:hAnsi="Times New Roman" w:cs="Times New Roman"/>
                <w:sz w:val="24"/>
                <w:szCs w:val="24"/>
                <w:lang w:val="de-DE"/>
              </w:rPr>
            </w:pPr>
          </w:p>
        </w:tc>
      </w:tr>
    </w:tbl>
    <w:p w14:paraId="323D5B1C" w14:textId="76DD044E" w:rsidR="00C61226" w:rsidRPr="00133E00" w:rsidRDefault="00C61226" w:rsidP="00004B80">
      <w:pPr>
        <w:spacing w:after="0" w:line="240" w:lineRule="atLeast"/>
        <w:rPr>
          <w:rFonts w:ascii="Times New Roman" w:hAnsi="Times New Roman" w:cs="Times New Roman"/>
          <w:b/>
          <w:color w:val="808080" w:themeColor="background1" w:themeShade="80"/>
          <w:sz w:val="24"/>
          <w:szCs w:val="24"/>
          <w:lang w:val="de-DE"/>
        </w:rPr>
      </w:pPr>
    </w:p>
    <w:p w14:paraId="3AAF99B6" w14:textId="000C1A5D" w:rsidR="00E74FCE" w:rsidRPr="001A3524" w:rsidRDefault="00127B40" w:rsidP="00127B40">
      <w:pPr>
        <w:pStyle w:val="Titre1"/>
        <w:numPr>
          <w:ilvl w:val="0"/>
          <w:numId w:val="14"/>
        </w:numPr>
        <w:spacing w:before="0" w:after="0" w:line="240" w:lineRule="atLeast"/>
        <w:ind w:left="0" w:firstLine="0"/>
        <w:jc w:val="left"/>
        <w:rPr>
          <w:rFonts w:ascii="Times New Roman" w:hAnsi="Times New Roman"/>
          <w:b/>
          <w:sz w:val="24"/>
          <w:szCs w:val="24"/>
          <w:lang w:val="de-DE"/>
        </w:rPr>
      </w:pPr>
      <w:r w:rsidRPr="00133E00">
        <w:rPr>
          <w:rFonts w:ascii="Times New Roman" w:hAnsi="Times New Roman"/>
          <w:b/>
          <w:sz w:val="24"/>
          <w:szCs w:val="24"/>
          <w:lang w:val="de-DE"/>
        </w:rPr>
        <w:t>Untersagung oder Einschränkung des Ausbringens von Düngemitteln</w:t>
      </w:r>
    </w:p>
    <w:p w14:paraId="7DA8AEA9"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4B41778A" w14:textId="45DF4611" w:rsidR="00E74FCE" w:rsidRPr="00133E00" w:rsidRDefault="002B219D" w:rsidP="00127B40">
      <w:pPr>
        <w:pStyle w:val="Paragraphedeliste"/>
        <w:numPr>
          <w:ilvl w:val="1"/>
          <w:numId w:val="14"/>
        </w:numPr>
        <w:spacing w:after="0" w:line="240" w:lineRule="atLeast"/>
        <w:ind w:left="0" w:firstLine="0"/>
        <w:rPr>
          <w:rFonts w:ascii="Times New Roman" w:hAnsi="Times New Roman" w:cs="Times New Roman"/>
          <w:b/>
          <w:color w:val="808080" w:themeColor="background1" w:themeShade="80"/>
          <w:sz w:val="24"/>
          <w:szCs w:val="24"/>
          <w:lang w:val="de-DE" w:eastAsia="en-US"/>
        </w:rPr>
      </w:pPr>
      <w:r w:rsidRPr="00133E00">
        <w:rPr>
          <w:rFonts w:ascii="Times New Roman" w:hAnsi="Times New Roman" w:cs="Times New Roman"/>
          <w:b/>
          <w:color w:val="808080" w:themeColor="background1" w:themeShade="80"/>
          <w:sz w:val="24"/>
          <w:szCs w:val="24"/>
          <w:lang w:val="de-DE" w:eastAsia="en-US"/>
        </w:rPr>
        <w:t xml:space="preserve"> </w:t>
      </w:r>
      <w:r w:rsidR="00127B40" w:rsidRPr="00133E00">
        <w:rPr>
          <w:rFonts w:ascii="Times New Roman" w:hAnsi="Times New Roman" w:cs="Times New Roman"/>
          <w:b/>
          <w:sz w:val="24"/>
          <w:szCs w:val="24"/>
          <w:lang w:val="de-DE" w:eastAsia="en-US"/>
        </w:rPr>
        <w:t>Untersagung</w:t>
      </w:r>
      <w:r w:rsidR="00E74FCE" w:rsidRPr="001A3524">
        <w:rPr>
          <w:rFonts w:ascii="Times New Roman" w:hAnsi="Times New Roman" w:cs="Times New Roman"/>
          <w:b/>
          <w:sz w:val="24"/>
          <w:szCs w:val="24"/>
          <w:lang w:val="de-DE" w:eastAsia="en-US"/>
        </w:rPr>
        <w:t xml:space="preserve"> </w:t>
      </w:r>
    </w:p>
    <w:p w14:paraId="2C443FFC" w14:textId="77777777" w:rsidR="009748C6" w:rsidRPr="00133E00" w:rsidRDefault="009748C6" w:rsidP="00004B80">
      <w:pPr>
        <w:spacing w:after="0" w:line="240" w:lineRule="atLeast"/>
        <w:rPr>
          <w:rFonts w:ascii="Times New Roman" w:hAnsi="Times New Roman" w:cs="Times New Roman"/>
          <w:sz w:val="24"/>
          <w:szCs w:val="24"/>
          <w:lang w:val="de-DE"/>
        </w:rPr>
      </w:pPr>
    </w:p>
    <w:p w14:paraId="24C29B19" w14:textId="5790D773" w:rsidR="00E74FCE" w:rsidRPr="00133E00" w:rsidRDefault="00127B40"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r w:rsidR="00E74FCE" w:rsidRPr="001A3524">
        <w:rPr>
          <w:rFonts w:ascii="Times New Roman" w:hAnsi="Times New Roman" w:cs="Times New Roman"/>
          <w:sz w:val="24"/>
          <w:szCs w:val="24"/>
          <w:lang w:val="de-DE"/>
        </w:rPr>
        <w:t xml:space="preserve"> </w:t>
      </w:r>
    </w:p>
    <w:p w14:paraId="75D88AA4" w14:textId="0F4BBF00" w:rsidR="00C61226" w:rsidRPr="00133E00" w:rsidRDefault="00C61226" w:rsidP="00004B80">
      <w:pPr>
        <w:spacing w:after="0" w:line="240" w:lineRule="atLeast"/>
        <w:rPr>
          <w:rFonts w:ascii="Times New Roman" w:hAnsi="Times New Roman" w:cs="Times New Roman"/>
          <w:sz w:val="24"/>
          <w:szCs w:val="24"/>
          <w:lang w:val="de-DE"/>
        </w:rPr>
      </w:pPr>
    </w:p>
    <w:p w14:paraId="67EB1B92" w14:textId="72C46711" w:rsidR="00C61226" w:rsidRPr="001A3524" w:rsidRDefault="00A31B18"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p>
    <w:p w14:paraId="58C4C680" w14:textId="77777777" w:rsidR="00E74FCE" w:rsidRPr="00133E00" w:rsidRDefault="00E74FCE" w:rsidP="00004B80">
      <w:pPr>
        <w:pStyle w:val="Paragraphedeliste"/>
        <w:spacing w:after="0" w:line="240" w:lineRule="atLeast"/>
        <w:ind w:left="0"/>
        <w:rPr>
          <w:rFonts w:ascii="Times New Roman" w:hAnsi="Times New Roman" w:cs="Times New Roman"/>
          <w:b/>
          <w:color w:val="808080" w:themeColor="background1" w:themeShade="80"/>
          <w:sz w:val="24"/>
          <w:szCs w:val="24"/>
          <w:lang w:val="de-DE" w:eastAsia="en-US"/>
        </w:rPr>
      </w:pPr>
    </w:p>
    <w:p w14:paraId="10001417" w14:textId="32FFDF0A" w:rsidR="00E74FCE" w:rsidRPr="00133E00" w:rsidRDefault="002B219D" w:rsidP="00A31B18">
      <w:pPr>
        <w:pStyle w:val="Paragraphedeliste"/>
        <w:numPr>
          <w:ilvl w:val="1"/>
          <w:numId w:val="14"/>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A31B18" w:rsidRPr="00133E00">
        <w:rPr>
          <w:rFonts w:ascii="Times New Roman" w:hAnsi="Times New Roman" w:cs="Times New Roman"/>
          <w:b/>
          <w:sz w:val="24"/>
          <w:szCs w:val="24"/>
          <w:lang w:val="de-DE" w:eastAsia="en-US"/>
        </w:rPr>
        <w:t>Einschränkung</w:t>
      </w:r>
      <w:r w:rsidR="00E74FCE" w:rsidRPr="001A3524">
        <w:rPr>
          <w:rFonts w:ascii="Times New Roman" w:hAnsi="Times New Roman" w:cs="Times New Roman"/>
          <w:b/>
          <w:sz w:val="24"/>
          <w:szCs w:val="24"/>
          <w:lang w:val="de-DE" w:eastAsia="en-US"/>
        </w:rPr>
        <w:t xml:space="preserve"> </w:t>
      </w:r>
    </w:p>
    <w:p w14:paraId="2119935A" w14:textId="77777777" w:rsidR="009748C6" w:rsidRPr="00133E00" w:rsidRDefault="009748C6" w:rsidP="00004B80">
      <w:pPr>
        <w:spacing w:after="0" w:line="240" w:lineRule="atLeast"/>
        <w:rPr>
          <w:rFonts w:ascii="Times New Roman" w:hAnsi="Times New Roman" w:cs="Times New Roman"/>
          <w:sz w:val="24"/>
          <w:szCs w:val="24"/>
          <w:lang w:val="de-DE"/>
        </w:rPr>
      </w:pPr>
    </w:p>
    <w:p w14:paraId="3AD6D859" w14:textId="6D302227" w:rsidR="00C61226" w:rsidRPr="001A3524" w:rsidRDefault="00A31B18" w:rsidP="00031744">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beschränkt die Ausbringung von organischen oder mineralischen Düngemitteln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sowie auf nachstehend aufgeführten Dauergrünland, das als Grünland von hohem biologischem Wert anerkannt ist.</w:t>
      </w:r>
      <w:r w:rsidR="00C61226" w:rsidRPr="001A3524">
        <w:rPr>
          <w:rFonts w:ascii="Times New Roman" w:hAnsi="Times New Roman" w:cs="Times New Roman"/>
          <w:sz w:val="24"/>
          <w:szCs w:val="24"/>
          <w:lang w:val="de-DE"/>
        </w:rPr>
        <w:t xml:space="preserve"> </w:t>
      </w:r>
      <w:r w:rsidR="00031744" w:rsidRPr="00133E00">
        <w:rPr>
          <w:rFonts w:ascii="Times New Roman" w:hAnsi="Times New Roman" w:cs="Times New Roman"/>
          <w:sz w:val="24"/>
          <w:szCs w:val="24"/>
          <w:lang w:val="de-DE"/>
        </w:rPr>
        <w:t>c</w:t>
      </w:r>
    </w:p>
    <w:p w14:paraId="5F36B44F" w14:textId="77777777" w:rsidR="00C61226" w:rsidRPr="00133E00" w:rsidRDefault="00C61226" w:rsidP="00004B80">
      <w:pPr>
        <w:spacing w:after="0" w:line="240" w:lineRule="atLeast"/>
        <w:rPr>
          <w:rFonts w:ascii="Times New Roman" w:hAnsi="Times New Roman" w:cs="Times New Roman"/>
          <w:sz w:val="24"/>
          <w:szCs w:val="24"/>
          <w:lang w:val="de-DE"/>
        </w:rPr>
      </w:pPr>
    </w:p>
    <w:tbl>
      <w:tblPr>
        <w:tblStyle w:val="Grilledutableau"/>
        <w:tblW w:w="0" w:type="auto"/>
        <w:tblLook w:val="04A0" w:firstRow="1" w:lastRow="0" w:firstColumn="1" w:lastColumn="0" w:noHBand="0" w:noVBand="1"/>
      </w:tblPr>
      <w:tblGrid>
        <w:gridCol w:w="988"/>
        <w:gridCol w:w="8072"/>
      </w:tblGrid>
      <w:tr w:rsidR="00846824" w:rsidRPr="00133E00" w14:paraId="0E76341E" w14:textId="77777777" w:rsidTr="00421628">
        <w:tc>
          <w:tcPr>
            <w:tcW w:w="988" w:type="dxa"/>
            <w:shd w:val="clear" w:color="auto" w:fill="D9D9D9" w:themeFill="background1" w:themeFillShade="D9"/>
            <w:vAlign w:val="center"/>
          </w:tcPr>
          <w:p w14:paraId="093744B1"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8072" w:type="dxa"/>
            <w:shd w:val="clear" w:color="auto" w:fill="D9D9D9" w:themeFill="background1" w:themeFillShade="D9"/>
            <w:vAlign w:val="center"/>
          </w:tcPr>
          <w:p w14:paraId="2852E05E" w14:textId="08ACE18D" w:rsidR="00846824" w:rsidRPr="001A3524" w:rsidRDefault="00A31B18"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w:t>
            </w:r>
          </w:p>
        </w:tc>
      </w:tr>
      <w:tr w:rsidR="00846824" w:rsidRPr="00133E00" w14:paraId="1D8171FC" w14:textId="77777777" w:rsidTr="00421628">
        <w:trPr>
          <w:trHeight w:val="552"/>
        </w:trPr>
        <w:tc>
          <w:tcPr>
            <w:tcW w:w="988" w:type="dxa"/>
            <w:vAlign w:val="center"/>
          </w:tcPr>
          <w:p w14:paraId="67BA1EB0" w14:textId="4E3900E3" w:rsidR="00846824" w:rsidRPr="001A3524" w:rsidRDefault="00031744"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6A384430" w14:textId="77777777" w:rsidR="00846824" w:rsidRPr="00133E00" w:rsidRDefault="00846824" w:rsidP="00004B80">
            <w:pPr>
              <w:spacing w:line="240" w:lineRule="atLeast"/>
              <w:rPr>
                <w:rFonts w:ascii="Times New Roman" w:hAnsi="Times New Roman" w:cs="Times New Roman"/>
                <w:sz w:val="24"/>
                <w:szCs w:val="24"/>
                <w:lang w:val="de-DE"/>
              </w:rPr>
            </w:pPr>
          </w:p>
          <w:p w14:paraId="0B9CE81E"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7D0C88C3" w14:textId="77777777" w:rsidTr="00421628">
        <w:trPr>
          <w:trHeight w:val="552"/>
        </w:trPr>
        <w:tc>
          <w:tcPr>
            <w:tcW w:w="988" w:type="dxa"/>
            <w:vAlign w:val="center"/>
          </w:tcPr>
          <w:p w14:paraId="09FE9509" w14:textId="6FF6A674" w:rsidR="00846824" w:rsidRPr="001A3524" w:rsidRDefault="00031744"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06A82E80"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7BB4CA30" w14:textId="77777777" w:rsidTr="00421628">
        <w:trPr>
          <w:trHeight w:val="552"/>
        </w:trPr>
        <w:tc>
          <w:tcPr>
            <w:tcW w:w="988" w:type="dxa"/>
            <w:vAlign w:val="center"/>
          </w:tcPr>
          <w:p w14:paraId="64E79DBE" w14:textId="5131055F" w:rsidR="00846824" w:rsidRPr="001A3524" w:rsidRDefault="00031744"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249B7A6F"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379A578C" w14:textId="77777777" w:rsidTr="00421628">
        <w:trPr>
          <w:trHeight w:val="552"/>
        </w:trPr>
        <w:tc>
          <w:tcPr>
            <w:tcW w:w="988" w:type="dxa"/>
            <w:vAlign w:val="center"/>
          </w:tcPr>
          <w:p w14:paraId="61BD99C8" w14:textId="27403864" w:rsidR="00846824" w:rsidRPr="001A3524" w:rsidRDefault="0003174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41C181B8"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47245988" w14:textId="77777777" w:rsidTr="00421628">
        <w:trPr>
          <w:trHeight w:val="552"/>
        </w:trPr>
        <w:tc>
          <w:tcPr>
            <w:tcW w:w="988" w:type="dxa"/>
            <w:vAlign w:val="center"/>
          </w:tcPr>
          <w:p w14:paraId="371D5852"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8072" w:type="dxa"/>
            <w:vAlign w:val="center"/>
          </w:tcPr>
          <w:p w14:paraId="7BD2200C" w14:textId="77777777" w:rsidR="00846824" w:rsidRPr="00133E00" w:rsidRDefault="00846824" w:rsidP="00004B80">
            <w:pPr>
              <w:spacing w:line="240" w:lineRule="atLeast"/>
              <w:rPr>
                <w:rFonts w:ascii="Times New Roman" w:hAnsi="Times New Roman" w:cs="Times New Roman"/>
                <w:sz w:val="24"/>
                <w:szCs w:val="24"/>
                <w:lang w:val="de-DE"/>
              </w:rPr>
            </w:pPr>
          </w:p>
        </w:tc>
      </w:tr>
    </w:tbl>
    <w:p w14:paraId="360514C1"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7BF9FCB0" w14:textId="1664F411" w:rsidR="00E74FCE" w:rsidRPr="001A3524" w:rsidRDefault="00031744" w:rsidP="00031744">
      <w:pPr>
        <w:pStyle w:val="Titre1"/>
        <w:numPr>
          <w:ilvl w:val="0"/>
          <w:numId w:val="14"/>
        </w:numPr>
        <w:spacing w:before="0" w:after="0" w:line="240" w:lineRule="atLeast"/>
        <w:ind w:left="0" w:firstLine="0"/>
        <w:jc w:val="left"/>
        <w:rPr>
          <w:rFonts w:ascii="Times New Roman" w:hAnsi="Times New Roman"/>
          <w:b/>
          <w:sz w:val="24"/>
          <w:szCs w:val="24"/>
          <w:lang w:val="de-DE"/>
        </w:rPr>
      </w:pPr>
      <w:r w:rsidRPr="00133E00">
        <w:rPr>
          <w:rFonts w:ascii="Times New Roman" w:hAnsi="Times New Roman"/>
          <w:b/>
          <w:sz w:val="24"/>
          <w:szCs w:val="24"/>
          <w:lang w:val="de-DE"/>
        </w:rPr>
        <w:t>Untersagung oder Einschränkung von Pflanzenschutzmitteln</w:t>
      </w:r>
    </w:p>
    <w:p w14:paraId="405FDE34"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38DC4AE1" w14:textId="5DBBE077" w:rsidR="00E74FCE" w:rsidRPr="00133E00" w:rsidRDefault="002B219D" w:rsidP="00031744">
      <w:pPr>
        <w:pStyle w:val="Paragraphedeliste"/>
        <w:numPr>
          <w:ilvl w:val="1"/>
          <w:numId w:val="14"/>
        </w:numPr>
        <w:spacing w:after="0" w:line="240" w:lineRule="atLeast"/>
        <w:ind w:left="0" w:firstLine="0"/>
        <w:rPr>
          <w:rFonts w:ascii="Times New Roman" w:hAnsi="Times New Roman" w:cs="Times New Roman"/>
          <w:b/>
          <w:color w:val="808080" w:themeColor="background1" w:themeShade="80"/>
          <w:sz w:val="24"/>
          <w:szCs w:val="24"/>
          <w:lang w:val="de-DE" w:eastAsia="en-US"/>
        </w:rPr>
      </w:pPr>
      <w:r w:rsidRPr="00133E00">
        <w:rPr>
          <w:rFonts w:ascii="Times New Roman" w:hAnsi="Times New Roman" w:cs="Times New Roman"/>
          <w:b/>
          <w:color w:val="808080" w:themeColor="background1" w:themeShade="80"/>
          <w:sz w:val="24"/>
          <w:szCs w:val="24"/>
          <w:lang w:val="de-DE" w:eastAsia="en-US"/>
        </w:rPr>
        <w:t xml:space="preserve"> </w:t>
      </w:r>
      <w:r w:rsidR="00031744" w:rsidRPr="00133E00">
        <w:rPr>
          <w:rFonts w:ascii="Times New Roman" w:hAnsi="Times New Roman" w:cs="Times New Roman"/>
          <w:b/>
          <w:sz w:val="24"/>
          <w:szCs w:val="24"/>
          <w:lang w:val="de-DE" w:eastAsia="en-US"/>
        </w:rPr>
        <w:t>Untersagung</w:t>
      </w:r>
      <w:r w:rsidR="00E74FCE" w:rsidRPr="001A3524">
        <w:rPr>
          <w:rFonts w:ascii="Times New Roman" w:hAnsi="Times New Roman" w:cs="Times New Roman"/>
          <w:b/>
          <w:sz w:val="24"/>
          <w:szCs w:val="24"/>
          <w:lang w:val="de-DE" w:eastAsia="en-US"/>
        </w:rPr>
        <w:t xml:space="preserve"> </w:t>
      </w:r>
    </w:p>
    <w:p w14:paraId="640730FF" w14:textId="77777777" w:rsidR="009748C6" w:rsidRPr="00133E00" w:rsidRDefault="009748C6" w:rsidP="00004B80">
      <w:pPr>
        <w:spacing w:after="0" w:line="240" w:lineRule="atLeast"/>
        <w:rPr>
          <w:rFonts w:ascii="Times New Roman" w:hAnsi="Times New Roman" w:cs="Times New Roman"/>
          <w:sz w:val="24"/>
          <w:szCs w:val="24"/>
          <w:lang w:val="de-DE"/>
        </w:rPr>
      </w:pPr>
    </w:p>
    <w:p w14:paraId="76317958" w14:textId="7BAA1A78" w:rsidR="00E74FCE"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lastRenderedPageBreak/>
        <w:t>Der Pächter verwendet keinerlei Pflanzenschutzmittel,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r w:rsidR="00E74FCE" w:rsidRPr="001A3524">
        <w:rPr>
          <w:rFonts w:ascii="Times New Roman" w:hAnsi="Times New Roman" w:cs="Times New Roman"/>
          <w:sz w:val="24"/>
          <w:szCs w:val="24"/>
          <w:lang w:val="de-DE"/>
        </w:rPr>
        <w:t xml:space="preserve"> </w:t>
      </w:r>
    </w:p>
    <w:p w14:paraId="1193BBDE" w14:textId="6B9AE0C1" w:rsidR="00C61226" w:rsidRPr="00133E00" w:rsidRDefault="00C61226" w:rsidP="00004B80">
      <w:pPr>
        <w:spacing w:after="0" w:line="240" w:lineRule="atLeast"/>
        <w:rPr>
          <w:rFonts w:ascii="Times New Roman" w:hAnsi="Times New Roman" w:cs="Times New Roman"/>
          <w:sz w:val="24"/>
          <w:szCs w:val="24"/>
          <w:lang w:val="de-DE"/>
        </w:rPr>
      </w:pPr>
    </w:p>
    <w:p w14:paraId="2FAD334A" w14:textId="054CC4EB" w:rsidR="00C61226"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r w:rsidR="00C61226" w:rsidRPr="001A3524">
        <w:rPr>
          <w:rFonts w:ascii="Times New Roman" w:hAnsi="Times New Roman" w:cs="Times New Roman"/>
          <w:sz w:val="24"/>
          <w:szCs w:val="24"/>
          <w:lang w:val="de-DE"/>
        </w:rPr>
        <w:t xml:space="preserve"> </w:t>
      </w:r>
    </w:p>
    <w:p w14:paraId="63091C7A"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6F9669BB" w14:textId="62698838" w:rsidR="00E74FCE" w:rsidRPr="00133E00" w:rsidRDefault="002B219D" w:rsidP="00031744">
      <w:pPr>
        <w:pStyle w:val="Paragraphedeliste"/>
        <w:numPr>
          <w:ilvl w:val="1"/>
          <w:numId w:val="14"/>
        </w:numPr>
        <w:spacing w:after="0" w:line="240" w:lineRule="atLeast"/>
        <w:ind w:left="0" w:firstLine="0"/>
        <w:rPr>
          <w:rFonts w:ascii="Times New Roman" w:hAnsi="Times New Roman" w:cs="Times New Roman"/>
          <w:b/>
          <w:color w:val="808080" w:themeColor="background1" w:themeShade="80"/>
          <w:sz w:val="24"/>
          <w:szCs w:val="24"/>
          <w:lang w:val="de-DE" w:eastAsia="en-US"/>
        </w:rPr>
      </w:pPr>
      <w:r w:rsidRPr="00133E00">
        <w:rPr>
          <w:rFonts w:ascii="Times New Roman" w:hAnsi="Times New Roman" w:cs="Times New Roman"/>
          <w:b/>
          <w:color w:val="808080" w:themeColor="background1" w:themeShade="80"/>
          <w:sz w:val="24"/>
          <w:szCs w:val="24"/>
          <w:lang w:val="de-DE" w:eastAsia="en-US"/>
        </w:rPr>
        <w:t xml:space="preserve"> </w:t>
      </w:r>
      <w:r w:rsidR="00031744" w:rsidRPr="00133E00">
        <w:rPr>
          <w:rFonts w:ascii="Times New Roman" w:hAnsi="Times New Roman" w:cs="Times New Roman"/>
          <w:b/>
          <w:sz w:val="24"/>
          <w:szCs w:val="24"/>
          <w:lang w:val="de-DE" w:eastAsia="en-US"/>
        </w:rPr>
        <w:t>Einschränkung</w:t>
      </w:r>
      <w:r w:rsidR="00E74FCE" w:rsidRPr="001A3524">
        <w:rPr>
          <w:rFonts w:ascii="Times New Roman" w:hAnsi="Times New Roman" w:cs="Times New Roman"/>
          <w:b/>
          <w:sz w:val="24"/>
          <w:szCs w:val="24"/>
          <w:lang w:val="de-DE" w:eastAsia="en-US"/>
        </w:rPr>
        <w:t xml:space="preserve"> </w:t>
      </w:r>
    </w:p>
    <w:p w14:paraId="3CF1EE06" w14:textId="77777777" w:rsidR="009748C6" w:rsidRPr="00133E00" w:rsidRDefault="009748C6" w:rsidP="00004B80">
      <w:pPr>
        <w:spacing w:after="0" w:line="240" w:lineRule="atLeast"/>
        <w:rPr>
          <w:rFonts w:ascii="Times New Roman" w:hAnsi="Times New Roman" w:cs="Times New Roman"/>
          <w:sz w:val="24"/>
          <w:szCs w:val="24"/>
          <w:lang w:val="de-DE"/>
        </w:rPr>
      </w:pPr>
    </w:p>
    <w:p w14:paraId="2F9FA5CF" w14:textId="123C2B96" w:rsidR="00C61226"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beschränkt seine Anwendung von Pflanzenschutzmitteln auf dem gesamten Pachtgut oder einem Teil davon, wenn dieses in einer nahen oder entfernten Präventivzone nach Artikel R.156, § 1 Absatz 2 und 3 von Buch II des Umweltgesetzbuches, welches das Wassergesetzbuch bildet, gelegen ist, und auf Dauergrünland, das als Grünland von hohem biologischem Wert anerkannt ist.</w:t>
      </w:r>
      <w:r w:rsidR="00C61226" w:rsidRPr="001A3524">
        <w:rPr>
          <w:rFonts w:ascii="Times New Roman" w:hAnsi="Times New Roman" w:cs="Times New Roman"/>
          <w:sz w:val="24"/>
          <w:szCs w:val="24"/>
          <w:lang w:val="de-DE"/>
        </w:rPr>
        <w:t xml:space="preserve"> </w:t>
      </w:r>
    </w:p>
    <w:p w14:paraId="509C03D0" w14:textId="0C4B25D9" w:rsidR="00C61226" w:rsidRPr="00133E00" w:rsidRDefault="00C61226" w:rsidP="00004B80">
      <w:pPr>
        <w:spacing w:after="0" w:line="240" w:lineRule="atLeast"/>
        <w:rPr>
          <w:rFonts w:ascii="Times New Roman" w:hAnsi="Times New Roman" w:cs="Times New Roman"/>
          <w:sz w:val="24"/>
          <w:szCs w:val="24"/>
          <w:lang w:val="de-DE"/>
        </w:rPr>
      </w:pPr>
    </w:p>
    <w:tbl>
      <w:tblPr>
        <w:tblStyle w:val="Grilledutableau"/>
        <w:tblW w:w="0" w:type="auto"/>
        <w:tblLook w:val="04A0" w:firstRow="1" w:lastRow="0" w:firstColumn="1" w:lastColumn="0" w:noHBand="0" w:noVBand="1"/>
      </w:tblPr>
      <w:tblGrid>
        <w:gridCol w:w="988"/>
        <w:gridCol w:w="8072"/>
      </w:tblGrid>
      <w:tr w:rsidR="00846824" w:rsidRPr="00133E00" w14:paraId="02516545" w14:textId="77777777" w:rsidTr="00421628">
        <w:tc>
          <w:tcPr>
            <w:tcW w:w="988" w:type="dxa"/>
            <w:shd w:val="clear" w:color="auto" w:fill="D9D9D9" w:themeFill="background1" w:themeFillShade="D9"/>
            <w:vAlign w:val="center"/>
          </w:tcPr>
          <w:p w14:paraId="59DFAE75"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8072" w:type="dxa"/>
            <w:shd w:val="clear" w:color="auto" w:fill="D9D9D9" w:themeFill="background1" w:themeFillShade="D9"/>
            <w:vAlign w:val="center"/>
          </w:tcPr>
          <w:p w14:paraId="7534B6B0" w14:textId="42191A89" w:rsidR="00846824" w:rsidRPr="001A3524" w:rsidRDefault="0003174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Modalitäten</w:t>
            </w:r>
          </w:p>
        </w:tc>
      </w:tr>
      <w:tr w:rsidR="00846824" w:rsidRPr="00133E00" w14:paraId="7343E41B" w14:textId="77777777" w:rsidTr="00421628">
        <w:trPr>
          <w:trHeight w:val="552"/>
        </w:trPr>
        <w:tc>
          <w:tcPr>
            <w:tcW w:w="988" w:type="dxa"/>
            <w:vAlign w:val="center"/>
          </w:tcPr>
          <w:p w14:paraId="07A6A7C4" w14:textId="3FD6AABB" w:rsidR="00846824" w:rsidRPr="001A3524" w:rsidRDefault="00031744"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1F7EB751" w14:textId="77777777" w:rsidR="00846824" w:rsidRPr="00133E00" w:rsidRDefault="00846824" w:rsidP="00004B80">
            <w:pPr>
              <w:spacing w:line="240" w:lineRule="atLeast"/>
              <w:rPr>
                <w:rFonts w:ascii="Times New Roman" w:hAnsi="Times New Roman" w:cs="Times New Roman"/>
                <w:sz w:val="24"/>
                <w:szCs w:val="24"/>
                <w:lang w:val="de-DE"/>
              </w:rPr>
            </w:pPr>
          </w:p>
          <w:p w14:paraId="5B4B4FDE"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54A1A07C" w14:textId="77777777" w:rsidTr="00421628">
        <w:trPr>
          <w:trHeight w:val="552"/>
        </w:trPr>
        <w:tc>
          <w:tcPr>
            <w:tcW w:w="988" w:type="dxa"/>
            <w:vAlign w:val="center"/>
          </w:tcPr>
          <w:p w14:paraId="0E92C9E9" w14:textId="7A4DA48E" w:rsidR="00846824" w:rsidRPr="001A3524" w:rsidRDefault="00031744"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3058AAEA"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4F0A7262" w14:textId="77777777" w:rsidTr="00421628">
        <w:trPr>
          <w:trHeight w:val="552"/>
        </w:trPr>
        <w:tc>
          <w:tcPr>
            <w:tcW w:w="988" w:type="dxa"/>
            <w:vAlign w:val="center"/>
          </w:tcPr>
          <w:p w14:paraId="579687D7" w14:textId="43B0F4DB" w:rsidR="00846824" w:rsidRPr="001A3524" w:rsidRDefault="00031744" w:rsidP="00004B80">
            <w:pPr>
              <w:spacing w:line="240" w:lineRule="atLeast"/>
              <w:rPr>
                <w:rFonts w:ascii="Times New Roman" w:hAnsi="Times New Roman" w:cs="Times New Roman"/>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44E6384B"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306A5FF4" w14:textId="77777777" w:rsidTr="00421628">
        <w:trPr>
          <w:trHeight w:val="552"/>
        </w:trPr>
        <w:tc>
          <w:tcPr>
            <w:tcW w:w="988" w:type="dxa"/>
            <w:vAlign w:val="center"/>
          </w:tcPr>
          <w:p w14:paraId="5ED2EAF9" w14:textId="16710184" w:rsidR="00846824" w:rsidRPr="001A3524" w:rsidRDefault="00031744" w:rsidP="00004B80">
            <w:pPr>
              <w:spacing w:line="240" w:lineRule="atLeast"/>
              <w:rPr>
                <w:rFonts w:ascii="Times New Roman" w:hAnsi="Times New Roman" w:cs="Times New Roman"/>
                <w:b/>
                <w:sz w:val="24"/>
                <w:szCs w:val="24"/>
                <w:lang w:val="de-DE"/>
              </w:rPr>
            </w:pPr>
            <w:r w:rsidRPr="00133E00">
              <w:rPr>
                <w:rFonts w:ascii="Times New Roman" w:hAnsi="Times New Roman" w:cs="Times New Roman"/>
                <w:b/>
                <w:sz w:val="24"/>
                <w:szCs w:val="24"/>
                <w:lang w:val="de-DE"/>
              </w:rPr>
              <w:t>P. Nr.</w:t>
            </w:r>
          </w:p>
        </w:tc>
        <w:tc>
          <w:tcPr>
            <w:tcW w:w="8072" w:type="dxa"/>
            <w:vAlign w:val="center"/>
          </w:tcPr>
          <w:p w14:paraId="5C8D3656" w14:textId="77777777" w:rsidR="00846824" w:rsidRPr="00133E00" w:rsidRDefault="00846824" w:rsidP="00004B80">
            <w:pPr>
              <w:spacing w:line="240" w:lineRule="atLeast"/>
              <w:rPr>
                <w:rFonts w:ascii="Times New Roman" w:hAnsi="Times New Roman" w:cs="Times New Roman"/>
                <w:sz w:val="24"/>
                <w:szCs w:val="24"/>
                <w:lang w:val="de-DE"/>
              </w:rPr>
            </w:pPr>
          </w:p>
        </w:tc>
      </w:tr>
      <w:tr w:rsidR="00846824" w:rsidRPr="00133E00" w14:paraId="4418C857" w14:textId="77777777" w:rsidTr="00421628">
        <w:trPr>
          <w:trHeight w:val="552"/>
        </w:trPr>
        <w:tc>
          <w:tcPr>
            <w:tcW w:w="988" w:type="dxa"/>
            <w:vAlign w:val="center"/>
          </w:tcPr>
          <w:p w14:paraId="7BEFDDE4" w14:textId="77777777" w:rsidR="00846824" w:rsidRPr="00133E00" w:rsidRDefault="00846824" w:rsidP="00004B80">
            <w:pPr>
              <w:spacing w:line="240" w:lineRule="atLeast"/>
              <w:rPr>
                <w:rFonts w:ascii="Times New Roman" w:hAnsi="Times New Roman" w:cs="Times New Roman"/>
                <w:b/>
                <w:sz w:val="24"/>
                <w:szCs w:val="24"/>
                <w:lang w:val="de-DE"/>
              </w:rPr>
            </w:pPr>
          </w:p>
        </w:tc>
        <w:tc>
          <w:tcPr>
            <w:tcW w:w="8072" w:type="dxa"/>
            <w:vAlign w:val="center"/>
          </w:tcPr>
          <w:p w14:paraId="3C207441" w14:textId="77777777" w:rsidR="00846824" w:rsidRPr="00133E00" w:rsidRDefault="00846824" w:rsidP="00004B80">
            <w:pPr>
              <w:spacing w:line="240" w:lineRule="atLeast"/>
              <w:rPr>
                <w:rFonts w:ascii="Times New Roman" w:hAnsi="Times New Roman" w:cs="Times New Roman"/>
                <w:sz w:val="24"/>
                <w:szCs w:val="24"/>
                <w:lang w:val="de-DE"/>
              </w:rPr>
            </w:pPr>
          </w:p>
        </w:tc>
      </w:tr>
    </w:tbl>
    <w:p w14:paraId="76B13207" w14:textId="22E6218C"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eastAsia="en-US"/>
        </w:rPr>
      </w:pPr>
    </w:p>
    <w:p w14:paraId="06D92EA8" w14:textId="55C51472" w:rsidR="00E74FCE" w:rsidRPr="00483F64" w:rsidRDefault="00031744" w:rsidP="00031744">
      <w:pPr>
        <w:pStyle w:val="Paragraphedeliste"/>
        <w:numPr>
          <w:ilvl w:val="0"/>
          <w:numId w:val="14"/>
        </w:numPr>
        <w:spacing w:after="0" w:line="240" w:lineRule="atLeast"/>
        <w:ind w:left="0" w:firstLine="0"/>
        <w:rPr>
          <w:rFonts w:ascii="Times New Roman" w:hAnsi="Times New Roman" w:cs="Times New Roman"/>
          <w:b/>
          <w:bCs/>
          <w:sz w:val="24"/>
          <w:szCs w:val="24"/>
          <w:lang w:val="de-DE" w:eastAsia="en-US"/>
        </w:rPr>
      </w:pPr>
      <w:bookmarkStart w:id="31" w:name="_Hlk83305658"/>
      <w:r w:rsidRPr="00483F64">
        <w:rPr>
          <w:rFonts w:ascii="Times New Roman" w:hAnsi="Times New Roman" w:cs="Times New Roman"/>
          <w:b/>
          <w:bCs/>
          <w:sz w:val="24"/>
          <w:szCs w:val="24"/>
          <w:lang w:val="de-DE" w:eastAsia="en-US"/>
        </w:rPr>
        <w:t>Einschränkung der Schädlingsbekämpfungsmittel</w:t>
      </w:r>
    </w:p>
    <w:bookmarkEnd w:id="31"/>
    <w:p w14:paraId="7F22A9EC" w14:textId="77777777" w:rsidR="009748C6" w:rsidRPr="00133E00" w:rsidRDefault="009748C6" w:rsidP="00004B80">
      <w:pPr>
        <w:spacing w:after="0" w:line="240" w:lineRule="atLeast"/>
        <w:rPr>
          <w:rFonts w:ascii="Times New Roman" w:hAnsi="Times New Roman" w:cs="Times New Roman"/>
          <w:sz w:val="24"/>
          <w:szCs w:val="24"/>
          <w:lang w:val="de-DE"/>
        </w:rPr>
      </w:pPr>
    </w:p>
    <w:p w14:paraId="219ABF85" w14:textId="28F421AB" w:rsidR="00E74FCE" w:rsidRPr="00133E00" w:rsidRDefault="00031744" w:rsidP="00004B80">
      <w:pPr>
        <w:spacing w:after="0" w:line="240" w:lineRule="atLeast"/>
        <w:rPr>
          <w:rFonts w:ascii="Times New Roman" w:hAnsi="Times New Roman" w:cs="Times New Roman"/>
          <w:b/>
          <w:color w:val="808080" w:themeColor="background1" w:themeShade="80"/>
          <w:sz w:val="24"/>
          <w:szCs w:val="24"/>
          <w:lang w:val="de-DE"/>
        </w:rPr>
      </w:pPr>
      <w:r w:rsidRPr="00133E00">
        <w:rPr>
          <w:rFonts w:ascii="Times New Roman" w:hAnsi="Times New Roman" w:cs="Times New Roman"/>
          <w:sz w:val="24"/>
          <w:szCs w:val="24"/>
          <w:lang w:val="de-DE"/>
        </w:rPr>
        <w:t>Der Pächter behandelt die Tiere auf den Parzellen mit Dauergrünland, das als Grünland von hohem biologischem Wert anerkannt ist, nicht mit nicht natürlichen Schädlingsbekämpfungsmitteln.</w:t>
      </w:r>
      <w:r w:rsidR="00E74FCE" w:rsidRPr="001A3524">
        <w:rPr>
          <w:rFonts w:ascii="Times New Roman" w:hAnsi="Times New Roman" w:cs="Times New Roman"/>
          <w:sz w:val="24"/>
          <w:szCs w:val="24"/>
          <w:lang w:val="de-DE"/>
        </w:rPr>
        <w:t xml:space="preserve"> </w:t>
      </w:r>
    </w:p>
    <w:p w14:paraId="48B21953"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73824DFB" w14:textId="6281454A" w:rsidR="00E74FCE" w:rsidRPr="001A3524" w:rsidRDefault="00E74FCE" w:rsidP="00031744">
      <w:pPr>
        <w:pStyle w:val="Titre1"/>
        <w:numPr>
          <w:ilvl w:val="0"/>
          <w:numId w:val="14"/>
        </w:numPr>
        <w:spacing w:before="0" w:after="0" w:line="240" w:lineRule="atLeast"/>
        <w:ind w:left="0" w:firstLine="0"/>
        <w:jc w:val="left"/>
        <w:rPr>
          <w:rFonts w:ascii="Times New Roman" w:hAnsi="Times New Roman"/>
          <w:b/>
          <w:sz w:val="24"/>
          <w:szCs w:val="24"/>
          <w:lang w:val="de-DE"/>
        </w:rPr>
      </w:pPr>
      <w:r w:rsidRPr="00133E00" w:rsidDel="00D05217">
        <w:rPr>
          <w:rFonts w:ascii="Times New Roman" w:hAnsi="Times New Roman"/>
          <w:sz w:val="24"/>
          <w:szCs w:val="24"/>
          <w:lang w:val="de-DE"/>
        </w:rPr>
        <w:t xml:space="preserve"> </w:t>
      </w:r>
      <w:r w:rsidR="00031744" w:rsidRPr="00133E00">
        <w:rPr>
          <w:rFonts w:ascii="Times New Roman" w:hAnsi="Times New Roman"/>
          <w:b/>
          <w:sz w:val="24"/>
          <w:szCs w:val="24"/>
          <w:lang w:val="de-DE"/>
        </w:rPr>
        <w:t>Untersagung der Entwässerung oder sonstiger Sanierungsverfahren</w:t>
      </w:r>
    </w:p>
    <w:p w14:paraId="68F6854D"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5464C332" w14:textId="481DCC00" w:rsidR="00E74FCE" w:rsidRPr="001A3524" w:rsidRDefault="002B219D" w:rsidP="00031744">
      <w:pPr>
        <w:pStyle w:val="Paragraphedeliste"/>
        <w:numPr>
          <w:ilvl w:val="1"/>
          <w:numId w:val="14"/>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color w:val="808080" w:themeColor="background1" w:themeShade="80"/>
          <w:sz w:val="24"/>
          <w:szCs w:val="24"/>
          <w:lang w:val="de-DE" w:eastAsia="en-US"/>
        </w:rPr>
        <w:t xml:space="preserve"> </w:t>
      </w:r>
      <w:r w:rsidR="00031744" w:rsidRPr="00133E00">
        <w:rPr>
          <w:rFonts w:ascii="Times New Roman" w:hAnsi="Times New Roman" w:cs="Times New Roman"/>
          <w:b/>
          <w:sz w:val="24"/>
          <w:szCs w:val="24"/>
          <w:lang w:val="de-DE" w:eastAsia="en-US"/>
        </w:rPr>
        <w:t>Verbot jeglicher Eingriffe in die Wassermenge und -qualität sowie in das hydrographische Netz - nur wenn die Bewirtschaftung der Parzelle einem verbindlichen Lastenheft unterliegt</w:t>
      </w:r>
    </w:p>
    <w:p w14:paraId="2A9D56BA" w14:textId="77777777" w:rsidR="009748C6" w:rsidRPr="00133E00" w:rsidRDefault="009748C6" w:rsidP="00004B80">
      <w:pPr>
        <w:spacing w:after="0" w:line="240" w:lineRule="atLeast"/>
        <w:rPr>
          <w:rFonts w:ascii="Times New Roman" w:hAnsi="Times New Roman" w:cs="Times New Roman"/>
          <w:sz w:val="24"/>
          <w:szCs w:val="24"/>
          <w:lang w:val="de-DE"/>
        </w:rPr>
      </w:pPr>
    </w:p>
    <w:p w14:paraId="1E637F32" w14:textId="2B81DA19" w:rsidR="00E74FCE"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führt keine Entwässerungs- oder Sanierungsmaßnahme durch, die die Quantität und Qualität des Wassers gefährden oder den Zustand des hydrographischen Netzes auf dem Pachtgut oder auf einem Teil davon verändern würde, wenn dieses in einer nahen oder entfernten Präventivzone nach Artikel R.156, § 1 Absatz 2 und 3 von Buch II des Umweltgesetzbuches, welches das Wassergesetzbuch bildet, gelegen ist.</w:t>
      </w:r>
      <w:r w:rsidR="00E74FCE" w:rsidRPr="001A3524">
        <w:rPr>
          <w:rFonts w:ascii="Times New Roman" w:hAnsi="Times New Roman" w:cs="Times New Roman"/>
          <w:sz w:val="24"/>
          <w:szCs w:val="24"/>
          <w:lang w:val="de-DE"/>
        </w:rPr>
        <w:t xml:space="preserve"> </w:t>
      </w:r>
    </w:p>
    <w:p w14:paraId="187D1C28" w14:textId="12ADF89C" w:rsidR="008E62F4" w:rsidRPr="00133E00" w:rsidRDefault="008E62F4" w:rsidP="00004B80">
      <w:pPr>
        <w:spacing w:after="0" w:line="240" w:lineRule="atLeast"/>
        <w:rPr>
          <w:rFonts w:ascii="Times New Roman" w:hAnsi="Times New Roman" w:cs="Times New Roman"/>
          <w:sz w:val="24"/>
          <w:szCs w:val="24"/>
          <w:lang w:val="de-DE"/>
        </w:rPr>
      </w:pPr>
    </w:p>
    <w:p w14:paraId="3727367D" w14:textId="544A0AD3" w:rsidR="008E62F4"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von dieser Klausel erfassten Güter sind die folgenden: ………………………………………………</w:t>
      </w:r>
      <w:r w:rsidR="008E62F4" w:rsidRPr="001A3524">
        <w:rPr>
          <w:rFonts w:ascii="Times New Roman" w:hAnsi="Times New Roman" w:cs="Times New Roman"/>
          <w:sz w:val="24"/>
          <w:szCs w:val="24"/>
          <w:lang w:val="de-DE"/>
        </w:rPr>
        <w:t xml:space="preserve"> </w:t>
      </w:r>
    </w:p>
    <w:p w14:paraId="6A136A97" w14:textId="77777777" w:rsidR="00E74FCE" w:rsidRPr="00133E00" w:rsidRDefault="00E74FCE"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w:t>
      </w:r>
    </w:p>
    <w:p w14:paraId="05ED235D" w14:textId="217AD420" w:rsidR="00E74FCE" w:rsidRPr="001A3524" w:rsidRDefault="00031744" w:rsidP="00004B80">
      <w:pPr>
        <w:pStyle w:val="Paragraphedeliste"/>
        <w:spacing w:after="0" w:line="240" w:lineRule="atLeast"/>
        <w:ind w:left="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lastRenderedPageBreak/>
        <w:t>5.2. Untersagung der Entwässerung</w:t>
      </w:r>
    </w:p>
    <w:p w14:paraId="477F0134" w14:textId="77777777" w:rsidR="009748C6" w:rsidRPr="00133E00" w:rsidRDefault="009748C6" w:rsidP="00004B80">
      <w:pPr>
        <w:spacing w:after="0" w:line="240" w:lineRule="atLeast"/>
        <w:rPr>
          <w:rFonts w:ascii="Times New Roman" w:hAnsi="Times New Roman" w:cs="Times New Roman"/>
          <w:sz w:val="24"/>
          <w:szCs w:val="24"/>
          <w:lang w:val="de-DE"/>
        </w:rPr>
      </w:pPr>
    </w:p>
    <w:p w14:paraId="3C31CE37" w14:textId="2FD80FFC" w:rsidR="00E74FCE"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die gepachteten Parzellen, insbesondere die Feuchtgebiete, nicht ohne vorherige schriftliche Zustimmung des Verpächters entwässern.</w:t>
      </w:r>
      <w:r w:rsidR="00E74FCE" w:rsidRPr="001A3524">
        <w:rPr>
          <w:rFonts w:ascii="Times New Roman" w:hAnsi="Times New Roman" w:cs="Times New Roman"/>
          <w:sz w:val="24"/>
          <w:szCs w:val="24"/>
          <w:lang w:val="de-DE"/>
        </w:rPr>
        <w:t xml:space="preserve"> </w:t>
      </w:r>
    </w:p>
    <w:p w14:paraId="5DC0E3C7" w14:textId="77777777" w:rsidR="00E74FCE" w:rsidRPr="00133E00" w:rsidRDefault="00E74FCE" w:rsidP="00004B80">
      <w:pPr>
        <w:spacing w:after="0" w:line="240" w:lineRule="atLeast"/>
        <w:rPr>
          <w:rFonts w:ascii="Times New Roman" w:hAnsi="Times New Roman" w:cs="Times New Roman"/>
          <w:b/>
          <w:color w:val="808080" w:themeColor="background1" w:themeShade="80"/>
          <w:sz w:val="24"/>
          <w:szCs w:val="24"/>
          <w:lang w:val="de-DE"/>
        </w:rPr>
      </w:pPr>
    </w:p>
    <w:p w14:paraId="4BEF344A" w14:textId="78F2B911" w:rsidR="00E74FCE" w:rsidRPr="001A3524" w:rsidRDefault="002B219D" w:rsidP="00031744">
      <w:pPr>
        <w:pStyle w:val="Paragraphedeliste"/>
        <w:numPr>
          <w:ilvl w:val="1"/>
          <w:numId w:val="15"/>
        </w:numPr>
        <w:spacing w:after="0" w:line="240" w:lineRule="atLeast"/>
        <w:ind w:left="0" w:firstLine="0"/>
        <w:rPr>
          <w:rFonts w:ascii="Times New Roman" w:hAnsi="Times New Roman" w:cs="Times New Roman"/>
          <w:b/>
          <w:sz w:val="24"/>
          <w:szCs w:val="24"/>
          <w:lang w:val="de-DE" w:eastAsia="en-US"/>
        </w:rPr>
      </w:pPr>
      <w:r w:rsidRPr="00133E00">
        <w:rPr>
          <w:rFonts w:ascii="Times New Roman" w:hAnsi="Times New Roman" w:cs="Times New Roman"/>
          <w:b/>
          <w:sz w:val="24"/>
          <w:szCs w:val="24"/>
          <w:lang w:val="de-DE" w:eastAsia="en-US"/>
        </w:rPr>
        <w:t xml:space="preserve"> </w:t>
      </w:r>
      <w:r w:rsidR="00031744" w:rsidRPr="00133E00">
        <w:rPr>
          <w:rFonts w:ascii="Times New Roman" w:hAnsi="Times New Roman" w:cs="Times New Roman"/>
          <w:b/>
          <w:sz w:val="24"/>
          <w:szCs w:val="24"/>
          <w:lang w:val="de-DE" w:eastAsia="en-US"/>
        </w:rPr>
        <w:t>Überflutung von Ländereien</w:t>
      </w:r>
    </w:p>
    <w:p w14:paraId="26783FFD" w14:textId="77777777" w:rsidR="009748C6" w:rsidRPr="00133E00" w:rsidRDefault="009748C6" w:rsidP="00004B80">
      <w:pPr>
        <w:spacing w:after="0" w:line="240" w:lineRule="atLeast"/>
        <w:rPr>
          <w:rFonts w:ascii="Times New Roman" w:hAnsi="Times New Roman" w:cs="Times New Roman"/>
          <w:sz w:val="24"/>
          <w:szCs w:val="24"/>
          <w:lang w:val="de-DE"/>
        </w:rPr>
      </w:pPr>
    </w:p>
    <w:p w14:paraId="63E88E97" w14:textId="6DEE00C7" w:rsidR="00E74FCE"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Der Pächter darf keine Praktiken anwenden, die eine saisonale Überflutung der Ländereien verhindern würden.</w:t>
      </w:r>
      <w:r w:rsidR="00E74FCE" w:rsidRPr="001A3524">
        <w:rPr>
          <w:rFonts w:ascii="Times New Roman" w:hAnsi="Times New Roman" w:cs="Times New Roman"/>
          <w:sz w:val="24"/>
          <w:szCs w:val="24"/>
          <w:lang w:val="de-DE"/>
        </w:rPr>
        <w:t xml:space="preserve"> </w:t>
      </w:r>
    </w:p>
    <w:p w14:paraId="10FF9B7D" w14:textId="77777777" w:rsidR="00F770E7" w:rsidRPr="00133E00" w:rsidRDefault="00F770E7" w:rsidP="00004B80">
      <w:pPr>
        <w:spacing w:after="0" w:line="240" w:lineRule="atLeast"/>
        <w:rPr>
          <w:rFonts w:ascii="Times New Roman" w:hAnsi="Times New Roman" w:cs="Times New Roman"/>
          <w:sz w:val="24"/>
          <w:szCs w:val="24"/>
          <w:lang w:val="de-DE"/>
        </w:rPr>
      </w:pPr>
    </w:p>
    <w:p w14:paraId="6BCB1CCB" w14:textId="054B10BF" w:rsidR="00C25190" w:rsidRPr="00483F64" w:rsidRDefault="00031744" w:rsidP="00031744">
      <w:pPr>
        <w:pStyle w:val="Paragraphedeliste"/>
        <w:numPr>
          <w:ilvl w:val="0"/>
          <w:numId w:val="14"/>
        </w:numPr>
        <w:spacing w:after="0" w:line="240" w:lineRule="atLeast"/>
        <w:ind w:left="0" w:firstLine="0"/>
        <w:rPr>
          <w:rFonts w:ascii="Times New Roman" w:hAnsi="Times New Roman" w:cs="Times New Roman"/>
          <w:b/>
          <w:bCs/>
          <w:sz w:val="24"/>
          <w:szCs w:val="24"/>
          <w:lang w:val="de-DE" w:eastAsia="en-US"/>
        </w:rPr>
      </w:pPr>
      <w:r w:rsidRPr="00483F64">
        <w:rPr>
          <w:rFonts w:ascii="Times New Roman" w:hAnsi="Times New Roman" w:cs="Times New Roman"/>
          <w:b/>
          <w:bCs/>
          <w:sz w:val="24"/>
          <w:szCs w:val="24"/>
          <w:lang w:val="de-DE" w:eastAsia="en-US"/>
        </w:rPr>
        <w:t>Gesetzliche Änderungen</w:t>
      </w:r>
    </w:p>
    <w:p w14:paraId="26C1F60C" w14:textId="1D479388" w:rsidR="00E50C4A" w:rsidRPr="00133E00" w:rsidRDefault="00031744"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Die oben vereinbarten Klauseln können während der Laufzeit des Pachtvertrags angepasst werden, wenn die geltenden Rechtsvorschriften dies zulassen.</w:t>
      </w:r>
      <w:r w:rsidR="00E50C4A" w:rsidRPr="001A3524">
        <w:rPr>
          <w:rFonts w:ascii="Times New Roman" w:hAnsi="Times New Roman" w:cs="Times New Roman"/>
          <w:sz w:val="24"/>
          <w:szCs w:val="24"/>
          <w:lang w:val="de-DE"/>
        </w:rPr>
        <w:t xml:space="preserve"> </w:t>
      </w:r>
    </w:p>
    <w:p w14:paraId="5D6E9CA1" w14:textId="77777777" w:rsidR="00800163" w:rsidRPr="00133E00" w:rsidRDefault="00800163" w:rsidP="00004B80">
      <w:pPr>
        <w:spacing w:after="0" w:line="240" w:lineRule="atLeast"/>
        <w:rPr>
          <w:rFonts w:ascii="Times New Roman" w:hAnsi="Times New Roman" w:cs="Times New Roman"/>
          <w:sz w:val="24"/>
          <w:szCs w:val="24"/>
          <w:lang w:val="de-DE"/>
        </w:rPr>
      </w:pPr>
    </w:p>
    <w:p w14:paraId="7A08F5A9" w14:textId="1DFBBC2C" w:rsidR="00E50C4A" w:rsidRPr="00133E00" w:rsidRDefault="00E50C4A" w:rsidP="00800163">
      <w:pPr>
        <w:spacing w:after="0" w:line="240" w:lineRule="atLeast"/>
        <w:jc w:val="center"/>
        <w:rPr>
          <w:rFonts w:ascii="Times New Roman" w:hAnsi="Times New Roman" w:cs="Times New Roman"/>
          <w:sz w:val="24"/>
          <w:szCs w:val="24"/>
          <w:lang w:val="de-DE"/>
        </w:rPr>
      </w:pPr>
      <w:r w:rsidRPr="00133E00">
        <w:rPr>
          <w:rFonts w:ascii="Times New Roman" w:hAnsi="Times New Roman" w:cs="Times New Roman"/>
          <w:sz w:val="24"/>
          <w:szCs w:val="24"/>
          <w:lang w:val="de-DE"/>
        </w:rPr>
        <w:t>*********************************</w:t>
      </w:r>
    </w:p>
    <w:p w14:paraId="44C5434A" w14:textId="77777777" w:rsidR="00E50C4A" w:rsidRPr="00133E00" w:rsidRDefault="00E50C4A" w:rsidP="00004B80">
      <w:pPr>
        <w:spacing w:after="0" w:line="240" w:lineRule="atLeast"/>
        <w:rPr>
          <w:rFonts w:ascii="Times New Roman" w:hAnsi="Times New Roman" w:cs="Times New Roman"/>
          <w:sz w:val="24"/>
          <w:szCs w:val="24"/>
          <w:lang w:val="de-DE"/>
        </w:rPr>
      </w:pPr>
    </w:p>
    <w:p w14:paraId="5EB34120" w14:textId="6B476ED1" w:rsidR="00E50C4A" w:rsidRPr="001A3524" w:rsidRDefault="00800163" w:rsidP="00004B80">
      <w:pPr>
        <w:spacing w:after="0" w:line="240" w:lineRule="atLeast"/>
        <w:rPr>
          <w:rFonts w:ascii="Times New Roman" w:eastAsia="Arial" w:hAnsi="Times New Roman" w:cs="Times New Roman"/>
          <w:bCs/>
          <w:sz w:val="24"/>
          <w:szCs w:val="24"/>
          <w:lang w:val="de-DE"/>
        </w:rPr>
      </w:pPr>
      <w:r w:rsidRPr="00133E00">
        <w:rPr>
          <w:rFonts w:ascii="Times New Roman" w:hAnsi="Times New Roman" w:cs="Times New Roman"/>
          <w:sz w:val="24"/>
          <w:szCs w:val="24"/>
          <w:lang w:val="de-DE"/>
        </w:rPr>
        <w:t xml:space="preserve">   </w:t>
      </w:r>
      <w:r w:rsidR="00031744" w:rsidRPr="00133E00">
        <w:rPr>
          <w:rFonts w:ascii="Times New Roman" w:hAnsi="Times New Roman" w:cs="Times New Roman"/>
          <w:sz w:val="24"/>
          <w:szCs w:val="24"/>
          <w:lang w:val="de-DE"/>
        </w:rPr>
        <w:t>Ergänzendes Modul, erstellt in ................................................, am ... / ... /..........</w:t>
      </w:r>
    </w:p>
    <w:p w14:paraId="1DD66143" w14:textId="14197467" w:rsidR="00E50C4A" w:rsidRPr="001A3524" w:rsidRDefault="00800163"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031744" w:rsidRPr="00133E00">
        <w:rPr>
          <w:rFonts w:ascii="Times New Roman" w:hAnsi="Times New Roman" w:cs="Times New Roman"/>
          <w:sz w:val="24"/>
          <w:szCs w:val="24"/>
          <w:lang w:val="de-DE"/>
        </w:rPr>
        <w:t>Jede Partei erhält eine Ausfertigung, die dem Landpachtvertrag mit der Referenz …………………………. beizufügen ist.</w:t>
      </w:r>
    </w:p>
    <w:p w14:paraId="445E0BC0" w14:textId="77777777" w:rsidR="00E50C4A" w:rsidRPr="00133E00" w:rsidRDefault="00E50C4A" w:rsidP="00004B80">
      <w:pPr>
        <w:spacing w:after="0" w:line="240" w:lineRule="atLeast"/>
        <w:rPr>
          <w:rFonts w:ascii="Times New Roman" w:hAnsi="Times New Roman" w:cs="Times New Roman"/>
          <w:sz w:val="24"/>
          <w:szCs w:val="24"/>
          <w:lang w:val="de-DE"/>
        </w:rPr>
      </w:pPr>
    </w:p>
    <w:p w14:paraId="66F5985E" w14:textId="77777777" w:rsidR="00E50C4A" w:rsidRPr="00133E00" w:rsidRDefault="00E50C4A" w:rsidP="00004B80">
      <w:pPr>
        <w:spacing w:after="0" w:line="240" w:lineRule="atLeast"/>
        <w:rPr>
          <w:rFonts w:ascii="Times New Roman" w:hAnsi="Times New Roman" w:cs="Times New Roman"/>
          <w:sz w:val="24"/>
          <w:szCs w:val="24"/>
          <w:lang w:val="de-DE"/>
        </w:rPr>
      </w:pPr>
    </w:p>
    <w:p w14:paraId="76E34342" w14:textId="77777777" w:rsidR="00E50C4A" w:rsidRPr="00133E00" w:rsidRDefault="00E50C4A" w:rsidP="00004B80">
      <w:pPr>
        <w:spacing w:after="0" w:line="240" w:lineRule="atLeast"/>
        <w:rPr>
          <w:rFonts w:ascii="Times New Roman" w:hAnsi="Times New Roman" w:cs="Times New Roman"/>
          <w:sz w:val="24"/>
          <w:szCs w:val="24"/>
          <w:lang w:val="de-DE"/>
        </w:rPr>
      </w:pPr>
    </w:p>
    <w:p w14:paraId="07983783" w14:textId="77777777" w:rsidR="00E50C4A" w:rsidRPr="00133E00" w:rsidRDefault="00E50C4A" w:rsidP="00004B80">
      <w:pPr>
        <w:spacing w:after="0" w:line="240" w:lineRule="atLeast"/>
        <w:rPr>
          <w:rFonts w:ascii="Times New Roman" w:hAnsi="Times New Roman" w:cs="Times New Roman"/>
          <w:sz w:val="24"/>
          <w:szCs w:val="24"/>
          <w:lang w:val="de-DE"/>
        </w:rPr>
      </w:pPr>
    </w:p>
    <w:p w14:paraId="1B5D8A7A" w14:textId="77777777" w:rsidR="00800163" w:rsidRPr="00133E00" w:rsidRDefault="00800163" w:rsidP="00004B80">
      <w:pPr>
        <w:spacing w:after="0" w:line="240" w:lineRule="atLeast"/>
        <w:rPr>
          <w:rFonts w:ascii="Times New Roman" w:hAnsi="Times New Roman" w:cs="Times New Roman"/>
          <w:sz w:val="24"/>
          <w:szCs w:val="24"/>
          <w:lang w:val="de-DE"/>
        </w:rPr>
      </w:pPr>
    </w:p>
    <w:p w14:paraId="122F93B2" w14:textId="77777777" w:rsidR="00800163" w:rsidRPr="00133E00" w:rsidRDefault="00800163" w:rsidP="00004B80">
      <w:pPr>
        <w:spacing w:after="0" w:line="240" w:lineRule="atLeast"/>
        <w:rPr>
          <w:rFonts w:ascii="Times New Roman" w:hAnsi="Times New Roman" w:cs="Times New Roman"/>
          <w:sz w:val="24"/>
          <w:szCs w:val="24"/>
          <w:lang w:val="de-DE"/>
        </w:rPr>
      </w:pPr>
    </w:p>
    <w:p w14:paraId="09188E64" w14:textId="3F13BC60" w:rsidR="00E50C4A" w:rsidRPr="001A3524" w:rsidRDefault="00800163" w:rsidP="00004B80">
      <w:pPr>
        <w:spacing w:after="0" w:line="240" w:lineRule="atLeast"/>
        <w:rPr>
          <w:rFonts w:ascii="Times New Roman" w:hAnsi="Times New Roman" w:cs="Times New Roman"/>
          <w:sz w:val="24"/>
          <w:szCs w:val="24"/>
          <w:lang w:val="de-DE"/>
        </w:rPr>
      </w:pPr>
      <w:r w:rsidRPr="00133E00">
        <w:rPr>
          <w:rFonts w:ascii="Times New Roman" w:hAnsi="Times New Roman" w:cs="Times New Roman"/>
          <w:sz w:val="24"/>
          <w:szCs w:val="24"/>
          <w:lang w:val="de-DE"/>
        </w:rPr>
        <w:t xml:space="preserve">   </w:t>
      </w:r>
      <w:r w:rsidR="00031744" w:rsidRPr="00133E00">
        <w:rPr>
          <w:rFonts w:ascii="Times New Roman" w:hAnsi="Times New Roman" w:cs="Times New Roman"/>
          <w:sz w:val="24"/>
          <w:szCs w:val="24"/>
          <w:lang w:val="de-DE"/>
        </w:rPr>
        <w:t>Unterschriften der Parteien mit vorangestelltem handschriftlichem Vermerk "gelesen und genehmigt".</w:t>
      </w:r>
    </w:p>
    <w:p w14:paraId="655BF7EB" w14:textId="77777777" w:rsidR="00800163" w:rsidRPr="00133E00" w:rsidRDefault="00800163" w:rsidP="00004B80">
      <w:pPr>
        <w:pStyle w:val="Commentaire"/>
        <w:spacing w:after="0" w:line="240" w:lineRule="atLeast"/>
        <w:rPr>
          <w:rFonts w:ascii="Times New Roman" w:hAnsi="Times New Roman" w:cs="Times New Roman"/>
          <w:sz w:val="24"/>
          <w:szCs w:val="24"/>
          <w:lang w:val="de-DE"/>
        </w:rPr>
      </w:pPr>
    </w:p>
    <w:p w14:paraId="5C932433" w14:textId="102E4B2B" w:rsidR="00E50C4A" w:rsidRPr="00DC1B54" w:rsidRDefault="00800163" w:rsidP="00156278">
      <w:pPr>
        <w:pStyle w:val="Commentaire"/>
        <w:spacing w:after="0" w:line="240" w:lineRule="atLeast"/>
        <w:rPr>
          <w:rFonts w:ascii="Times New Roman" w:eastAsiaTheme="minorHAnsi" w:hAnsi="Times New Roman" w:cs="Times New Roman"/>
          <w:sz w:val="24"/>
          <w:szCs w:val="24"/>
          <w:lang w:val="de-DE" w:eastAsia="en-US"/>
        </w:rPr>
      </w:pPr>
      <w:r w:rsidRPr="00133E00">
        <w:rPr>
          <w:rFonts w:ascii="Times New Roman" w:hAnsi="Times New Roman" w:cs="Times New Roman"/>
          <w:sz w:val="24"/>
          <w:szCs w:val="24"/>
          <w:lang w:val="de-DE"/>
        </w:rPr>
        <w:t xml:space="preserve">   </w:t>
      </w:r>
    </w:p>
    <w:p w14:paraId="51975C9B" w14:textId="36C89A4C" w:rsidR="00602A0B" w:rsidRPr="00DC1B54" w:rsidRDefault="00602A0B" w:rsidP="00800163">
      <w:pPr>
        <w:spacing w:after="0" w:line="240" w:lineRule="atLeast"/>
        <w:jc w:val="center"/>
        <w:rPr>
          <w:rFonts w:ascii="Times New Roman" w:eastAsiaTheme="minorHAnsi" w:hAnsi="Times New Roman" w:cs="Times New Roman"/>
          <w:sz w:val="24"/>
          <w:szCs w:val="24"/>
          <w:lang w:val="de-DE" w:eastAsia="en-US"/>
        </w:rPr>
      </w:pPr>
    </w:p>
    <w:p w14:paraId="6E2A99AC" w14:textId="36608754" w:rsidR="00E50C4A" w:rsidRPr="00DC1B54" w:rsidRDefault="00E50C4A" w:rsidP="00004B80">
      <w:pPr>
        <w:spacing w:after="0" w:line="240" w:lineRule="atLeast"/>
        <w:rPr>
          <w:rFonts w:ascii="Times New Roman" w:hAnsi="Times New Roman" w:cs="Times New Roman"/>
          <w:sz w:val="24"/>
          <w:szCs w:val="24"/>
          <w:lang w:val="de-DE"/>
        </w:rPr>
      </w:pPr>
    </w:p>
    <w:sectPr w:rsidR="00E50C4A" w:rsidRPr="00DC1B54" w:rsidSect="00061EB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9459" w14:textId="77777777" w:rsidR="000D59BB" w:rsidRDefault="000D59BB" w:rsidP="001822B7">
      <w:pPr>
        <w:spacing w:after="0" w:line="240" w:lineRule="auto"/>
      </w:pPr>
      <w:r>
        <w:separator/>
      </w:r>
    </w:p>
  </w:endnote>
  <w:endnote w:type="continuationSeparator" w:id="0">
    <w:p w14:paraId="462C320E" w14:textId="77777777" w:rsidR="000D59BB" w:rsidRDefault="000D59BB" w:rsidP="001822B7">
      <w:pPr>
        <w:spacing w:after="0" w:line="240" w:lineRule="auto"/>
      </w:pPr>
      <w:r>
        <w:continuationSeparator/>
      </w:r>
    </w:p>
  </w:endnote>
  <w:endnote w:type="continuationNotice" w:id="1">
    <w:p w14:paraId="3035B59D" w14:textId="77777777" w:rsidR="000D59BB" w:rsidRDefault="000D5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06ED" w14:textId="77777777" w:rsidR="00E01EEA" w:rsidRDefault="00E01E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E23D" w14:textId="77777777" w:rsidR="00E01EEA" w:rsidRDefault="00E01E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DB2B" w14:textId="77777777" w:rsidR="00E01EEA" w:rsidRDefault="00E01E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202F" w14:textId="77777777" w:rsidR="000D59BB" w:rsidRDefault="000D59BB" w:rsidP="001822B7">
      <w:pPr>
        <w:spacing w:after="0" w:line="240" w:lineRule="auto"/>
      </w:pPr>
      <w:r>
        <w:separator/>
      </w:r>
    </w:p>
  </w:footnote>
  <w:footnote w:type="continuationSeparator" w:id="0">
    <w:p w14:paraId="0604F08C" w14:textId="77777777" w:rsidR="000D59BB" w:rsidRDefault="000D59BB" w:rsidP="001822B7">
      <w:pPr>
        <w:spacing w:after="0" w:line="240" w:lineRule="auto"/>
      </w:pPr>
      <w:r>
        <w:continuationSeparator/>
      </w:r>
    </w:p>
  </w:footnote>
  <w:footnote w:type="continuationNotice" w:id="1">
    <w:p w14:paraId="67F1FB9D" w14:textId="77777777" w:rsidR="000D59BB" w:rsidRDefault="000D59BB">
      <w:pPr>
        <w:spacing w:after="0" w:line="240" w:lineRule="auto"/>
      </w:pPr>
    </w:p>
  </w:footnote>
  <w:footnote w:id="2">
    <w:p w14:paraId="716A4DEC" w14:textId="24DAE923" w:rsidR="000D59BB" w:rsidRPr="001A3524" w:rsidRDefault="000D59BB" w:rsidP="00031744">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031744" w:rsidRPr="00031744">
        <w:rPr>
          <w:rFonts w:ascii="Times New Roman" w:hAnsi="Times New Roman" w:cs="Times New Roman"/>
          <w:lang w:val="de-DE"/>
        </w:rPr>
        <w:t>Öffentlicher Eigentümer": der Staat, die Regionen, die Gemeinschaften, die Provinzen, die Gemeinden und alle anderen juristischen Personen öffentlichen Rechts im Sinne von Artikel 18 des Gesetzes über den Landpachtvertrag.</w:t>
      </w:r>
    </w:p>
  </w:footnote>
  <w:footnote w:id="3">
    <w:p w14:paraId="59799307" w14:textId="01FA66FE" w:rsidR="000D59BB" w:rsidRPr="001A3524" w:rsidRDefault="000D59BB" w:rsidP="00FB01B4">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031744" w:rsidRPr="00031744">
        <w:rPr>
          <w:rFonts w:ascii="Times New Roman" w:hAnsi="Times New Roman" w:cs="Times New Roman"/>
          <w:lang w:val="de-DE"/>
        </w:rPr>
        <w:t>Ministerieller Erlass vom 20. Juni 2019 zur Festlegung des Musters eines Ortsbefunds aufgrund von Artikel 4 Absatz 2 des Erlasses der Wallonischen Regierung vom 20. Juni 2019 zur Bestimmung des Mindestinhalts des Ortsbefunds im Rahmen eines Landpachtvertrags und zur näheren Bestimmung der in Artikel 24 des Gesetzes über den Landpachtvertrag vorgesehenen Klauseln</w:t>
      </w:r>
    </w:p>
  </w:footnote>
  <w:footnote w:id="4">
    <w:p w14:paraId="124CF726" w14:textId="0794A589" w:rsidR="000D59BB" w:rsidRPr="001A3524" w:rsidRDefault="000D59BB" w:rsidP="00741523">
      <w:pPr>
        <w:pStyle w:val="Notedebasdepage"/>
        <w:jc w:val="both"/>
      </w:pPr>
      <w:r>
        <w:rPr>
          <w:rStyle w:val="Appelnotedebasdep"/>
        </w:rPr>
        <w:footnoteRef/>
      </w:r>
      <w:r>
        <w:t xml:space="preserve"> </w:t>
      </w:r>
      <w:r w:rsidR="00031744" w:rsidRPr="00031744">
        <w:rPr>
          <w:rFonts w:ascii="Times New Roman" w:hAnsi="Times New Roman" w:cs="Times New Roman"/>
          <w:lang w:val="de-DE"/>
        </w:rPr>
        <w:t>Die Parteien werden auf das Gesetz zur Verhinderung von Geldwäsche und Terrorismusfinanzierung und zur Beschränkung der Nutzung von Bargeld hingewiesen, in dem es in Artikel 67 heißt: "Unabhängig vom Gesamtbetrag darf im Rahmen einer Transaktion oder einer Gesamtheit von Transaktionen, zwischen denen eine Verbindung zu bestehen scheint, keine Zahlung oder Schenkung in bar verrichtet oder angenommen werden, die mehr als 3.000 EUR oder den Gegenwert in einer anderen Währung beträgt."</w:t>
      </w:r>
    </w:p>
  </w:footnote>
  <w:footnote w:id="5">
    <w:p w14:paraId="3C8F5F54" w14:textId="31F5789C" w:rsidR="000D59BB" w:rsidRPr="001A3524" w:rsidRDefault="000D59BB" w:rsidP="000D4F2D">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w:t>
      </w:r>
      <w:r w:rsidR="00031744" w:rsidRPr="00031744">
        <w:rPr>
          <w:rFonts w:ascii="Times New Roman" w:hAnsi="Times New Roman" w:cs="Times New Roman"/>
          <w:lang w:val="de-DE"/>
        </w:rPr>
        <w:t>Die Abschlusszeugnisse und Diplome mit landwirtschaftlicher Ausrichtung sind aufgeführt in dem Ministeriellen Erlass vom 20. Juni 2019 zur Bestimmung der Qualifikationen mit Fachrichtung Landwirtschaft aufgrund von Artikel 3 des Erlasses der Wallonischen Regierung vom 20. Juni 2019 zur Bestimmung des Mindestinhalts des Ortsbefunds im Rahmen eines Landpachtvertrags und zur näheren Bestimmung der in Artikel 24 des Gesetzes über den Landpachtvertrag vorgesehenen Klauseln.</w:t>
      </w:r>
    </w:p>
  </w:footnote>
  <w:footnote w:id="6">
    <w:p w14:paraId="3AF9201A" w14:textId="537DBA28" w:rsidR="00633A78" w:rsidRPr="00513F99" w:rsidRDefault="00633A78" w:rsidP="00633A78">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031744" w:rsidRPr="00031744">
        <w:rPr>
          <w:rFonts w:ascii="Times New Roman" w:hAnsi="Times New Roman" w:cs="Times New Roman"/>
          <w:lang w:val="de-DE"/>
        </w:rPr>
        <w:t>Umweltvereinigung: Vereinigungen, die aufgrund ihres Gesellschaftszwecks keine landwirtschaftlichen Parzellen verpachten dürfen, ohne Umweltklauseln im Sinne von Artikel 13 des Erlasses der Wallonischen Regierung vom 20. Juni 2019 zur Bestimmung des Mindestinhalts des Ortsbefunds im Rahmen eines Landpachtvertrags und zur näheren Bestimmung der in Artikel 24 des Gesetzes über den Landpachtvertrag vorgesehenen Klauseln vorzusehen.</w:t>
      </w:r>
      <w:r w:rsidRPr="001A3524">
        <w:rPr>
          <w:rFonts w:ascii="Times New Roman" w:hAnsi="Times New Roman" w:cs="Times New Roman"/>
        </w:rPr>
        <w:t xml:space="preserve"> </w:t>
      </w:r>
    </w:p>
    <w:p w14:paraId="02515B04" w14:textId="69C71180" w:rsidR="00633A78" w:rsidRPr="001A3524" w:rsidRDefault="00031744" w:rsidP="00633A78">
      <w:pPr>
        <w:pStyle w:val="Notedebasdepage"/>
        <w:jc w:val="both"/>
        <w:rPr>
          <w:rFonts w:ascii="Times New Roman" w:hAnsi="Times New Roman" w:cs="Times New Roman"/>
        </w:rPr>
      </w:pPr>
      <w:r w:rsidRPr="00031744">
        <w:rPr>
          <w:rFonts w:ascii="Times New Roman" w:hAnsi="Times New Roman" w:cs="Times New Roman"/>
          <w:lang w:val="de-DE"/>
        </w:rPr>
        <w:t>Es handelt sich um Vereinigungen, die kumulativ einen Gesellschaftszweck haben, der sich auf den Schutz der biologischen Vielfalt und der Umwelt bezieht, die für die Verwaltung eines anerkannten Naturreservats oder biologisch wertvollen Feuchtgebiet im Sinne des Gesetzes vom 12. Juli 1973 über die Erhaltung der Natur zugelassen sind und die landwirtschaftliche Parzellen in einem anerkannten Naturreservat oder biologisch wertvollen Feuchtgebiet im Sinne des Gesetzes vom 12. Juli 1973 über die Erhaltung der Natur verwalten.</w:t>
      </w:r>
    </w:p>
  </w:footnote>
  <w:footnote w:id="7">
    <w:p w14:paraId="60D4619E" w14:textId="6F130ABE" w:rsidR="00633A78" w:rsidRPr="00513F99" w:rsidRDefault="00633A78" w:rsidP="00633A78">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bookmarkStart w:id="26" w:name="_Hlk38992509"/>
      <w:r w:rsidR="00031744" w:rsidRPr="00031744">
        <w:rPr>
          <w:rFonts w:ascii="Times New Roman" w:hAnsi="Times New Roman" w:cs="Times New Roman"/>
          <w:lang w:val="de-DE"/>
        </w:rPr>
        <w:t>Genossenschaft: als Genossenschaften gegründete Gesellschaften, die aufgrund ihres Gesellschaftszwecks keine landwirtschaftlichen Parzellen verpachten dürfen, ohne Umweltklauseln im Sinne von Artikel 14 des Erlasses der Wallonischen Regierung vom 20. Juni 2019 zur Bestimmung des Mindestinhalts des Ortsbefunds im Rahmen eines Landpachtvertrags und zur näheren Bestimmung der in Artikel 24 des Gesetzes über den Landpachtvertrag vorgesehenen Klauseln vorzusehen.</w:t>
      </w:r>
      <w:r w:rsidRPr="001A3524">
        <w:rPr>
          <w:rFonts w:ascii="Times New Roman" w:hAnsi="Times New Roman" w:cs="Times New Roman"/>
        </w:rPr>
        <w:t xml:space="preserve"> </w:t>
      </w:r>
    </w:p>
    <w:p w14:paraId="4EB1CB6E" w14:textId="1D9F120E" w:rsidR="00633A78" w:rsidRPr="00513F99" w:rsidRDefault="00031744" w:rsidP="00633A78">
      <w:pPr>
        <w:pStyle w:val="Notedebasdepage"/>
        <w:jc w:val="both"/>
        <w:rPr>
          <w:rFonts w:ascii="Times New Roman" w:hAnsi="Times New Roman" w:cs="Times New Roman"/>
        </w:rPr>
      </w:pPr>
      <w:r w:rsidRPr="00031744">
        <w:rPr>
          <w:rFonts w:ascii="Times New Roman" w:hAnsi="Times New Roman" w:cs="Times New Roman"/>
          <w:lang w:val="de-DE"/>
        </w:rPr>
        <w:t>Es handelt sich dabei um Genossenschaften, die kumulativ als Sozialunternehmen zugelassen sind und folgenden Gesellschaftszweck haben:</w:t>
      </w:r>
      <w:r w:rsidR="00633A78" w:rsidRPr="001A3524">
        <w:rPr>
          <w:rFonts w:ascii="Times New Roman" w:hAnsi="Times New Roman" w:cs="Times New Roman"/>
        </w:rPr>
        <w:t xml:space="preserve"> </w:t>
      </w:r>
    </w:p>
    <w:bookmarkEnd w:id="26"/>
    <w:p w14:paraId="15D61D6B" w14:textId="42A11C17" w:rsidR="00633A78" w:rsidRPr="001A3524" w:rsidRDefault="00031744" w:rsidP="00031744">
      <w:pPr>
        <w:pStyle w:val="Notedebasdepage"/>
        <w:numPr>
          <w:ilvl w:val="0"/>
          <w:numId w:val="10"/>
        </w:numPr>
        <w:jc w:val="both"/>
        <w:rPr>
          <w:rFonts w:ascii="Times New Roman" w:hAnsi="Times New Roman" w:cs="Times New Roman"/>
        </w:rPr>
      </w:pPr>
      <w:r w:rsidRPr="00031744">
        <w:rPr>
          <w:rFonts w:ascii="Times New Roman" w:hAnsi="Times New Roman" w:cs="Times New Roman"/>
          <w:lang w:val="de-DE"/>
        </w:rPr>
        <w:t>Erleichterung und Aufrechterhaltung des Zugangs zu Land, um den Landwirten bei der Einrichtung, Aufrechterhaltung und Entwicklung agro-ökologischer Projekte zu ihrem Nutzen und dem der Zivilgesellschaft im Allgemeinen zu helfen;</w:t>
      </w:r>
    </w:p>
    <w:p w14:paraId="52335F45" w14:textId="0352F23E" w:rsidR="00633A78" w:rsidRPr="00513F99" w:rsidRDefault="00031744" w:rsidP="00031744">
      <w:pPr>
        <w:pStyle w:val="Notedebasdepage"/>
        <w:numPr>
          <w:ilvl w:val="0"/>
          <w:numId w:val="10"/>
        </w:numPr>
        <w:jc w:val="both"/>
        <w:rPr>
          <w:rFonts w:ascii="Times New Roman" w:hAnsi="Times New Roman" w:cs="Times New Roman"/>
        </w:rPr>
      </w:pPr>
      <w:r w:rsidRPr="00031744">
        <w:rPr>
          <w:rFonts w:ascii="Times New Roman" w:hAnsi="Times New Roman" w:cs="Times New Roman"/>
          <w:lang w:val="de-DE"/>
        </w:rPr>
        <w:t>Erhaltung der Umwelt durch Unterstützung nachhaltiger landwirtschaftlicher Projekte;</w:t>
      </w:r>
      <w:r w:rsidR="00633A78" w:rsidRPr="001A3524">
        <w:rPr>
          <w:rFonts w:ascii="Times New Roman" w:hAnsi="Times New Roman" w:cs="Times New Roman"/>
        </w:rPr>
        <w:t xml:space="preserve"> </w:t>
      </w:r>
    </w:p>
    <w:p w14:paraId="17DACC43" w14:textId="712E2324" w:rsidR="00633A78" w:rsidRPr="00513F99" w:rsidRDefault="00031744" w:rsidP="00031744">
      <w:pPr>
        <w:pStyle w:val="Notedebasdepage"/>
        <w:numPr>
          <w:ilvl w:val="0"/>
          <w:numId w:val="10"/>
        </w:numPr>
        <w:jc w:val="both"/>
        <w:rPr>
          <w:rFonts w:ascii="Times New Roman" w:hAnsi="Times New Roman" w:cs="Times New Roman"/>
        </w:rPr>
      </w:pPr>
      <w:r w:rsidRPr="00031744">
        <w:rPr>
          <w:rFonts w:ascii="Times New Roman" w:hAnsi="Times New Roman" w:cs="Times New Roman"/>
          <w:lang w:val="de-DE"/>
        </w:rPr>
        <w:t>die Solidarität zwischen Landwirten, Bürgern und dem Land zu fördern, indem der Erwerb von Anteilen an der Genossenschaft durch natürliche Personen erleichtert wird;</w:t>
      </w:r>
      <w:r w:rsidR="00633A78" w:rsidRPr="001A3524">
        <w:rPr>
          <w:rFonts w:ascii="Times New Roman" w:hAnsi="Times New Roman" w:cs="Times New Roman"/>
        </w:rPr>
        <w:t xml:space="preserve"> </w:t>
      </w:r>
      <w:r w:rsidR="00633A78" w:rsidRPr="00513F99">
        <w:rPr>
          <w:rFonts w:ascii="Times New Roman" w:hAnsi="Times New Roman" w:cs="Times New Roman"/>
        </w:rPr>
        <w:t xml:space="preserve"> </w:t>
      </w:r>
    </w:p>
  </w:footnote>
  <w:footnote w:id="8">
    <w:p w14:paraId="18BD981F" w14:textId="337A73EB" w:rsidR="00E00FC4" w:rsidRPr="001A3524" w:rsidRDefault="00E00FC4" w:rsidP="00E00FC4">
      <w:pPr>
        <w:pStyle w:val="Notedebasdepage"/>
        <w:jc w:val="both"/>
      </w:pPr>
      <w:r>
        <w:rPr>
          <w:rStyle w:val="Appelnotedebasdep"/>
        </w:rPr>
        <w:footnoteRef/>
      </w:r>
      <w:r>
        <w:t xml:space="preserve"> </w:t>
      </w:r>
      <w:r w:rsidR="00031744" w:rsidRPr="00031744">
        <w:rPr>
          <w:rFonts w:ascii="Times New Roman" w:hAnsi="Times New Roman" w:cs="Times New Roman"/>
          <w:lang w:val="de-DE"/>
        </w:rPr>
        <w:t>Dauerwiese: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footnote>
  <w:footnote w:id="9">
    <w:p w14:paraId="13098505" w14:textId="38A454C3" w:rsidR="00AD3EEB" w:rsidRPr="00981C50" w:rsidRDefault="00AD3EEB" w:rsidP="00AD3EEB">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031744" w:rsidRPr="00031744">
        <w:rPr>
          <w:rFonts w:ascii="Times New Roman" w:hAnsi="Times New Roman" w:cs="Times New Roman"/>
          <w:lang w:val="de-DE"/>
        </w:rPr>
        <w:t>Umweltvereinigung: Vereinigungen, die aufgrund ihres Gesellschaftszwecks keine landwirtschaftlichen Parzellen verpachten dürfen, ohne Umweltklauseln im Sinne von Artikel 13 des Erlasses der Wallonischen Regierung vom 20. Juni 2019 zur Bestimmung des Mindestinhalts des Ortsbefunds im Rahmen eines Landpachtvertrags und zur näheren Bestimmung der in Artikel 24 des Gesetzes über den Landpachtvertrag vorgesehenen Klauseln vorzusehen.</w:t>
      </w:r>
      <w:r w:rsidRPr="001A3524">
        <w:rPr>
          <w:rFonts w:ascii="Times New Roman" w:hAnsi="Times New Roman" w:cs="Times New Roman"/>
        </w:rPr>
        <w:t xml:space="preserve"> </w:t>
      </w:r>
    </w:p>
    <w:p w14:paraId="6F40D90B" w14:textId="6C00B7EC" w:rsidR="00AD3EEB" w:rsidRPr="001A3524" w:rsidRDefault="00031744" w:rsidP="00AD3EEB">
      <w:pPr>
        <w:pStyle w:val="Notedebasdepage"/>
        <w:jc w:val="both"/>
        <w:rPr>
          <w:rFonts w:ascii="Times New Roman" w:hAnsi="Times New Roman" w:cs="Times New Roman"/>
        </w:rPr>
      </w:pPr>
      <w:r w:rsidRPr="00031744">
        <w:rPr>
          <w:rFonts w:ascii="Times New Roman" w:hAnsi="Times New Roman" w:cs="Times New Roman"/>
          <w:lang w:val="de-DE"/>
        </w:rPr>
        <w:t>Es handelt sich um Vereinigungen, die kumulativ einen Gesellschaftszweck haben, der sich auf den Schutz der biologischen Vielfalt und der Umwelt bezieht, die für die Verwaltung eines anerkannten Naturreservats oder biologisch wertvollen Feuchtgebiet im Sinne des Gesetzes vom 12. Juli 1973 über die Erhaltung der Natur zugelassen sind und die landwirtschaftliche Parzellen in einem anerkannten Naturreservat oder biologisch wertvollen Feuchtgebiet im Sinne des Gesetzes vom 12. Juli 1973 über die Erhaltung der Natur verwalten.</w:t>
      </w:r>
    </w:p>
  </w:footnote>
  <w:footnote w:id="10">
    <w:p w14:paraId="7DD79F9D" w14:textId="02D4480D" w:rsidR="00374295" w:rsidRPr="001A3524" w:rsidRDefault="00374295" w:rsidP="00374295">
      <w:pPr>
        <w:pStyle w:val="Notedebasdepage"/>
        <w:jc w:val="both"/>
        <w:rPr>
          <w:rFonts w:ascii="Times New Roman" w:hAnsi="Times New Roman" w:cs="Times New Roman"/>
        </w:rPr>
      </w:pPr>
      <w:r w:rsidRPr="005E55FD">
        <w:rPr>
          <w:rStyle w:val="Appelnotedebasdep"/>
          <w:rFonts w:ascii="Times New Roman" w:hAnsi="Times New Roman" w:cs="Times New Roman"/>
        </w:rPr>
        <w:footnoteRef/>
      </w:r>
      <w:r w:rsidRPr="005E55FD">
        <w:rPr>
          <w:rFonts w:ascii="Times New Roman" w:hAnsi="Times New Roman" w:cs="Times New Roman"/>
        </w:rPr>
        <w:t xml:space="preserve"> </w:t>
      </w:r>
      <w:r w:rsidR="00031744" w:rsidRPr="00031744">
        <w:rPr>
          <w:rFonts w:ascii="Times New Roman" w:hAnsi="Times New Roman" w:cs="Times New Roman"/>
          <w:lang w:val="de-DE"/>
        </w:rPr>
        <w:t>Dauer</w:t>
      </w:r>
      <w:r w:rsidR="00031744">
        <w:rPr>
          <w:rFonts w:ascii="Times New Roman" w:hAnsi="Times New Roman" w:cs="Times New Roman"/>
          <w:lang w:val="de-DE"/>
        </w:rPr>
        <w:t>grünland</w:t>
      </w:r>
      <w:r w:rsidR="00031744" w:rsidRPr="00031744">
        <w:rPr>
          <w:rFonts w:ascii="Times New Roman" w:hAnsi="Times New Roman" w:cs="Times New Roman"/>
          <w:lang w:val="de-DE"/>
        </w:rPr>
        <w:t>: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footnote>
  <w:footnote w:id="11">
    <w:p w14:paraId="5FE92B06" w14:textId="4338EAB9" w:rsidR="00127B40" w:rsidRPr="00981C50" w:rsidRDefault="00127B40" w:rsidP="00127B40">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031744" w:rsidRPr="00031744">
        <w:rPr>
          <w:rFonts w:ascii="Times New Roman" w:hAnsi="Times New Roman" w:cs="Times New Roman"/>
          <w:lang w:val="de-DE"/>
        </w:rPr>
        <w:t>Genossenschaft: als Genossenschaften gegründete Gesellschaften, die aufgrund ihres Gesellschaftszwecks keine landwirtschaftlichen Parzellen verpachten dürfen, ohne Umweltklauseln im Sinne von Artikel 14 des Erlasses der Wallonischen Regierung vom 20. Juni 2019 zur Bestimmung des Mindestinhalts des Ortsbefunds im Rahmen eines Landpachtvertrags und zur näheren Bestimmung der in Artikel 24 des Gesetzes über den Landpachtvertrag vorgesehenen Klauseln vorzusehen.</w:t>
      </w:r>
      <w:r w:rsidRPr="001A3524">
        <w:rPr>
          <w:rFonts w:ascii="Times New Roman" w:hAnsi="Times New Roman" w:cs="Times New Roman"/>
        </w:rPr>
        <w:t xml:space="preserve"> </w:t>
      </w:r>
    </w:p>
    <w:p w14:paraId="0F246D1C" w14:textId="59999CC2" w:rsidR="00127B40" w:rsidRPr="00CC2972" w:rsidRDefault="00031744" w:rsidP="00127B40">
      <w:pPr>
        <w:pStyle w:val="Notedebasdepage"/>
        <w:jc w:val="both"/>
        <w:rPr>
          <w:rFonts w:ascii="Times New Roman" w:hAnsi="Times New Roman" w:cs="Times New Roman"/>
        </w:rPr>
      </w:pPr>
      <w:r w:rsidRPr="00031744">
        <w:rPr>
          <w:rFonts w:ascii="Times New Roman" w:hAnsi="Times New Roman" w:cs="Times New Roman"/>
          <w:lang w:val="de-DE"/>
        </w:rPr>
        <w:t>Es handelt sich dabei um Genossenschaften, die kumulativ als Sozialunternehmen zugelassen sind und folgenden Gesellschaftszweck haben:</w:t>
      </w:r>
      <w:r w:rsidR="00127B40" w:rsidRPr="001A3524">
        <w:rPr>
          <w:rFonts w:ascii="Times New Roman" w:hAnsi="Times New Roman" w:cs="Times New Roman"/>
        </w:rPr>
        <w:t xml:space="preserve"> </w:t>
      </w:r>
    </w:p>
    <w:p w14:paraId="037A7C2E" w14:textId="6BA9F74A" w:rsidR="00127B40" w:rsidRPr="001A3524" w:rsidRDefault="00031744" w:rsidP="00031744">
      <w:pPr>
        <w:pStyle w:val="Notedebasdepage"/>
        <w:numPr>
          <w:ilvl w:val="0"/>
          <w:numId w:val="10"/>
        </w:numPr>
        <w:jc w:val="both"/>
        <w:rPr>
          <w:rFonts w:ascii="Times New Roman" w:hAnsi="Times New Roman" w:cs="Times New Roman"/>
        </w:rPr>
      </w:pPr>
      <w:r w:rsidRPr="00031744">
        <w:rPr>
          <w:rFonts w:ascii="Times New Roman" w:hAnsi="Times New Roman" w:cs="Times New Roman"/>
          <w:lang w:val="de-DE"/>
        </w:rPr>
        <w:t>Erleichterung und Aufrechterhaltung des Zugangs zu Land, um den Landwirten bei der Einrichtung, Aufrechterhaltung und Entwicklung agro-ökologischer Projekte zu ihrem Nutzen und dem der Zivilgesellschaft im Allgemeinen zu helfen;</w:t>
      </w:r>
    </w:p>
    <w:p w14:paraId="0CFA9C3F" w14:textId="51A6D792" w:rsidR="00127B40" w:rsidRPr="00061EB1" w:rsidRDefault="00031744" w:rsidP="00031744">
      <w:pPr>
        <w:pStyle w:val="Notedebasdepage"/>
        <w:numPr>
          <w:ilvl w:val="0"/>
          <w:numId w:val="10"/>
        </w:numPr>
        <w:jc w:val="both"/>
        <w:rPr>
          <w:rFonts w:ascii="Times New Roman" w:hAnsi="Times New Roman" w:cs="Times New Roman"/>
        </w:rPr>
      </w:pPr>
      <w:r w:rsidRPr="00031744">
        <w:rPr>
          <w:rFonts w:ascii="Times New Roman" w:hAnsi="Times New Roman" w:cs="Times New Roman"/>
          <w:lang w:val="de-DE"/>
        </w:rPr>
        <w:t>Erhaltung der Umwelt durch Unterstützung nachhaltiger landwirtschaftlicher Projekte;</w:t>
      </w:r>
      <w:r w:rsidR="00127B40" w:rsidRPr="001A3524">
        <w:rPr>
          <w:rFonts w:ascii="Times New Roman" w:hAnsi="Times New Roman" w:cs="Times New Roman"/>
        </w:rPr>
        <w:t xml:space="preserve"> </w:t>
      </w:r>
    </w:p>
    <w:p w14:paraId="0548E4D2" w14:textId="0CC59C2B" w:rsidR="00127B40" w:rsidRPr="00CC2972" w:rsidRDefault="00031744" w:rsidP="00031744">
      <w:pPr>
        <w:pStyle w:val="Notedebasdepage"/>
        <w:numPr>
          <w:ilvl w:val="0"/>
          <w:numId w:val="10"/>
        </w:numPr>
        <w:jc w:val="both"/>
        <w:rPr>
          <w:rFonts w:ascii="Times New Roman" w:hAnsi="Times New Roman" w:cs="Times New Roman"/>
        </w:rPr>
      </w:pPr>
      <w:r w:rsidRPr="00031744">
        <w:rPr>
          <w:rFonts w:ascii="Times New Roman" w:hAnsi="Times New Roman" w:cs="Times New Roman"/>
          <w:lang w:val="de-DE"/>
        </w:rPr>
        <w:t>die Solidarität zwischen Landwirten, Bürgern und dem Land zu fördern, indem der Erwerb von Anteilen an der Genossenschaft durch natürliche Personen erleichtert wird;</w:t>
      </w:r>
      <w:r w:rsidR="00127B40" w:rsidRPr="001A3524">
        <w:rPr>
          <w:rFonts w:ascii="Times New Roman" w:hAnsi="Times New Roman" w:cs="Times New Roman"/>
        </w:rPr>
        <w:t xml:space="preserve"> </w:t>
      </w:r>
      <w:r w:rsidR="00127B40" w:rsidRPr="00CC2972">
        <w:rPr>
          <w:rFonts w:ascii="Times New Roman" w:hAnsi="Times New Roman" w:cs="Times New Roman"/>
        </w:rPr>
        <w:t xml:space="preserve"> </w:t>
      </w:r>
    </w:p>
  </w:footnote>
  <w:footnote w:id="12">
    <w:p w14:paraId="71014ECB" w14:textId="48346093" w:rsidR="00127B40" w:rsidRPr="001A3524" w:rsidRDefault="00127B40" w:rsidP="00127B40">
      <w:pPr>
        <w:pStyle w:val="Notedebasdepage"/>
        <w:jc w:val="both"/>
      </w:pPr>
      <w:r>
        <w:rPr>
          <w:rStyle w:val="Appelnotedebasdep"/>
        </w:rPr>
        <w:footnoteRef/>
      </w:r>
      <w:r>
        <w:t xml:space="preserve"> </w:t>
      </w:r>
      <w:r w:rsidR="00031744" w:rsidRPr="00031744">
        <w:rPr>
          <w:rFonts w:ascii="Times New Roman" w:hAnsi="Times New Roman" w:cs="Times New Roman"/>
          <w:lang w:val="de-DE"/>
        </w:rPr>
        <w:t>Dauergrünland: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footnote>
  <w:footnote w:id="13">
    <w:p w14:paraId="0778FBE7" w14:textId="21A867DE" w:rsidR="00127B40" w:rsidRPr="001A3524" w:rsidRDefault="00127B40" w:rsidP="00127B40">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031744" w:rsidRPr="00031744">
        <w:rPr>
          <w:rFonts w:ascii="Times New Roman" w:hAnsi="Times New Roman" w:cs="Times New Roman"/>
          <w:lang w:val="de-DE"/>
        </w:rPr>
        <w:t>Für die Zwecke dieses Moduls bedeutet "Wiese mit hohem biologischem Wert" die Wiese, für die ein Sachverständigengutachten im Sinne von Artikel 12 des Erlasses der Wallonischen Regierung vom 3. September 2015 über Beihilfen für Agrarumwelt- und Klimaschutzmaßnahmen vorliegt.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9883" w14:textId="77777777" w:rsidR="00E01EEA" w:rsidRDefault="00E01E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157D" w14:textId="06A92795" w:rsidR="000D59BB" w:rsidRDefault="000D59BB" w:rsidP="00E36FFF">
    <w:pPr>
      <w:pStyle w:val="En-tte"/>
      <w:tabs>
        <w:tab w:val="clear" w:pos="4536"/>
        <w:tab w:val="clear" w:pos="9072"/>
        <w:tab w:val="left" w:pos="396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8DFF" w14:textId="77777777" w:rsidR="00E01EEA" w:rsidRDefault="00E01E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DC5"/>
    <w:multiLevelType w:val="hybridMultilevel"/>
    <w:tmpl w:val="81785228"/>
    <w:lvl w:ilvl="0" w:tplc="603EA1CC">
      <w:start w:val="1"/>
      <w:numFmt w:val="decimal"/>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1" w15:restartNumberingAfterBreak="0">
    <w:nsid w:val="0124610A"/>
    <w:multiLevelType w:val="hybridMultilevel"/>
    <w:tmpl w:val="830CCF6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3" w15:restartNumberingAfterBreak="0">
    <w:nsid w:val="07502AB6"/>
    <w:multiLevelType w:val="hybridMultilevel"/>
    <w:tmpl w:val="201415E0"/>
    <w:lvl w:ilvl="0" w:tplc="B37C45C4">
      <w:numFmt w:val="bullet"/>
      <w:lvlText w:val="-"/>
      <w:lvlJc w:val="left"/>
      <w:pPr>
        <w:ind w:left="720" w:hanging="360"/>
      </w:pPr>
      <w:rPr>
        <w:rFonts w:ascii="Arial" w:eastAsia="Calibri" w:hAnsi="Arial" w:cs="Arial" w:hint="default"/>
        <w:b w:val="0"/>
        <w:bCs w:val="0"/>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6F3423"/>
    <w:multiLevelType w:val="hybridMultilevel"/>
    <w:tmpl w:val="C6F40202"/>
    <w:lvl w:ilvl="0" w:tplc="84CC27A0">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5408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463268"/>
    <w:multiLevelType w:val="multilevel"/>
    <w:tmpl w:val="DA50B0D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EC26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B3A2AF7"/>
    <w:multiLevelType w:val="hybridMultilevel"/>
    <w:tmpl w:val="E0943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FB50FCE"/>
    <w:multiLevelType w:val="hybridMultilevel"/>
    <w:tmpl w:val="F2F094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5"/>
  </w:num>
  <w:num w:numId="5">
    <w:abstractNumId w:val="4"/>
  </w:num>
  <w:num w:numId="6">
    <w:abstractNumId w:val="7"/>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6"/>
  </w:num>
  <w:num w:numId="12">
    <w:abstractNumId w:val="8"/>
  </w:num>
  <w:num w:numId="13">
    <w:abstractNumId w:val="10"/>
  </w:num>
  <w:num w:numId="14">
    <w:abstractNumId w:val="5"/>
  </w:num>
  <w:num w:numId="15">
    <w:abstractNumId w:val="9"/>
  </w:num>
  <w:num w:numId="16">
    <w:abstractNumId w:val="0"/>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B8"/>
    <w:rsid w:val="000037B0"/>
    <w:rsid w:val="000037BD"/>
    <w:rsid w:val="00004B80"/>
    <w:rsid w:val="000064D2"/>
    <w:rsid w:val="00006DAD"/>
    <w:rsid w:val="00012F77"/>
    <w:rsid w:val="000152AB"/>
    <w:rsid w:val="0001534F"/>
    <w:rsid w:val="00015CC6"/>
    <w:rsid w:val="00026079"/>
    <w:rsid w:val="00031744"/>
    <w:rsid w:val="000328CB"/>
    <w:rsid w:val="00034BDE"/>
    <w:rsid w:val="0004374C"/>
    <w:rsid w:val="00047D0F"/>
    <w:rsid w:val="000530E0"/>
    <w:rsid w:val="000539CB"/>
    <w:rsid w:val="000542B9"/>
    <w:rsid w:val="000547DD"/>
    <w:rsid w:val="00060A93"/>
    <w:rsid w:val="00061EB1"/>
    <w:rsid w:val="00063802"/>
    <w:rsid w:val="00072EF7"/>
    <w:rsid w:val="00080242"/>
    <w:rsid w:val="000842E6"/>
    <w:rsid w:val="00084A63"/>
    <w:rsid w:val="0009227B"/>
    <w:rsid w:val="00092D71"/>
    <w:rsid w:val="00093376"/>
    <w:rsid w:val="0009453E"/>
    <w:rsid w:val="000958A9"/>
    <w:rsid w:val="000971BB"/>
    <w:rsid w:val="00097B86"/>
    <w:rsid w:val="000A0491"/>
    <w:rsid w:val="000A12B1"/>
    <w:rsid w:val="000A1B72"/>
    <w:rsid w:val="000A1C96"/>
    <w:rsid w:val="000A33E6"/>
    <w:rsid w:val="000A4358"/>
    <w:rsid w:val="000A46AD"/>
    <w:rsid w:val="000A49DD"/>
    <w:rsid w:val="000B02A4"/>
    <w:rsid w:val="000B24E3"/>
    <w:rsid w:val="000B36E7"/>
    <w:rsid w:val="000B5413"/>
    <w:rsid w:val="000B5479"/>
    <w:rsid w:val="000C022E"/>
    <w:rsid w:val="000C30ED"/>
    <w:rsid w:val="000C6A86"/>
    <w:rsid w:val="000C6B5B"/>
    <w:rsid w:val="000D0217"/>
    <w:rsid w:val="000D3B17"/>
    <w:rsid w:val="000D4F2D"/>
    <w:rsid w:val="000D59BB"/>
    <w:rsid w:val="000E305A"/>
    <w:rsid w:val="000F1258"/>
    <w:rsid w:val="000F2B44"/>
    <w:rsid w:val="000F3339"/>
    <w:rsid w:val="000F3920"/>
    <w:rsid w:val="000F4DF7"/>
    <w:rsid w:val="00103328"/>
    <w:rsid w:val="001037F5"/>
    <w:rsid w:val="00103AFD"/>
    <w:rsid w:val="00110497"/>
    <w:rsid w:val="001113D2"/>
    <w:rsid w:val="001166AB"/>
    <w:rsid w:val="00123015"/>
    <w:rsid w:val="001233AD"/>
    <w:rsid w:val="00127B40"/>
    <w:rsid w:val="0013312D"/>
    <w:rsid w:val="00133E00"/>
    <w:rsid w:val="00135CC2"/>
    <w:rsid w:val="00137A73"/>
    <w:rsid w:val="0014286D"/>
    <w:rsid w:val="00143F93"/>
    <w:rsid w:val="001443BC"/>
    <w:rsid w:val="00152545"/>
    <w:rsid w:val="00154D34"/>
    <w:rsid w:val="00156278"/>
    <w:rsid w:val="00157F44"/>
    <w:rsid w:val="001617A5"/>
    <w:rsid w:val="00161DFF"/>
    <w:rsid w:val="00163C31"/>
    <w:rsid w:val="0016438E"/>
    <w:rsid w:val="0016493F"/>
    <w:rsid w:val="0016562E"/>
    <w:rsid w:val="00167E61"/>
    <w:rsid w:val="001742EE"/>
    <w:rsid w:val="00176D72"/>
    <w:rsid w:val="00180561"/>
    <w:rsid w:val="001822B7"/>
    <w:rsid w:val="001827A3"/>
    <w:rsid w:val="00184E35"/>
    <w:rsid w:val="0019000E"/>
    <w:rsid w:val="001915F8"/>
    <w:rsid w:val="0019399C"/>
    <w:rsid w:val="00194AC6"/>
    <w:rsid w:val="00194F5D"/>
    <w:rsid w:val="001964E9"/>
    <w:rsid w:val="001968A3"/>
    <w:rsid w:val="001A08B1"/>
    <w:rsid w:val="001A34D4"/>
    <w:rsid w:val="001A3524"/>
    <w:rsid w:val="001A4E20"/>
    <w:rsid w:val="001B22D6"/>
    <w:rsid w:val="001B2D61"/>
    <w:rsid w:val="001C15B9"/>
    <w:rsid w:val="001C6656"/>
    <w:rsid w:val="001D7A39"/>
    <w:rsid w:val="001E3982"/>
    <w:rsid w:val="001E3DCE"/>
    <w:rsid w:val="001E5C34"/>
    <w:rsid w:val="001E7AFB"/>
    <w:rsid w:val="001E7F91"/>
    <w:rsid w:val="001F42AA"/>
    <w:rsid w:val="0020103F"/>
    <w:rsid w:val="002037EB"/>
    <w:rsid w:val="002038D2"/>
    <w:rsid w:val="002049AC"/>
    <w:rsid w:val="002061F6"/>
    <w:rsid w:val="00210292"/>
    <w:rsid w:val="00213566"/>
    <w:rsid w:val="00216E8E"/>
    <w:rsid w:val="00217169"/>
    <w:rsid w:val="0022312E"/>
    <w:rsid w:val="002246D2"/>
    <w:rsid w:val="00224776"/>
    <w:rsid w:val="002332A9"/>
    <w:rsid w:val="00234219"/>
    <w:rsid w:val="002418EF"/>
    <w:rsid w:val="00241D28"/>
    <w:rsid w:val="00242369"/>
    <w:rsid w:val="002429B4"/>
    <w:rsid w:val="00243A4F"/>
    <w:rsid w:val="002511F6"/>
    <w:rsid w:val="00257481"/>
    <w:rsid w:val="00261D0D"/>
    <w:rsid w:val="00265395"/>
    <w:rsid w:val="00266EEC"/>
    <w:rsid w:val="002717C8"/>
    <w:rsid w:val="00272330"/>
    <w:rsid w:val="00274063"/>
    <w:rsid w:val="0027673B"/>
    <w:rsid w:val="00277A38"/>
    <w:rsid w:val="00282EC6"/>
    <w:rsid w:val="002830F0"/>
    <w:rsid w:val="00284199"/>
    <w:rsid w:val="002850E5"/>
    <w:rsid w:val="0029146E"/>
    <w:rsid w:val="0029249D"/>
    <w:rsid w:val="002A187F"/>
    <w:rsid w:val="002A2273"/>
    <w:rsid w:val="002A3575"/>
    <w:rsid w:val="002A5908"/>
    <w:rsid w:val="002A6303"/>
    <w:rsid w:val="002B219D"/>
    <w:rsid w:val="002B54CF"/>
    <w:rsid w:val="002C1FB1"/>
    <w:rsid w:val="002C7725"/>
    <w:rsid w:val="002D2B28"/>
    <w:rsid w:val="002D4E27"/>
    <w:rsid w:val="002D5437"/>
    <w:rsid w:val="002D7077"/>
    <w:rsid w:val="002D78A4"/>
    <w:rsid w:val="002E0CA9"/>
    <w:rsid w:val="002E2564"/>
    <w:rsid w:val="002E4CD1"/>
    <w:rsid w:val="002F1FBE"/>
    <w:rsid w:val="002F2415"/>
    <w:rsid w:val="002F346A"/>
    <w:rsid w:val="002F439B"/>
    <w:rsid w:val="002F6955"/>
    <w:rsid w:val="002F6A16"/>
    <w:rsid w:val="002F7094"/>
    <w:rsid w:val="00302A24"/>
    <w:rsid w:val="003038FB"/>
    <w:rsid w:val="00305027"/>
    <w:rsid w:val="00310FD6"/>
    <w:rsid w:val="00323536"/>
    <w:rsid w:val="0032449D"/>
    <w:rsid w:val="003274FA"/>
    <w:rsid w:val="00335095"/>
    <w:rsid w:val="0034202E"/>
    <w:rsid w:val="0034225B"/>
    <w:rsid w:val="003422B6"/>
    <w:rsid w:val="00342395"/>
    <w:rsid w:val="003455B5"/>
    <w:rsid w:val="0035219B"/>
    <w:rsid w:val="00353D4B"/>
    <w:rsid w:val="003555D6"/>
    <w:rsid w:val="003609E1"/>
    <w:rsid w:val="00366E1D"/>
    <w:rsid w:val="00374295"/>
    <w:rsid w:val="00375694"/>
    <w:rsid w:val="00375C3A"/>
    <w:rsid w:val="00375E62"/>
    <w:rsid w:val="0037672E"/>
    <w:rsid w:val="00376D95"/>
    <w:rsid w:val="00391F05"/>
    <w:rsid w:val="00392EB5"/>
    <w:rsid w:val="00393DC3"/>
    <w:rsid w:val="003952C4"/>
    <w:rsid w:val="0039628D"/>
    <w:rsid w:val="0039663D"/>
    <w:rsid w:val="003970E1"/>
    <w:rsid w:val="003A2FBB"/>
    <w:rsid w:val="003B7B5E"/>
    <w:rsid w:val="003B7CDE"/>
    <w:rsid w:val="003C0948"/>
    <w:rsid w:val="003C1A37"/>
    <w:rsid w:val="003C4E63"/>
    <w:rsid w:val="003C6489"/>
    <w:rsid w:val="003C696A"/>
    <w:rsid w:val="003D4DBF"/>
    <w:rsid w:val="003D57A3"/>
    <w:rsid w:val="003E2151"/>
    <w:rsid w:val="003E384B"/>
    <w:rsid w:val="003E73A6"/>
    <w:rsid w:val="003E7ADB"/>
    <w:rsid w:val="003E7D2B"/>
    <w:rsid w:val="003F3662"/>
    <w:rsid w:val="003F6DE9"/>
    <w:rsid w:val="00401975"/>
    <w:rsid w:val="00404365"/>
    <w:rsid w:val="004052B4"/>
    <w:rsid w:val="004101E6"/>
    <w:rsid w:val="00416C92"/>
    <w:rsid w:val="00421585"/>
    <w:rsid w:val="00421628"/>
    <w:rsid w:val="004328D8"/>
    <w:rsid w:val="004401F5"/>
    <w:rsid w:val="00440F49"/>
    <w:rsid w:val="00442324"/>
    <w:rsid w:val="0044374E"/>
    <w:rsid w:val="00453FF1"/>
    <w:rsid w:val="004557DE"/>
    <w:rsid w:val="0045707E"/>
    <w:rsid w:val="004609A0"/>
    <w:rsid w:val="004609D3"/>
    <w:rsid w:val="00462993"/>
    <w:rsid w:val="00463BE3"/>
    <w:rsid w:val="00464619"/>
    <w:rsid w:val="00464BDA"/>
    <w:rsid w:val="0046637C"/>
    <w:rsid w:val="004663EB"/>
    <w:rsid w:val="00466F21"/>
    <w:rsid w:val="00467C9D"/>
    <w:rsid w:val="00467CF3"/>
    <w:rsid w:val="0047172F"/>
    <w:rsid w:val="00476D9A"/>
    <w:rsid w:val="00481774"/>
    <w:rsid w:val="004836D7"/>
    <w:rsid w:val="00483F64"/>
    <w:rsid w:val="00484705"/>
    <w:rsid w:val="004849A7"/>
    <w:rsid w:val="00484DBA"/>
    <w:rsid w:val="00485B5B"/>
    <w:rsid w:val="0049042A"/>
    <w:rsid w:val="004A1D2C"/>
    <w:rsid w:val="004A3418"/>
    <w:rsid w:val="004A478F"/>
    <w:rsid w:val="004A609D"/>
    <w:rsid w:val="004B7E40"/>
    <w:rsid w:val="004C0DD3"/>
    <w:rsid w:val="004C1F1D"/>
    <w:rsid w:val="004D2448"/>
    <w:rsid w:val="004E4DDC"/>
    <w:rsid w:val="004E5731"/>
    <w:rsid w:val="004F234B"/>
    <w:rsid w:val="004F2AF9"/>
    <w:rsid w:val="0050541D"/>
    <w:rsid w:val="0051197C"/>
    <w:rsid w:val="00513F99"/>
    <w:rsid w:val="0052685F"/>
    <w:rsid w:val="00527371"/>
    <w:rsid w:val="00530245"/>
    <w:rsid w:val="005334CE"/>
    <w:rsid w:val="00536D34"/>
    <w:rsid w:val="00543213"/>
    <w:rsid w:val="00544E26"/>
    <w:rsid w:val="005451D6"/>
    <w:rsid w:val="005465BD"/>
    <w:rsid w:val="00552A9A"/>
    <w:rsid w:val="005532DD"/>
    <w:rsid w:val="005578A3"/>
    <w:rsid w:val="0057393A"/>
    <w:rsid w:val="00574ADE"/>
    <w:rsid w:val="0057625E"/>
    <w:rsid w:val="00580B5B"/>
    <w:rsid w:val="005823AB"/>
    <w:rsid w:val="00586E36"/>
    <w:rsid w:val="00590D94"/>
    <w:rsid w:val="0059175C"/>
    <w:rsid w:val="0059401E"/>
    <w:rsid w:val="0059541C"/>
    <w:rsid w:val="005963F2"/>
    <w:rsid w:val="00596939"/>
    <w:rsid w:val="00596A72"/>
    <w:rsid w:val="005A4FFF"/>
    <w:rsid w:val="005A6376"/>
    <w:rsid w:val="005B0A79"/>
    <w:rsid w:val="005B14EC"/>
    <w:rsid w:val="005B1B74"/>
    <w:rsid w:val="005B2360"/>
    <w:rsid w:val="005C0F0E"/>
    <w:rsid w:val="005C3246"/>
    <w:rsid w:val="005C7A90"/>
    <w:rsid w:val="005D2D05"/>
    <w:rsid w:val="005D4A0A"/>
    <w:rsid w:val="005D5D0B"/>
    <w:rsid w:val="005E4033"/>
    <w:rsid w:val="005E55FD"/>
    <w:rsid w:val="005F7303"/>
    <w:rsid w:val="006015B8"/>
    <w:rsid w:val="0060236A"/>
    <w:rsid w:val="00602A0B"/>
    <w:rsid w:val="00604EF8"/>
    <w:rsid w:val="006052B5"/>
    <w:rsid w:val="00607B63"/>
    <w:rsid w:val="00610472"/>
    <w:rsid w:val="006111C9"/>
    <w:rsid w:val="00612206"/>
    <w:rsid w:val="00615416"/>
    <w:rsid w:val="00622698"/>
    <w:rsid w:val="006242D1"/>
    <w:rsid w:val="00633A78"/>
    <w:rsid w:val="006379B6"/>
    <w:rsid w:val="006418A9"/>
    <w:rsid w:val="00644B9A"/>
    <w:rsid w:val="00644D2F"/>
    <w:rsid w:val="00644F8D"/>
    <w:rsid w:val="00645048"/>
    <w:rsid w:val="00646755"/>
    <w:rsid w:val="0065636E"/>
    <w:rsid w:val="006618F4"/>
    <w:rsid w:val="00662869"/>
    <w:rsid w:val="00662BAE"/>
    <w:rsid w:val="00663353"/>
    <w:rsid w:val="00665CE3"/>
    <w:rsid w:val="00665D93"/>
    <w:rsid w:val="00666BF5"/>
    <w:rsid w:val="00672C4A"/>
    <w:rsid w:val="00673D3A"/>
    <w:rsid w:val="00674EAE"/>
    <w:rsid w:val="00677D81"/>
    <w:rsid w:val="00683174"/>
    <w:rsid w:val="00695079"/>
    <w:rsid w:val="006A36B1"/>
    <w:rsid w:val="006A37F3"/>
    <w:rsid w:val="006A6552"/>
    <w:rsid w:val="006B37DB"/>
    <w:rsid w:val="006B3BF0"/>
    <w:rsid w:val="006C0ACC"/>
    <w:rsid w:val="006C0DC7"/>
    <w:rsid w:val="006E1428"/>
    <w:rsid w:val="006E7966"/>
    <w:rsid w:val="006F0386"/>
    <w:rsid w:val="006F0969"/>
    <w:rsid w:val="006F2982"/>
    <w:rsid w:val="006F49DA"/>
    <w:rsid w:val="006F66B1"/>
    <w:rsid w:val="007025C4"/>
    <w:rsid w:val="00704B26"/>
    <w:rsid w:val="00710ED5"/>
    <w:rsid w:val="00711C57"/>
    <w:rsid w:val="00714A2B"/>
    <w:rsid w:val="00715711"/>
    <w:rsid w:val="007205B6"/>
    <w:rsid w:val="00727AEA"/>
    <w:rsid w:val="00741150"/>
    <w:rsid w:val="00741523"/>
    <w:rsid w:val="00743305"/>
    <w:rsid w:val="007518E6"/>
    <w:rsid w:val="007542E9"/>
    <w:rsid w:val="00756126"/>
    <w:rsid w:val="00774689"/>
    <w:rsid w:val="00776408"/>
    <w:rsid w:val="007771CC"/>
    <w:rsid w:val="00784F52"/>
    <w:rsid w:val="0079137F"/>
    <w:rsid w:val="00792270"/>
    <w:rsid w:val="007A1F9B"/>
    <w:rsid w:val="007A5B6B"/>
    <w:rsid w:val="007A6AB1"/>
    <w:rsid w:val="007A7A6B"/>
    <w:rsid w:val="007B1AB0"/>
    <w:rsid w:val="007B1F60"/>
    <w:rsid w:val="007B615C"/>
    <w:rsid w:val="007B66D2"/>
    <w:rsid w:val="007C0BC0"/>
    <w:rsid w:val="007C39D6"/>
    <w:rsid w:val="007C4480"/>
    <w:rsid w:val="007C4FA9"/>
    <w:rsid w:val="007C550C"/>
    <w:rsid w:val="007D0BA5"/>
    <w:rsid w:val="007D6D28"/>
    <w:rsid w:val="007D6E1C"/>
    <w:rsid w:val="007D7826"/>
    <w:rsid w:val="007E182E"/>
    <w:rsid w:val="007E260D"/>
    <w:rsid w:val="007E3DCC"/>
    <w:rsid w:val="007E4B43"/>
    <w:rsid w:val="007E69C1"/>
    <w:rsid w:val="007F38C9"/>
    <w:rsid w:val="007F54CE"/>
    <w:rsid w:val="007F6BF1"/>
    <w:rsid w:val="007F76F8"/>
    <w:rsid w:val="007F7DDA"/>
    <w:rsid w:val="00800163"/>
    <w:rsid w:val="008060CB"/>
    <w:rsid w:val="0081036D"/>
    <w:rsid w:val="00811B76"/>
    <w:rsid w:val="00812FDD"/>
    <w:rsid w:val="00813907"/>
    <w:rsid w:val="00813A1D"/>
    <w:rsid w:val="00815C44"/>
    <w:rsid w:val="00822CBC"/>
    <w:rsid w:val="008307E3"/>
    <w:rsid w:val="00831540"/>
    <w:rsid w:val="00840E3B"/>
    <w:rsid w:val="00841625"/>
    <w:rsid w:val="00843F15"/>
    <w:rsid w:val="008455D5"/>
    <w:rsid w:val="00845CF4"/>
    <w:rsid w:val="00846824"/>
    <w:rsid w:val="00850DF0"/>
    <w:rsid w:val="008511A0"/>
    <w:rsid w:val="008536B2"/>
    <w:rsid w:val="00853B49"/>
    <w:rsid w:val="008548EA"/>
    <w:rsid w:val="00855A47"/>
    <w:rsid w:val="0086099D"/>
    <w:rsid w:val="00861576"/>
    <w:rsid w:val="008664F0"/>
    <w:rsid w:val="00874A7D"/>
    <w:rsid w:val="00883001"/>
    <w:rsid w:val="00883FCF"/>
    <w:rsid w:val="00886AE5"/>
    <w:rsid w:val="008925A3"/>
    <w:rsid w:val="00892ECB"/>
    <w:rsid w:val="008A79D2"/>
    <w:rsid w:val="008B000E"/>
    <w:rsid w:val="008B06EA"/>
    <w:rsid w:val="008B3999"/>
    <w:rsid w:val="008B6306"/>
    <w:rsid w:val="008C5033"/>
    <w:rsid w:val="008C7271"/>
    <w:rsid w:val="008D31FC"/>
    <w:rsid w:val="008D38B7"/>
    <w:rsid w:val="008D65BE"/>
    <w:rsid w:val="008D6E20"/>
    <w:rsid w:val="008D7187"/>
    <w:rsid w:val="008E2113"/>
    <w:rsid w:val="008E2E04"/>
    <w:rsid w:val="008E3888"/>
    <w:rsid w:val="008E463E"/>
    <w:rsid w:val="008E510D"/>
    <w:rsid w:val="008E5AFF"/>
    <w:rsid w:val="008E62F4"/>
    <w:rsid w:val="008F17B4"/>
    <w:rsid w:val="008F5C48"/>
    <w:rsid w:val="0090035B"/>
    <w:rsid w:val="00903017"/>
    <w:rsid w:val="009044E8"/>
    <w:rsid w:val="00907916"/>
    <w:rsid w:val="009102D8"/>
    <w:rsid w:val="00911863"/>
    <w:rsid w:val="00917A0C"/>
    <w:rsid w:val="009219BA"/>
    <w:rsid w:val="009223CF"/>
    <w:rsid w:val="0092358A"/>
    <w:rsid w:val="009242B6"/>
    <w:rsid w:val="00927490"/>
    <w:rsid w:val="00931E07"/>
    <w:rsid w:val="00933D04"/>
    <w:rsid w:val="0094174B"/>
    <w:rsid w:val="00941CA8"/>
    <w:rsid w:val="00941DF1"/>
    <w:rsid w:val="00942BE8"/>
    <w:rsid w:val="00945A79"/>
    <w:rsid w:val="0094632C"/>
    <w:rsid w:val="00946BA2"/>
    <w:rsid w:val="0095291E"/>
    <w:rsid w:val="009529B9"/>
    <w:rsid w:val="009537DD"/>
    <w:rsid w:val="0095620A"/>
    <w:rsid w:val="00960D43"/>
    <w:rsid w:val="00963B4B"/>
    <w:rsid w:val="00964AA6"/>
    <w:rsid w:val="00965E9C"/>
    <w:rsid w:val="00970E5F"/>
    <w:rsid w:val="0097137E"/>
    <w:rsid w:val="009748C6"/>
    <w:rsid w:val="00974B4F"/>
    <w:rsid w:val="00975FCD"/>
    <w:rsid w:val="009777B9"/>
    <w:rsid w:val="00977A87"/>
    <w:rsid w:val="009800C2"/>
    <w:rsid w:val="00981C50"/>
    <w:rsid w:val="00984F15"/>
    <w:rsid w:val="00985E73"/>
    <w:rsid w:val="00987E2B"/>
    <w:rsid w:val="009944BA"/>
    <w:rsid w:val="00995581"/>
    <w:rsid w:val="009971D6"/>
    <w:rsid w:val="00997DC9"/>
    <w:rsid w:val="009A04BC"/>
    <w:rsid w:val="009A0905"/>
    <w:rsid w:val="009A1D1E"/>
    <w:rsid w:val="009A637F"/>
    <w:rsid w:val="009B04BD"/>
    <w:rsid w:val="009B0B3B"/>
    <w:rsid w:val="009B1BB2"/>
    <w:rsid w:val="009B6611"/>
    <w:rsid w:val="009C7AD5"/>
    <w:rsid w:val="009D01C4"/>
    <w:rsid w:val="009D4010"/>
    <w:rsid w:val="009E2A38"/>
    <w:rsid w:val="009F16AF"/>
    <w:rsid w:val="009F3398"/>
    <w:rsid w:val="009F4170"/>
    <w:rsid w:val="00A00841"/>
    <w:rsid w:val="00A00E57"/>
    <w:rsid w:val="00A0406A"/>
    <w:rsid w:val="00A10C52"/>
    <w:rsid w:val="00A167A6"/>
    <w:rsid w:val="00A21ECA"/>
    <w:rsid w:val="00A25F1C"/>
    <w:rsid w:val="00A27646"/>
    <w:rsid w:val="00A31B18"/>
    <w:rsid w:val="00A32704"/>
    <w:rsid w:val="00A352C6"/>
    <w:rsid w:val="00A40D5B"/>
    <w:rsid w:val="00A42D16"/>
    <w:rsid w:val="00A4384C"/>
    <w:rsid w:val="00A457CF"/>
    <w:rsid w:val="00A4716D"/>
    <w:rsid w:val="00A6320A"/>
    <w:rsid w:val="00A64128"/>
    <w:rsid w:val="00A65228"/>
    <w:rsid w:val="00A74391"/>
    <w:rsid w:val="00A74611"/>
    <w:rsid w:val="00A75BEC"/>
    <w:rsid w:val="00A75F02"/>
    <w:rsid w:val="00A76F57"/>
    <w:rsid w:val="00A77B37"/>
    <w:rsid w:val="00A77D91"/>
    <w:rsid w:val="00A82B1F"/>
    <w:rsid w:val="00A82CEC"/>
    <w:rsid w:val="00A83E4D"/>
    <w:rsid w:val="00A913E6"/>
    <w:rsid w:val="00A92BA9"/>
    <w:rsid w:val="00A94A61"/>
    <w:rsid w:val="00A9550B"/>
    <w:rsid w:val="00A9639A"/>
    <w:rsid w:val="00A96428"/>
    <w:rsid w:val="00A9727B"/>
    <w:rsid w:val="00AA1A4B"/>
    <w:rsid w:val="00AA34D8"/>
    <w:rsid w:val="00AB584E"/>
    <w:rsid w:val="00AB6EE0"/>
    <w:rsid w:val="00AB7457"/>
    <w:rsid w:val="00AC0085"/>
    <w:rsid w:val="00AC3A93"/>
    <w:rsid w:val="00AD0C96"/>
    <w:rsid w:val="00AD20BF"/>
    <w:rsid w:val="00AD3EEB"/>
    <w:rsid w:val="00AD6241"/>
    <w:rsid w:val="00AD6A63"/>
    <w:rsid w:val="00AE212E"/>
    <w:rsid w:val="00AF0CA8"/>
    <w:rsid w:val="00AF0E4C"/>
    <w:rsid w:val="00AF101B"/>
    <w:rsid w:val="00AF13E5"/>
    <w:rsid w:val="00AF6A1D"/>
    <w:rsid w:val="00B01AD8"/>
    <w:rsid w:val="00B0360D"/>
    <w:rsid w:val="00B073DB"/>
    <w:rsid w:val="00B11D2D"/>
    <w:rsid w:val="00B14FFD"/>
    <w:rsid w:val="00B1596C"/>
    <w:rsid w:val="00B20CC3"/>
    <w:rsid w:val="00B247B3"/>
    <w:rsid w:val="00B31F8C"/>
    <w:rsid w:val="00B3420B"/>
    <w:rsid w:val="00B428CE"/>
    <w:rsid w:val="00B4538C"/>
    <w:rsid w:val="00B46A95"/>
    <w:rsid w:val="00B47F76"/>
    <w:rsid w:val="00B544EA"/>
    <w:rsid w:val="00B5610B"/>
    <w:rsid w:val="00B56476"/>
    <w:rsid w:val="00B57623"/>
    <w:rsid w:val="00B576D9"/>
    <w:rsid w:val="00B62F6E"/>
    <w:rsid w:val="00B677CB"/>
    <w:rsid w:val="00B67837"/>
    <w:rsid w:val="00B71A83"/>
    <w:rsid w:val="00B72055"/>
    <w:rsid w:val="00B72C76"/>
    <w:rsid w:val="00B82CF9"/>
    <w:rsid w:val="00B85A6C"/>
    <w:rsid w:val="00B862D1"/>
    <w:rsid w:val="00B862D8"/>
    <w:rsid w:val="00B94DBB"/>
    <w:rsid w:val="00BA2A72"/>
    <w:rsid w:val="00BA590E"/>
    <w:rsid w:val="00BA6144"/>
    <w:rsid w:val="00BA7B54"/>
    <w:rsid w:val="00BB17FF"/>
    <w:rsid w:val="00BB236E"/>
    <w:rsid w:val="00BB2C08"/>
    <w:rsid w:val="00BB6451"/>
    <w:rsid w:val="00BB7EA0"/>
    <w:rsid w:val="00BC10F3"/>
    <w:rsid w:val="00BC1CF6"/>
    <w:rsid w:val="00BC21C8"/>
    <w:rsid w:val="00BC4C15"/>
    <w:rsid w:val="00BC5E0F"/>
    <w:rsid w:val="00BD0048"/>
    <w:rsid w:val="00BD2030"/>
    <w:rsid w:val="00BE0353"/>
    <w:rsid w:val="00BE75A6"/>
    <w:rsid w:val="00BF0796"/>
    <w:rsid w:val="00BF2CD7"/>
    <w:rsid w:val="00C04060"/>
    <w:rsid w:val="00C11E86"/>
    <w:rsid w:val="00C15AC3"/>
    <w:rsid w:val="00C22D68"/>
    <w:rsid w:val="00C25190"/>
    <w:rsid w:val="00C42817"/>
    <w:rsid w:val="00C469E7"/>
    <w:rsid w:val="00C50725"/>
    <w:rsid w:val="00C5204B"/>
    <w:rsid w:val="00C55578"/>
    <w:rsid w:val="00C61226"/>
    <w:rsid w:val="00C62A01"/>
    <w:rsid w:val="00C64159"/>
    <w:rsid w:val="00C67FE0"/>
    <w:rsid w:val="00C70284"/>
    <w:rsid w:val="00C7369E"/>
    <w:rsid w:val="00C75353"/>
    <w:rsid w:val="00C764FE"/>
    <w:rsid w:val="00C7661E"/>
    <w:rsid w:val="00C84B00"/>
    <w:rsid w:val="00C84D7F"/>
    <w:rsid w:val="00C85C56"/>
    <w:rsid w:val="00C8793A"/>
    <w:rsid w:val="00C922BF"/>
    <w:rsid w:val="00C922C9"/>
    <w:rsid w:val="00C944EB"/>
    <w:rsid w:val="00C95B11"/>
    <w:rsid w:val="00C9630A"/>
    <w:rsid w:val="00C96F92"/>
    <w:rsid w:val="00CA5298"/>
    <w:rsid w:val="00CB5056"/>
    <w:rsid w:val="00CB60B3"/>
    <w:rsid w:val="00CC2025"/>
    <w:rsid w:val="00CC2972"/>
    <w:rsid w:val="00CE42B8"/>
    <w:rsid w:val="00CE7E1C"/>
    <w:rsid w:val="00CF0281"/>
    <w:rsid w:val="00CF5A20"/>
    <w:rsid w:val="00D01EC2"/>
    <w:rsid w:val="00D025EB"/>
    <w:rsid w:val="00D043DC"/>
    <w:rsid w:val="00D049ED"/>
    <w:rsid w:val="00D058F2"/>
    <w:rsid w:val="00D05915"/>
    <w:rsid w:val="00D05D47"/>
    <w:rsid w:val="00D05D51"/>
    <w:rsid w:val="00D11C0B"/>
    <w:rsid w:val="00D1269B"/>
    <w:rsid w:val="00D1424B"/>
    <w:rsid w:val="00D15FBD"/>
    <w:rsid w:val="00D208E9"/>
    <w:rsid w:val="00D20E0B"/>
    <w:rsid w:val="00D2444D"/>
    <w:rsid w:val="00D30A08"/>
    <w:rsid w:val="00D32213"/>
    <w:rsid w:val="00D32DF3"/>
    <w:rsid w:val="00D33070"/>
    <w:rsid w:val="00D364D1"/>
    <w:rsid w:val="00D43DFB"/>
    <w:rsid w:val="00D50C94"/>
    <w:rsid w:val="00D518BA"/>
    <w:rsid w:val="00D51F12"/>
    <w:rsid w:val="00D558E1"/>
    <w:rsid w:val="00D565B1"/>
    <w:rsid w:val="00D5721D"/>
    <w:rsid w:val="00D57450"/>
    <w:rsid w:val="00D611F8"/>
    <w:rsid w:val="00D614AD"/>
    <w:rsid w:val="00D641D5"/>
    <w:rsid w:val="00D64C5E"/>
    <w:rsid w:val="00D65671"/>
    <w:rsid w:val="00D70077"/>
    <w:rsid w:val="00D70334"/>
    <w:rsid w:val="00D8184A"/>
    <w:rsid w:val="00D859AF"/>
    <w:rsid w:val="00D87EF8"/>
    <w:rsid w:val="00D90243"/>
    <w:rsid w:val="00D90F13"/>
    <w:rsid w:val="00D91EBA"/>
    <w:rsid w:val="00D966C0"/>
    <w:rsid w:val="00DA0805"/>
    <w:rsid w:val="00DA166C"/>
    <w:rsid w:val="00DA41AB"/>
    <w:rsid w:val="00DA6AA8"/>
    <w:rsid w:val="00DA7B84"/>
    <w:rsid w:val="00DB0AEF"/>
    <w:rsid w:val="00DB50A8"/>
    <w:rsid w:val="00DB7762"/>
    <w:rsid w:val="00DC0949"/>
    <w:rsid w:val="00DC11E4"/>
    <w:rsid w:val="00DC150E"/>
    <w:rsid w:val="00DC1B54"/>
    <w:rsid w:val="00DC1D18"/>
    <w:rsid w:val="00DC4CB0"/>
    <w:rsid w:val="00DC76B1"/>
    <w:rsid w:val="00DD41B5"/>
    <w:rsid w:val="00DE2FAF"/>
    <w:rsid w:val="00DE4FAA"/>
    <w:rsid w:val="00DF30BB"/>
    <w:rsid w:val="00DF65BB"/>
    <w:rsid w:val="00DF7110"/>
    <w:rsid w:val="00E00FC4"/>
    <w:rsid w:val="00E01EEA"/>
    <w:rsid w:val="00E04103"/>
    <w:rsid w:val="00E04C7C"/>
    <w:rsid w:val="00E05FD4"/>
    <w:rsid w:val="00E12B16"/>
    <w:rsid w:val="00E14087"/>
    <w:rsid w:val="00E21E17"/>
    <w:rsid w:val="00E22598"/>
    <w:rsid w:val="00E26623"/>
    <w:rsid w:val="00E26715"/>
    <w:rsid w:val="00E27103"/>
    <w:rsid w:val="00E276E9"/>
    <w:rsid w:val="00E31FF8"/>
    <w:rsid w:val="00E32D00"/>
    <w:rsid w:val="00E335DA"/>
    <w:rsid w:val="00E350AA"/>
    <w:rsid w:val="00E36FFF"/>
    <w:rsid w:val="00E40970"/>
    <w:rsid w:val="00E46326"/>
    <w:rsid w:val="00E50C4A"/>
    <w:rsid w:val="00E525A3"/>
    <w:rsid w:val="00E55965"/>
    <w:rsid w:val="00E5615D"/>
    <w:rsid w:val="00E64D2E"/>
    <w:rsid w:val="00E6715E"/>
    <w:rsid w:val="00E7297D"/>
    <w:rsid w:val="00E730DD"/>
    <w:rsid w:val="00E7405B"/>
    <w:rsid w:val="00E74FCE"/>
    <w:rsid w:val="00E75B25"/>
    <w:rsid w:val="00E82D5C"/>
    <w:rsid w:val="00E84C0B"/>
    <w:rsid w:val="00E95866"/>
    <w:rsid w:val="00EA1358"/>
    <w:rsid w:val="00EA1786"/>
    <w:rsid w:val="00EA17E9"/>
    <w:rsid w:val="00EA7899"/>
    <w:rsid w:val="00EB358B"/>
    <w:rsid w:val="00EB491E"/>
    <w:rsid w:val="00EB5CA3"/>
    <w:rsid w:val="00EB5F98"/>
    <w:rsid w:val="00EC0DAA"/>
    <w:rsid w:val="00EC1105"/>
    <w:rsid w:val="00ED0046"/>
    <w:rsid w:val="00ED1D17"/>
    <w:rsid w:val="00ED3779"/>
    <w:rsid w:val="00ED453D"/>
    <w:rsid w:val="00ED6AC5"/>
    <w:rsid w:val="00EE7ABE"/>
    <w:rsid w:val="00EF07B4"/>
    <w:rsid w:val="00EF13A7"/>
    <w:rsid w:val="00EF1EE7"/>
    <w:rsid w:val="00EF5089"/>
    <w:rsid w:val="00EF7EBD"/>
    <w:rsid w:val="00F01A5A"/>
    <w:rsid w:val="00F0245C"/>
    <w:rsid w:val="00F04D27"/>
    <w:rsid w:val="00F04F55"/>
    <w:rsid w:val="00F0559A"/>
    <w:rsid w:val="00F10D3A"/>
    <w:rsid w:val="00F11E45"/>
    <w:rsid w:val="00F17C01"/>
    <w:rsid w:val="00F217B5"/>
    <w:rsid w:val="00F22D9F"/>
    <w:rsid w:val="00F23BE6"/>
    <w:rsid w:val="00F24D99"/>
    <w:rsid w:val="00F35CB6"/>
    <w:rsid w:val="00F35D18"/>
    <w:rsid w:val="00F4313A"/>
    <w:rsid w:val="00F44ACC"/>
    <w:rsid w:val="00F52F46"/>
    <w:rsid w:val="00F70306"/>
    <w:rsid w:val="00F767B0"/>
    <w:rsid w:val="00F76F0C"/>
    <w:rsid w:val="00F770E7"/>
    <w:rsid w:val="00F81701"/>
    <w:rsid w:val="00F82A4B"/>
    <w:rsid w:val="00F850B5"/>
    <w:rsid w:val="00F8791C"/>
    <w:rsid w:val="00F90C75"/>
    <w:rsid w:val="00F931E8"/>
    <w:rsid w:val="00F94490"/>
    <w:rsid w:val="00F94AE8"/>
    <w:rsid w:val="00F96E0F"/>
    <w:rsid w:val="00F97584"/>
    <w:rsid w:val="00FA0573"/>
    <w:rsid w:val="00FA1109"/>
    <w:rsid w:val="00FB01B4"/>
    <w:rsid w:val="00FB0AF4"/>
    <w:rsid w:val="00FB535A"/>
    <w:rsid w:val="00FB616E"/>
    <w:rsid w:val="00FB70F1"/>
    <w:rsid w:val="00FC4ADD"/>
    <w:rsid w:val="00FD0DB4"/>
    <w:rsid w:val="00FD1FBB"/>
    <w:rsid w:val="00FD3257"/>
    <w:rsid w:val="00FD667E"/>
    <w:rsid w:val="00FD7B3B"/>
    <w:rsid w:val="00FE45ED"/>
    <w:rsid w:val="00FF62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E94ACB"/>
  <w15:docId w15:val="{08601976-A05D-44AC-ACA0-AE080D1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A8"/>
    <w:rPr>
      <w:rFonts w:eastAsiaTheme="minorEastAsia"/>
      <w:lang w:eastAsia="fr-BE"/>
    </w:rPr>
  </w:style>
  <w:style w:type="paragraph" w:styleId="Titre1">
    <w:name w:val="heading 1"/>
    <w:aliases w:val="articles"/>
    <w:basedOn w:val="Normal"/>
    <w:next w:val="Normal"/>
    <w:link w:val="Titre1Car"/>
    <w:uiPriority w:val="9"/>
    <w:qFormat/>
    <w:rsid w:val="00CE42B8"/>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lang w:eastAsia="en-US"/>
    </w:rPr>
  </w:style>
  <w:style w:type="paragraph" w:styleId="Titre2">
    <w:name w:val="heading 2"/>
    <w:basedOn w:val="Normal"/>
    <w:next w:val="Normal"/>
    <w:link w:val="Titre2Car"/>
    <w:uiPriority w:val="9"/>
    <w:unhideWhenUsed/>
    <w:qFormat/>
    <w:rsid w:val="009B1BB2"/>
    <w:pPr>
      <w:keepNext/>
      <w:keepLines/>
      <w:spacing w:before="40" w:after="0"/>
      <w:outlineLvl w:val="1"/>
    </w:pPr>
    <w:rPr>
      <w:rFonts w:ascii="Times New Roman" w:eastAsiaTheme="majorEastAsia" w:hAnsi="Times New Roman" w:cstheme="majorBidi"/>
      <w:b/>
      <w:sz w:val="28"/>
      <w:szCs w:val="26"/>
      <w:u w:val="single"/>
    </w:rPr>
  </w:style>
  <w:style w:type="paragraph" w:styleId="Titre3">
    <w:name w:val="heading 3"/>
    <w:basedOn w:val="Normal"/>
    <w:next w:val="Normal"/>
    <w:link w:val="Titre3Car"/>
    <w:uiPriority w:val="9"/>
    <w:semiHidden/>
    <w:unhideWhenUsed/>
    <w:qFormat/>
    <w:rsid w:val="007433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rticles Car"/>
    <w:basedOn w:val="Policepardfaut"/>
    <w:link w:val="Titre1"/>
    <w:uiPriority w:val="9"/>
    <w:rsid w:val="00CE42B8"/>
    <w:rPr>
      <w:rFonts w:ascii="Century Gothic" w:eastAsia="Calibri" w:hAnsi="Century Gothic" w:cs="Times New Roman"/>
    </w:rPr>
  </w:style>
  <w:style w:type="paragraph" w:styleId="Sansinterligne">
    <w:name w:val="No Spacing"/>
    <w:uiPriority w:val="1"/>
    <w:qFormat/>
    <w:rsid w:val="00CE42B8"/>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CE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42B8"/>
    <w:pPr>
      <w:ind w:left="720"/>
      <w:contextualSpacing/>
    </w:pPr>
  </w:style>
  <w:style w:type="character" w:styleId="Marquedecommentaire">
    <w:name w:val="annotation reference"/>
    <w:basedOn w:val="Policepardfaut"/>
    <w:uiPriority w:val="99"/>
    <w:semiHidden/>
    <w:unhideWhenUsed/>
    <w:rsid w:val="00CE42B8"/>
    <w:rPr>
      <w:sz w:val="16"/>
      <w:szCs w:val="16"/>
    </w:rPr>
  </w:style>
  <w:style w:type="paragraph" w:styleId="Commentaire">
    <w:name w:val="annotation text"/>
    <w:basedOn w:val="Normal"/>
    <w:link w:val="CommentaireCar"/>
    <w:uiPriority w:val="99"/>
    <w:unhideWhenUsed/>
    <w:rsid w:val="00CE42B8"/>
    <w:pPr>
      <w:spacing w:line="240" w:lineRule="auto"/>
    </w:pPr>
    <w:rPr>
      <w:sz w:val="20"/>
      <w:szCs w:val="20"/>
    </w:rPr>
  </w:style>
  <w:style w:type="character" w:customStyle="1" w:styleId="CommentaireCar">
    <w:name w:val="Commentaire Car"/>
    <w:basedOn w:val="Policepardfaut"/>
    <w:link w:val="Commentaire"/>
    <w:uiPriority w:val="99"/>
    <w:rsid w:val="00CE42B8"/>
    <w:rPr>
      <w:rFonts w:eastAsiaTheme="minorEastAsia"/>
      <w:sz w:val="20"/>
      <w:szCs w:val="20"/>
      <w:lang w:eastAsia="fr-BE"/>
    </w:rPr>
  </w:style>
  <w:style w:type="paragraph" w:styleId="Textedebulles">
    <w:name w:val="Balloon Text"/>
    <w:basedOn w:val="Normal"/>
    <w:link w:val="TextedebullesCar"/>
    <w:uiPriority w:val="99"/>
    <w:semiHidden/>
    <w:unhideWhenUsed/>
    <w:rsid w:val="00CE4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2B8"/>
    <w:rPr>
      <w:rFonts w:ascii="Segoe UI" w:eastAsiaTheme="minorEastAsia" w:hAnsi="Segoe UI" w:cs="Segoe UI"/>
      <w:sz w:val="18"/>
      <w:szCs w:val="18"/>
      <w:lang w:eastAsia="fr-BE"/>
    </w:rPr>
  </w:style>
  <w:style w:type="paragraph" w:styleId="Objetducommentaire">
    <w:name w:val="annotation subject"/>
    <w:basedOn w:val="Commentaire"/>
    <w:next w:val="Commentaire"/>
    <w:link w:val="ObjetducommentaireCar"/>
    <w:uiPriority w:val="99"/>
    <w:semiHidden/>
    <w:unhideWhenUsed/>
    <w:rsid w:val="007C0BC0"/>
    <w:rPr>
      <w:b/>
      <w:bCs/>
    </w:rPr>
  </w:style>
  <w:style w:type="character" w:customStyle="1" w:styleId="ObjetducommentaireCar">
    <w:name w:val="Objet du commentaire Car"/>
    <w:basedOn w:val="CommentaireCar"/>
    <w:link w:val="Objetducommentaire"/>
    <w:uiPriority w:val="99"/>
    <w:semiHidden/>
    <w:rsid w:val="007C0BC0"/>
    <w:rPr>
      <w:rFonts w:eastAsiaTheme="minorEastAsia"/>
      <w:b/>
      <w:bCs/>
      <w:sz w:val="20"/>
      <w:szCs w:val="20"/>
      <w:lang w:eastAsia="fr-BE"/>
    </w:rPr>
  </w:style>
  <w:style w:type="character" w:customStyle="1" w:styleId="Titre2Car">
    <w:name w:val="Titre 2 Car"/>
    <w:basedOn w:val="Policepardfaut"/>
    <w:link w:val="Titre2"/>
    <w:uiPriority w:val="9"/>
    <w:rsid w:val="009B1BB2"/>
    <w:rPr>
      <w:rFonts w:ascii="Times New Roman" w:eastAsiaTheme="majorEastAsia" w:hAnsi="Times New Roman" w:cstheme="majorBidi"/>
      <w:b/>
      <w:sz w:val="28"/>
      <w:szCs w:val="26"/>
      <w:u w:val="single"/>
      <w:lang w:eastAsia="fr-BE"/>
    </w:rPr>
  </w:style>
  <w:style w:type="paragraph" w:styleId="En-ttedetabledesmatires">
    <w:name w:val="TOC Heading"/>
    <w:basedOn w:val="Titre1"/>
    <w:next w:val="Normal"/>
    <w:uiPriority w:val="39"/>
    <w:unhideWhenUsed/>
    <w:qFormat/>
    <w:rsid w:val="009B1BB2"/>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B71A83"/>
    <w:pPr>
      <w:tabs>
        <w:tab w:val="right" w:leader="dot" w:pos="9062"/>
      </w:tabs>
      <w:spacing w:after="100"/>
      <w:ind w:left="220"/>
    </w:pPr>
  </w:style>
  <w:style w:type="paragraph" w:styleId="TM1">
    <w:name w:val="toc 1"/>
    <w:basedOn w:val="Normal"/>
    <w:next w:val="Normal"/>
    <w:autoRedefine/>
    <w:uiPriority w:val="39"/>
    <w:unhideWhenUsed/>
    <w:rsid w:val="00743305"/>
    <w:pPr>
      <w:tabs>
        <w:tab w:val="left" w:pos="1100"/>
        <w:tab w:val="right" w:leader="dot" w:pos="9062"/>
      </w:tabs>
      <w:spacing w:after="0" w:line="240" w:lineRule="auto"/>
    </w:pPr>
  </w:style>
  <w:style w:type="character" w:styleId="Lienhypertexte">
    <w:name w:val="Hyperlink"/>
    <w:basedOn w:val="Policepardfaut"/>
    <w:uiPriority w:val="99"/>
    <w:unhideWhenUsed/>
    <w:rsid w:val="009B1BB2"/>
    <w:rPr>
      <w:color w:val="0000FF" w:themeColor="hyperlink"/>
      <w:u w:val="single"/>
    </w:rPr>
  </w:style>
  <w:style w:type="paragraph" w:styleId="Rvision">
    <w:name w:val="Revision"/>
    <w:hidden/>
    <w:uiPriority w:val="99"/>
    <w:semiHidden/>
    <w:rsid w:val="00AF13E5"/>
    <w:pPr>
      <w:spacing w:after="0" w:line="240" w:lineRule="auto"/>
    </w:pPr>
    <w:rPr>
      <w:rFonts w:eastAsiaTheme="minorEastAsia"/>
      <w:lang w:eastAsia="fr-BE"/>
    </w:rPr>
  </w:style>
  <w:style w:type="character" w:customStyle="1" w:styleId="Titre3Car">
    <w:name w:val="Titre 3 Car"/>
    <w:basedOn w:val="Policepardfaut"/>
    <w:link w:val="Titre3"/>
    <w:uiPriority w:val="9"/>
    <w:semiHidden/>
    <w:rsid w:val="00743305"/>
    <w:rPr>
      <w:rFonts w:asciiTheme="majorHAnsi" w:eastAsiaTheme="majorEastAsia" w:hAnsiTheme="majorHAnsi" w:cstheme="majorBidi"/>
      <w:color w:val="243F60" w:themeColor="accent1" w:themeShade="7F"/>
      <w:sz w:val="24"/>
      <w:szCs w:val="24"/>
      <w:lang w:eastAsia="fr-BE"/>
    </w:rPr>
  </w:style>
  <w:style w:type="paragraph" w:styleId="En-tte">
    <w:name w:val="header"/>
    <w:basedOn w:val="Normal"/>
    <w:link w:val="En-tteCar"/>
    <w:uiPriority w:val="99"/>
    <w:unhideWhenUsed/>
    <w:rsid w:val="00ED3779"/>
    <w:pPr>
      <w:tabs>
        <w:tab w:val="center" w:pos="4536"/>
        <w:tab w:val="right" w:pos="9072"/>
      </w:tabs>
      <w:spacing w:after="0" w:line="240" w:lineRule="auto"/>
    </w:pPr>
  </w:style>
  <w:style w:type="character" w:customStyle="1" w:styleId="En-tteCar">
    <w:name w:val="En-tête Car"/>
    <w:basedOn w:val="Policepardfaut"/>
    <w:link w:val="En-tte"/>
    <w:uiPriority w:val="99"/>
    <w:rsid w:val="00ED3779"/>
    <w:rPr>
      <w:rFonts w:eastAsiaTheme="minorEastAsia"/>
      <w:lang w:eastAsia="fr-BE"/>
    </w:rPr>
  </w:style>
  <w:style w:type="paragraph" w:styleId="Pieddepage">
    <w:name w:val="footer"/>
    <w:basedOn w:val="Normal"/>
    <w:link w:val="PieddepageCar"/>
    <w:uiPriority w:val="99"/>
    <w:unhideWhenUsed/>
    <w:rsid w:val="00ED37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779"/>
    <w:rPr>
      <w:rFonts w:eastAsiaTheme="minorEastAsia"/>
      <w:lang w:eastAsia="fr-BE"/>
    </w:rPr>
  </w:style>
  <w:style w:type="character" w:customStyle="1" w:styleId="ParagraphedelisteCar">
    <w:name w:val="Paragraphe de liste Car"/>
    <w:basedOn w:val="Policepardfaut"/>
    <w:link w:val="Paragraphedeliste"/>
    <w:uiPriority w:val="34"/>
    <w:locked/>
    <w:rsid w:val="00D208E9"/>
    <w:rPr>
      <w:rFonts w:eastAsiaTheme="minorEastAsia"/>
      <w:lang w:eastAsia="fr-BE"/>
    </w:rPr>
  </w:style>
  <w:style w:type="character" w:customStyle="1" w:styleId="1TMCar">
    <w:name w:val="1. TM Car"/>
    <w:basedOn w:val="ParagraphedelisteCar"/>
    <w:link w:val="1TM"/>
    <w:locked/>
    <w:rsid w:val="00D208E9"/>
    <w:rPr>
      <w:rFonts w:ascii="Calibri" w:eastAsiaTheme="minorEastAsia" w:hAnsi="Calibri" w:cstheme="minorHAnsi"/>
      <w:lang w:eastAsia="fr-BE"/>
    </w:rPr>
  </w:style>
  <w:style w:type="paragraph" w:customStyle="1" w:styleId="1TM">
    <w:name w:val="1. TM"/>
    <w:basedOn w:val="Paragraphedeliste"/>
    <w:link w:val="1TMCar"/>
    <w:qFormat/>
    <w:rsid w:val="00D208E9"/>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D208E9"/>
    <w:rPr>
      <w:rFonts w:ascii="Calibri" w:eastAsiaTheme="minorEastAsia" w:hAnsi="Calibri" w:cstheme="minorHAnsi"/>
      <w:lang w:eastAsia="fr-BE"/>
    </w:rPr>
  </w:style>
  <w:style w:type="paragraph" w:customStyle="1" w:styleId="2TM">
    <w:name w:val="2. TM"/>
    <w:basedOn w:val="Paragraphedeliste"/>
    <w:link w:val="2TMCar"/>
    <w:qFormat/>
    <w:rsid w:val="00D208E9"/>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D208E9"/>
    <w:rPr>
      <w:rFonts w:ascii="Calibri" w:eastAsiaTheme="minorEastAsia" w:hAnsi="Calibri" w:cstheme="minorHAnsi"/>
      <w:lang w:eastAsia="fr-BE"/>
    </w:rPr>
  </w:style>
  <w:style w:type="paragraph" w:customStyle="1" w:styleId="3TM">
    <w:name w:val="3. TM"/>
    <w:basedOn w:val="Paragraphedeliste"/>
    <w:link w:val="3TMCar"/>
    <w:qFormat/>
    <w:rsid w:val="00D208E9"/>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D208E9"/>
    <w:pPr>
      <w:numPr>
        <w:ilvl w:val="3"/>
        <w:numId w:val="8"/>
      </w:numPr>
      <w:tabs>
        <w:tab w:val="num" w:pos="360"/>
      </w:tabs>
      <w:spacing w:after="0" w:line="312" w:lineRule="auto"/>
      <w:ind w:left="720" w:firstLine="0"/>
      <w:jc w:val="both"/>
    </w:pPr>
    <w:rPr>
      <w:rFonts w:eastAsiaTheme="minorHAnsi" w:cstheme="minorHAnsi"/>
      <w:lang w:eastAsia="en-US"/>
    </w:rPr>
  </w:style>
  <w:style w:type="character" w:customStyle="1" w:styleId="5TMCar">
    <w:name w:val="5. TM Car"/>
    <w:basedOn w:val="ParagraphedelisteCar"/>
    <w:link w:val="5TM"/>
    <w:locked/>
    <w:rsid w:val="00D208E9"/>
    <w:rPr>
      <w:rFonts w:ascii="Calibri" w:eastAsiaTheme="minorEastAsia" w:hAnsi="Calibri" w:cstheme="minorHAnsi"/>
      <w:lang w:eastAsia="fr-BE"/>
    </w:rPr>
  </w:style>
  <w:style w:type="paragraph" w:customStyle="1" w:styleId="5TM">
    <w:name w:val="5. TM"/>
    <w:basedOn w:val="Paragraphedeliste"/>
    <w:link w:val="5TMCar"/>
    <w:qFormat/>
    <w:rsid w:val="00D208E9"/>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EA17E9"/>
    <w:pPr>
      <w:spacing w:after="0" w:line="240" w:lineRule="auto"/>
    </w:pPr>
    <w:rPr>
      <w:sz w:val="20"/>
      <w:szCs w:val="20"/>
    </w:rPr>
  </w:style>
  <w:style w:type="character" w:customStyle="1" w:styleId="NotedebasdepageCar">
    <w:name w:val="Note de bas de page Car"/>
    <w:basedOn w:val="Policepardfaut"/>
    <w:link w:val="Notedebasdepage"/>
    <w:uiPriority w:val="99"/>
    <w:rsid w:val="00EA17E9"/>
    <w:rPr>
      <w:rFonts w:eastAsiaTheme="minorEastAsia"/>
      <w:sz w:val="20"/>
      <w:szCs w:val="20"/>
      <w:lang w:eastAsia="fr-BE"/>
    </w:rPr>
  </w:style>
  <w:style w:type="character" w:styleId="Appelnotedebasdep">
    <w:name w:val="footnote reference"/>
    <w:basedOn w:val="Policepardfaut"/>
    <w:uiPriority w:val="99"/>
    <w:semiHidden/>
    <w:unhideWhenUsed/>
    <w:rsid w:val="00EA17E9"/>
    <w:rPr>
      <w:vertAlign w:val="superscript"/>
    </w:rPr>
  </w:style>
  <w:style w:type="paragraph" w:customStyle="1" w:styleId="justifie">
    <w:name w:val="justifie"/>
    <w:basedOn w:val="Normal"/>
    <w:rsid w:val="000D3B1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D3B17"/>
    <w:rPr>
      <w:b/>
      <w:bCs/>
    </w:rPr>
  </w:style>
  <w:style w:type="character" w:customStyle="1" w:styleId="Mentionnonrsolue1">
    <w:name w:val="Mention non résolue1"/>
    <w:basedOn w:val="Policepardfaut"/>
    <w:uiPriority w:val="99"/>
    <w:semiHidden/>
    <w:unhideWhenUsed/>
    <w:rsid w:val="008C7271"/>
    <w:rPr>
      <w:color w:val="605E5C"/>
      <w:shd w:val="clear" w:color="auto" w:fill="E1DFDD"/>
    </w:rPr>
  </w:style>
  <w:style w:type="paragraph" w:styleId="NormalWeb">
    <w:name w:val="Normal (Web)"/>
    <w:basedOn w:val="Normal"/>
    <w:uiPriority w:val="99"/>
    <w:semiHidden/>
    <w:unhideWhenUsed/>
    <w:rsid w:val="00F23B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59"/>
    <w:rsid w:val="00FD0D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2D5C"/>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C04060"/>
    <w:pPr>
      <w:spacing w:after="0" w:line="240" w:lineRule="auto"/>
    </w:pPr>
    <w:rPr>
      <w:sz w:val="20"/>
      <w:szCs w:val="20"/>
    </w:rPr>
  </w:style>
  <w:style w:type="character" w:customStyle="1" w:styleId="NotedefinCar">
    <w:name w:val="Note de fin Car"/>
    <w:basedOn w:val="Policepardfaut"/>
    <w:link w:val="Notedefin"/>
    <w:uiPriority w:val="99"/>
    <w:semiHidden/>
    <w:rsid w:val="00C04060"/>
    <w:rPr>
      <w:rFonts w:eastAsiaTheme="minorEastAsia"/>
      <w:sz w:val="20"/>
      <w:szCs w:val="20"/>
      <w:lang w:eastAsia="fr-BE"/>
    </w:rPr>
  </w:style>
  <w:style w:type="character" w:styleId="Appeldenotedefin">
    <w:name w:val="endnote reference"/>
    <w:basedOn w:val="Policepardfaut"/>
    <w:uiPriority w:val="99"/>
    <w:semiHidden/>
    <w:unhideWhenUsed/>
    <w:rsid w:val="00C04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4511">
      <w:bodyDiv w:val="1"/>
      <w:marLeft w:val="0"/>
      <w:marRight w:val="0"/>
      <w:marTop w:val="0"/>
      <w:marBottom w:val="0"/>
      <w:divBdr>
        <w:top w:val="none" w:sz="0" w:space="0" w:color="auto"/>
        <w:left w:val="none" w:sz="0" w:space="0" w:color="auto"/>
        <w:bottom w:val="none" w:sz="0" w:space="0" w:color="auto"/>
        <w:right w:val="none" w:sz="0" w:space="0" w:color="auto"/>
      </w:divBdr>
    </w:div>
    <w:div w:id="233665499">
      <w:bodyDiv w:val="1"/>
      <w:marLeft w:val="0"/>
      <w:marRight w:val="0"/>
      <w:marTop w:val="0"/>
      <w:marBottom w:val="0"/>
      <w:divBdr>
        <w:top w:val="none" w:sz="0" w:space="0" w:color="auto"/>
        <w:left w:val="none" w:sz="0" w:space="0" w:color="auto"/>
        <w:bottom w:val="none" w:sz="0" w:space="0" w:color="auto"/>
        <w:right w:val="none" w:sz="0" w:space="0" w:color="auto"/>
      </w:divBdr>
    </w:div>
    <w:div w:id="239565649">
      <w:bodyDiv w:val="1"/>
      <w:marLeft w:val="0"/>
      <w:marRight w:val="0"/>
      <w:marTop w:val="0"/>
      <w:marBottom w:val="0"/>
      <w:divBdr>
        <w:top w:val="none" w:sz="0" w:space="0" w:color="auto"/>
        <w:left w:val="none" w:sz="0" w:space="0" w:color="auto"/>
        <w:bottom w:val="none" w:sz="0" w:space="0" w:color="auto"/>
        <w:right w:val="none" w:sz="0" w:space="0" w:color="auto"/>
      </w:divBdr>
    </w:div>
    <w:div w:id="282272193">
      <w:bodyDiv w:val="1"/>
      <w:marLeft w:val="0"/>
      <w:marRight w:val="0"/>
      <w:marTop w:val="0"/>
      <w:marBottom w:val="0"/>
      <w:divBdr>
        <w:top w:val="none" w:sz="0" w:space="0" w:color="auto"/>
        <w:left w:val="none" w:sz="0" w:space="0" w:color="auto"/>
        <w:bottom w:val="none" w:sz="0" w:space="0" w:color="auto"/>
        <w:right w:val="none" w:sz="0" w:space="0" w:color="auto"/>
      </w:divBdr>
    </w:div>
    <w:div w:id="483819189">
      <w:bodyDiv w:val="1"/>
      <w:marLeft w:val="0"/>
      <w:marRight w:val="0"/>
      <w:marTop w:val="0"/>
      <w:marBottom w:val="0"/>
      <w:divBdr>
        <w:top w:val="none" w:sz="0" w:space="0" w:color="auto"/>
        <w:left w:val="none" w:sz="0" w:space="0" w:color="auto"/>
        <w:bottom w:val="none" w:sz="0" w:space="0" w:color="auto"/>
        <w:right w:val="none" w:sz="0" w:space="0" w:color="auto"/>
      </w:divBdr>
    </w:div>
    <w:div w:id="633869875">
      <w:bodyDiv w:val="1"/>
      <w:marLeft w:val="0"/>
      <w:marRight w:val="0"/>
      <w:marTop w:val="0"/>
      <w:marBottom w:val="0"/>
      <w:divBdr>
        <w:top w:val="none" w:sz="0" w:space="0" w:color="auto"/>
        <w:left w:val="none" w:sz="0" w:space="0" w:color="auto"/>
        <w:bottom w:val="none" w:sz="0" w:space="0" w:color="auto"/>
        <w:right w:val="none" w:sz="0" w:space="0" w:color="auto"/>
      </w:divBdr>
    </w:div>
    <w:div w:id="740565989">
      <w:bodyDiv w:val="1"/>
      <w:marLeft w:val="0"/>
      <w:marRight w:val="0"/>
      <w:marTop w:val="0"/>
      <w:marBottom w:val="0"/>
      <w:divBdr>
        <w:top w:val="none" w:sz="0" w:space="0" w:color="auto"/>
        <w:left w:val="none" w:sz="0" w:space="0" w:color="auto"/>
        <w:bottom w:val="none" w:sz="0" w:space="0" w:color="auto"/>
        <w:right w:val="none" w:sz="0" w:space="0" w:color="auto"/>
      </w:divBdr>
    </w:div>
    <w:div w:id="784352026">
      <w:bodyDiv w:val="1"/>
      <w:marLeft w:val="0"/>
      <w:marRight w:val="0"/>
      <w:marTop w:val="0"/>
      <w:marBottom w:val="0"/>
      <w:divBdr>
        <w:top w:val="none" w:sz="0" w:space="0" w:color="auto"/>
        <w:left w:val="none" w:sz="0" w:space="0" w:color="auto"/>
        <w:bottom w:val="none" w:sz="0" w:space="0" w:color="auto"/>
        <w:right w:val="none" w:sz="0" w:space="0" w:color="auto"/>
      </w:divBdr>
    </w:div>
    <w:div w:id="952708866">
      <w:bodyDiv w:val="1"/>
      <w:marLeft w:val="0"/>
      <w:marRight w:val="0"/>
      <w:marTop w:val="0"/>
      <w:marBottom w:val="0"/>
      <w:divBdr>
        <w:top w:val="none" w:sz="0" w:space="0" w:color="auto"/>
        <w:left w:val="none" w:sz="0" w:space="0" w:color="auto"/>
        <w:bottom w:val="none" w:sz="0" w:space="0" w:color="auto"/>
        <w:right w:val="none" w:sz="0" w:space="0" w:color="auto"/>
      </w:divBdr>
    </w:div>
    <w:div w:id="9917880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757">
          <w:marLeft w:val="0"/>
          <w:marRight w:val="0"/>
          <w:marTop w:val="0"/>
          <w:marBottom w:val="0"/>
          <w:divBdr>
            <w:top w:val="none" w:sz="0" w:space="0" w:color="auto"/>
            <w:left w:val="none" w:sz="0" w:space="0" w:color="auto"/>
            <w:bottom w:val="none" w:sz="0" w:space="0" w:color="auto"/>
            <w:right w:val="none" w:sz="0" w:space="0" w:color="auto"/>
          </w:divBdr>
        </w:div>
        <w:div w:id="1510415053">
          <w:marLeft w:val="0"/>
          <w:marRight w:val="0"/>
          <w:marTop w:val="0"/>
          <w:marBottom w:val="0"/>
          <w:divBdr>
            <w:top w:val="none" w:sz="0" w:space="0" w:color="auto"/>
            <w:left w:val="none" w:sz="0" w:space="0" w:color="auto"/>
            <w:bottom w:val="none" w:sz="0" w:space="0" w:color="auto"/>
            <w:right w:val="none" w:sz="0" w:space="0" w:color="auto"/>
          </w:divBdr>
        </w:div>
        <w:div w:id="791482617">
          <w:marLeft w:val="0"/>
          <w:marRight w:val="0"/>
          <w:marTop w:val="0"/>
          <w:marBottom w:val="0"/>
          <w:divBdr>
            <w:top w:val="none" w:sz="0" w:space="0" w:color="auto"/>
            <w:left w:val="none" w:sz="0" w:space="0" w:color="auto"/>
            <w:bottom w:val="none" w:sz="0" w:space="0" w:color="auto"/>
            <w:right w:val="none" w:sz="0" w:space="0" w:color="auto"/>
          </w:divBdr>
        </w:div>
        <w:div w:id="925377905">
          <w:marLeft w:val="0"/>
          <w:marRight w:val="0"/>
          <w:marTop w:val="0"/>
          <w:marBottom w:val="0"/>
          <w:divBdr>
            <w:top w:val="none" w:sz="0" w:space="0" w:color="auto"/>
            <w:left w:val="none" w:sz="0" w:space="0" w:color="auto"/>
            <w:bottom w:val="none" w:sz="0" w:space="0" w:color="auto"/>
            <w:right w:val="none" w:sz="0" w:space="0" w:color="auto"/>
          </w:divBdr>
        </w:div>
        <w:div w:id="1977177047">
          <w:marLeft w:val="0"/>
          <w:marRight w:val="0"/>
          <w:marTop w:val="0"/>
          <w:marBottom w:val="0"/>
          <w:divBdr>
            <w:top w:val="none" w:sz="0" w:space="0" w:color="auto"/>
            <w:left w:val="none" w:sz="0" w:space="0" w:color="auto"/>
            <w:bottom w:val="none" w:sz="0" w:space="0" w:color="auto"/>
            <w:right w:val="none" w:sz="0" w:space="0" w:color="auto"/>
          </w:divBdr>
        </w:div>
        <w:div w:id="1910379303">
          <w:marLeft w:val="0"/>
          <w:marRight w:val="0"/>
          <w:marTop w:val="0"/>
          <w:marBottom w:val="0"/>
          <w:divBdr>
            <w:top w:val="none" w:sz="0" w:space="0" w:color="auto"/>
            <w:left w:val="none" w:sz="0" w:space="0" w:color="auto"/>
            <w:bottom w:val="none" w:sz="0" w:space="0" w:color="auto"/>
            <w:right w:val="none" w:sz="0" w:space="0" w:color="auto"/>
          </w:divBdr>
        </w:div>
        <w:div w:id="1478108176">
          <w:marLeft w:val="0"/>
          <w:marRight w:val="0"/>
          <w:marTop w:val="0"/>
          <w:marBottom w:val="0"/>
          <w:divBdr>
            <w:top w:val="none" w:sz="0" w:space="0" w:color="auto"/>
            <w:left w:val="none" w:sz="0" w:space="0" w:color="auto"/>
            <w:bottom w:val="none" w:sz="0" w:space="0" w:color="auto"/>
            <w:right w:val="none" w:sz="0" w:space="0" w:color="auto"/>
          </w:divBdr>
        </w:div>
        <w:div w:id="441537935">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462038564">
          <w:marLeft w:val="0"/>
          <w:marRight w:val="0"/>
          <w:marTop w:val="0"/>
          <w:marBottom w:val="0"/>
          <w:divBdr>
            <w:top w:val="none" w:sz="0" w:space="0" w:color="auto"/>
            <w:left w:val="none" w:sz="0" w:space="0" w:color="auto"/>
            <w:bottom w:val="none" w:sz="0" w:space="0" w:color="auto"/>
            <w:right w:val="none" w:sz="0" w:space="0" w:color="auto"/>
          </w:divBdr>
        </w:div>
        <w:div w:id="909198337">
          <w:marLeft w:val="0"/>
          <w:marRight w:val="0"/>
          <w:marTop w:val="0"/>
          <w:marBottom w:val="0"/>
          <w:divBdr>
            <w:top w:val="none" w:sz="0" w:space="0" w:color="auto"/>
            <w:left w:val="none" w:sz="0" w:space="0" w:color="auto"/>
            <w:bottom w:val="none" w:sz="0" w:space="0" w:color="auto"/>
            <w:right w:val="none" w:sz="0" w:space="0" w:color="auto"/>
          </w:divBdr>
        </w:div>
        <w:div w:id="1944605268">
          <w:marLeft w:val="0"/>
          <w:marRight w:val="0"/>
          <w:marTop w:val="0"/>
          <w:marBottom w:val="0"/>
          <w:divBdr>
            <w:top w:val="none" w:sz="0" w:space="0" w:color="auto"/>
            <w:left w:val="none" w:sz="0" w:space="0" w:color="auto"/>
            <w:bottom w:val="none" w:sz="0" w:space="0" w:color="auto"/>
            <w:right w:val="none" w:sz="0" w:space="0" w:color="auto"/>
          </w:divBdr>
        </w:div>
        <w:div w:id="162203793">
          <w:marLeft w:val="0"/>
          <w:marRight w:val="0"/>
          <w:marTop w:val="0"/>
          <w:marBottom w:val="0"/>
          <w:divBdr>
            <w:top w:val="none" w:sz="0" w:space="0" w:color="auto"/>
            <w:left w:val="none" w:sz="0" w:space="0" w:color="auto"/>
            <w:bottom w:val="none" w:sz="0" w:space="0" w:color="auto"/>
            <w:right w:val="none" w:sz="0" w:space="0" w:color="auto"/>
          </w:divBdr>
        </w:div>
        <w:div w:id="644360682">
          <w:marLeft w:val="0"/>
          <w:marRight w:val="0"/>
          <w:marTop w:val="0"/>
          <w:marBottom w:val="0"/>
          <w:divBdr>
            <w:top w:val="none" w:sz="0" w:space="0" w:color="auto"/>
            <w:left w:val="none" w:sz="0" w:space="0" w:color="auto"/>
            <w:bottom w:val="none" w:sz="0" w:space="0" w:color="auto"/>
            <w:right w:val="none" w:sz="0" w:space="0" w:color="auto"/>
          </w:divBdr>
        </w:div>
        <w:div w:id="39479954">
          <w:marLeft w:val="0"/>
          <w:marRight w:val="0"/>
          <w:marTop w:val="0"/>
          <w:marBottom w:val="0"/>
          <w:divBdr>
            <w:top w:val="none" w:sz="0" w:space="0" w:color="auto"/>
            <w:left w:val="none" w:sz="0" w:space="0" w:color="auto"/>
            <w:bottom w:val="none" w:sz="0" w:space="0" w:color="auto"/>
            <w:right w:val="none" w:sz="0" w:space="0" w:color="auto"/>
          </w:divBdr>
        </w:div>
        <w:div w:id="205023952">
          <w:marLeft w:val="0"/>
          <w:marRight w:val="0"/>
          <w:marTop w:val="0"/>
          <w:marBottom w:val="0"/>
          <w:divBdr>
            <w:top w:val="none" w:sz="0" w:space="0" w:color="auto"/>
            <w:left w:val="none" w:sz="0" w:space="0" w:color="auto"/>
            <w:bottom w:val="none" w:sz="0" w:space="0" w:color="auto"/>
            <w:right w:val="none" w:sz="0" w:space="0" w:color="auto"/>
          </w:divBdr>
        </w:div>
        <w:div w:id="1433162473">
          <w:marLeft w:val="0"/>
          <w:marRight w:val="0"/>
          <w:marTop w:val="0"/>
          <w:marBottom w:val="0"/>
          <w:divBdr>
            <w:top w:val="none" w:sz="0" w:space="0" w:color="auto"/>
            <w:left w:val="none" w:sz="0" w:space="0" w:color="auto"/>
            <w:bottom w:val="none" w:sz="0" w:space="0" w:color="auto"/>
            <w:right w:val="none" w:sz="0" w:space="0" w:color="auto"/>
          </w:divBdr>
        </w:div>
        <w:div w:id="1605383058">
          <w:marLeft w:val="0"/>
          <w:marRight w:val="0"/>
          <w:marTop w:val="0"/>
          <w:marBottom w:val="0"/>
          <w:divBdr>
            <w:top w:val="none" w:sz="0" w:space="0" w:color="auto"/>
            <w:left w:val="none" w:sz="0" w:space="0" w:color="auto"/>
            <w:bottom w:val="none" w:sz="0" w:space="0" w:color="auto"/>
            <w:right w:val="none" w:sz="0" w:space="0" w:color="auto"/>
          </w:divBdr>
        </w:div>
        <w:div w:id="1943341494">
          <w:marLeft w:val="0"/>
          <w:marRight w:val="0"/>
          <w:marTop w:val="0"/>
          <w:marBottom w:val="0"/>
          <w:divBdr>
            <w:top w:val="none" w:sz="0" w:space="0" w:color="auto"/>
            <w:left w:val="none" w:sz="0" w:space="0" w:color="auto"/>
            <w:bottom w:val="none" w:sz="0" w:space="0" w:color="auto"/>
            <w:right w:val="none" w:sz="0" w:space="0" w:color="auto"/>
          </w:divBdr>
        </w:div>
        <w:div w:id="649017079">
          <w:marLeft w:val="0"/>
          <w:marRight w:val="0"/>
          <w:marTop w:val="0"/>
          <w:marBottom w:val="0"/>
          <w:divBdr>
            <w:top w:val="none" w:sz="0" w:space="0" w:color="auto"/>
            <w:left w:val="none" w:sz="0" w:space="0" w:color="auto"/>
            <w:bottom w:val="none" w:sz="0" w:space="0" w:color="auto"/>
            <w:right w:val="none" w:sz="0" w:space="0" w:color="auto"/>
          </w:divBdr>
        </w:div>
        <w:div w:id="933710635">
          <w:marLeft w:val="0"/>
          <w:marRight w:val="0"/>
          <w:marTop w:val="0"/>
          <w:marBottom w:val="0"/>
          <w:divBdr>
            <w:top w:val="none" w:sz="0" w:space="0" w:color="auto"/>
            <w:left w:val="none" w:sz="0" w:space="0" w:color="auto"/>
            <w:bottom w:val="none" w:sz="0" w:space="0" w:color="auto"/>
            <w:right w:val="none" w:sz="0" w:space="0" w:color="auto"/>
          </w:divBdr>
        </w:div>
        <w:div w:id="1594435950">
          <w:marLeft w:val="0"/>
          <w:marRight w:val="0"/>
          <w:marTop w:val="0"/>
          <w:marBottom w:val="0"/>
          <w:divBdr>
            <w:top w:val="none" w:sz="0" w:space="0" w:color="auto"/>
            <w:left w:val="none" w:sz="0" w:space="0" w:color="auto"/>
            <w:bottom w:val="none" w:sz="0" w:space="0" w:color="auto"/>
            <w:right w:val="none" w:sz="0" w:space="0" w:color="auto"/>
          </w:divBdr>
        </w:div>
        <w:div w:id="2144615561">
          <w:marLeft w:val="0"/>
          <w:marRight w:val="0"/>
          <w:marTop w:val="0"/>
          <w:marBottom w:val="0"/>
          <w:divBdr>
            <w:top w:val="none" w:sz="0" w:space="0" w:color="auto"/>
            <w:left w:val="none" w:sz="0" w:space="0" w:color="auto"/>
            <w:bottom w:val="none" w:sz="0" w:space="0" w:color="auto"/>
            <w:right w:val="none" w:sz="0" w:space="0" w:color="auto"/>
          </w:divBdr>
        </w:div>
        <w:div w:id="1846245242">
          <w:marLeft w:val="0"/>
          <w:marRight w:val="0"/>
          <w:marTop w:val="0"/>
          <w:marBottom w:val="0"/>
          <w:divBdr>
            <w:top w:val="none" w:sz="0" w:space="0" w:color="auto"/>
            <w:left w:val="none" w:sz="0" w:space="0" w:color="auto"/>
            <w:bottom w:val="none" w:sz="0" w:space="0" w:color="auto"/>
            <w:right w:val="none" w:sz="0" w:space="0" w:color="auto"/>
          </w:divBdr>
        </w:div>
        <w:div w:id="630012582">
          <w:marLeft w:val="0"/>
          <w:marRight w:val="0"/>
          <w:marTop w:val="0"/>
          <w:marBottom w:val="0"/>
          <w:divBdr>
            <w:top w:val="none" w:sz="0" w:space="0" w:color="auto"/>
            <w:left w:val="none" w:sz="0" w:space="0" w:color="auto"/>
            <w:bottom w:val="none" w:sz="0" w:space="0" w:color="auto"/>
            <w:right w:val="none" w:sz="0" w:space="0" w:color="auto"/>
          </w:divBdr>
        </w:div>
        <w:div w:id="309019663">
          <w:marLeft w:val="0"/>
          <w:marRight w:val="0"/>
          <w:marTop w:val="0"/>
          <w:marBottom w:val="0"/>
          <w:divBdr>
            <w:top w:val="none" w:sz="0" w:space="0" w:color="auto"/>
            <w:left w:val="none" w:sz="0" w:space="0" w:color="auto"/>
            <w:bottom w:val="none" w:sz="0" w:space="0" w:color="auto"/>
            <w:right w:val="none" w:sz="0" w:space="0" w:color="auto"/>
          </w:divBdr>
        </w:div>
        <w:div w:id="469785540">
          <w:marLeft w:val="0"/>
          <w:marRight w:val="0"/>
          <w:marTop w:val="0"/>
          <w:marBottom w:val="0"/>
          <w:divBdr>
            <w:top w:val="none" w:sz="0" w:space="0" w:color="auto"/>
            <w:left w:val="none" w:sz="0" w:space="0" w:color="auto"/>
            <w:bottom w:val="none" w:sz="0" w:space="0" w:color="auto"/>
            <w:right w:val="none" w:sz="0" w:space="0" w:color="auto"/>
          </w:divBdr>
        </w:div>
        <w:div w:id="165629984">
          <w:marLeft w:val="0"/>
          <w:marRight w:val="0"/>
          <w:marTop w:val="0"/>
          <w:marBottom w:val="0"/>
          <w:divBdr>
            <w:top w:val="none" w:sz="0" w:space="0" w:color="auto"/>
            <w:left w:val="none" w:sz="0" w:space="0" w:color="auto"/>
            <w:bottom w:val="none" w:sz="0" w:space="0" w:color="auto"/>
            <w:right w:val="none" w:sz="0" w:space="0" w:color="auto"/>
          </w:divBdr>
        </w:div>
        <w:div w:id="1864127129">
          <w:marLeft w:val="0"/>
          <w:marRight w:val="0"/>
          <w:marTop w:val="0"/>
          <w:marBottom w:val="0"/>
          <w:divBdr>
            <w:top w:val="none" w:sz="0" w:space="0" w:color="auto"/>
            <w:left w:val="none" w:sz="0" w:space="0" w:color="auto"/>
            <w:bottom w:val="none" w:sz="0" w:space="0" w:color="auto"/>
            <w:right w:val="none" w:sz="0" w:space="0" w:color="auto"/>
          </w:divBdr>
        </w:div>
        <w:div w:id="1691566550">
          <w:marLeft w:val="0"/>
          <w:marRight w:val="0"/>
          <w:marTop w:val="0"/>
          <w:marBottom w:val="0"/>
          <w:divBdr>
            <w:top w:val="none" w:sz="0" w:space="0" w:color="auto"/>
            <w:left w:val="none" w:sz="0" w:space="0" w:color="auto"/>
            <w:bottom w:val="none" w:sz="0" w:space="0" w:color="auto"/>
            <w:right w:val="none" w:sz="0" w:space="0" w:color="auto"/>
          </w:divBdr>
        </w:div>
        <w:div w:id="1113938865">
          <w:marLeft w:val="0"/>
          <w:marRight w:val="0"/>
          <w:marTop w:val="0"/>
          <w:marBottom w:val="0"/>
          <w:divBdr>
            <w:top w:val="none" w:sz="0" w:space="0" w:color="auto"/>
            <w:left w:val="none" w:sz="0" w:space="0" w:color="auto"/>
            <w:bottom w:val="none" w:sz="0" w:space="0" w:color="auto"/>
            <w:right w:val="none" w:sz="0" w:space="0" w:color="auto"/>
          </w:divBdr>
        </w:div>
      </w:divsChild>
    </w:div>
    <w:div w:id="1162047210">
      <w:bodyDiv w:val="1"/>
      <w:marLeft w:val="0"/>
      <w:marRight w:val="0"/>
      <w:marTop w:val="0"/>
      <w:marBottom w:val="0"/>
      <w:divBdr>
        <w:top w:val="none" w:sz="0" w:space="0" w:color="auto"/>
        <w:left w:val="none" w:sz="0" w:space="0" w:color="auto"/>
        <w:bottom w:val="none" w:sz="0" w:space="0" w:color="auto"/>
        <w:right w:val="none" w:sz="0" w:space="0" w:color="auto"/>
      </w:divBdr>
    </w:div>
    <w:div w:id="1222790853">
      <w:bodyDiv w:val="1"/>
      <w:marLeft w:val="0"/>
      <w:marRight w:val="0"/>
      <w:marTop w:val="0"/>
      <w:marBottom w:val="0"/>
      <w:divBdr>
        <w:top w:val="none" w:sz="0" w:space="0" w:color="auto"/>
        <w:left w:val="none" w:sz="0" w:space="0" w:color="auto"/>
        <w:bottom w:val="none" w:sz="0" w:space="0" w:color="auto"/>
        <w:right w:val="none" w:sz="0" w:space="0" w:color="auto"/>
      </w:divBdr>
    </w:div>
    <w:div w:id="1224173635">
      <w:bodyDiv w:val="1"/>
      <w:marLeft w:val="0"/>
      <w:marRight w:val="0"/>
      <w:marTop w:val="0"/>
      <w:marBottom w:val="0"/>
      <w:divBdr>
        <w:top w:val="none" w:sz="0" w:space="0" w:color="auto"/>
        <w:left w:val="none" w:sz="0" w:space="0" w:color="auto"/>
        <w:bottom w:val="none" w:sz="0" w:space="0" w:color="auto"/>
        <w:right w:val="none" w:sz="0" w:space="0" w:color="auto"/>
      </w:divBdr>
    </w:div>
    <w:div w:id="1378620969">
      <w:bodyDiv w:val="1"/>
      <w:marLeft w:val="0"/>
      <w:marRight w:val="0"/>
      <w:marTop w:val="0"/>
      <w:marBottom w:val="0"/>
      <w:divBdr>
        <w:top w:val="none" w:sz="0" w:space="0" w:color="auto"/>
        <w:left w:val="none" w:sz="0" w:space="0" w:color="auto"/>
        <w:bottom w:val="none" w:sz="0" w:space="0" w:color="auto"/>
        <w:right w:val="none" w:sz="0" w:space="0" w:color="auto"/>
      </w:divBdr>
      <w:divsChild>
        <w:div w:id="669069077">
          <w:marLeft w:val="0"/>
          <w:marRight w:val="0"/>
          <w:marTop w:val="0"/>
          <w:marBottom w:val="0"/>
          <w:divBdr>
            <w:top w:val="none" w:sz="0" w:space="0" w:color="auto"/>
            <w:left w:val="none" w:sz="0" w:space="0" w:color="auto"/>
            <w:bottom w:val="none" w:sz="0" w:space="0" w:color="auto"/>
            <w:right w:val="none" w:sz="0" w:space="0" w:color="auto"/>
          </w:divBdr>
        </w:div>
        <w:div w:id="1272323063">
          <w:marLeft w:val="0"/>
          <w:marRight w:val="0"/>
          <w:marTop w:val="0"/>
          <w:marBottom w:val="0"/>
          <w:divBdr>
            <w:top w:val="none" w:sz="0" w:space="0" w:color="auto"/>
            <w:left w:val="none" w:sz="0" w:space="0" w:color="auto"/>
            <w:bottom w:val="none" w:sz="0" w:space="0" w:color="auto"/>
            <w:right w:val="none" w:sz="0" w:space="0" w:color="auto"/>
          </w:divBdr>
        </w:div>
        <w:div w:id="1838031593">
          <w:marLeft w:val="0"/>
          <w:marRight w:val="0"/>
          <w:marTop w:val="0"/>
          <w:marBottom w:val="0"/>
          <w:divBdr>
            <w:top w:val="none" w:sz="0" w:space="0" w:color="auto"/>
            <w:left w:val="none" w:sz="0" w:space="0" w:color="auto"/>
            <w:bottom w:val="none" w:sz="0" w:space="0" w:color="auto"/>
            <w:right w:val="none" w:sz="0" w:space="0" w:color="auto"/>
          </w:divBdr>
        </w:div>
        <w:div w:id="1253860307">
          <w:marLeft w:val="0"/>
          <w:marRight w:val="0"/>
          <w:marTop w:val="0"/>
          <w:marBottom w:val="0"/>
          <w:divBdr>
            <w:top w:val="none" w:sz="0" w:space="0" w:color="auto"/>
            <w:left w:val="none" w:sz="0" w:space="0" w:color="auto"/>
            <w:bottom w:val="none" w:sz="0" w:space="0" w:color="auto"/>
            <w:right w:val="none" w:sz="0" w:space="0" w:color="auto"/>
          </w:divBdr>
        </w:div>
        <w:div w:id="1250040790">
          <w:marLeft w:val="0"/>
          <w:marRight w:val="0"/>
          <w:marTop w:val="0"/>
          <w:marBottom w:val="0"/>
          <w:divBdr>
            <w:top w:val="none" w:sz="0" w:space="0" w:color="auto"/>
            <w:left w:val="none" w:sz="0" w:space="0" w:color="auto"/>
            <w:bottom w:val="none" w:sz="0" w:space="0" w:color="auto"/>
            <w:right w:val="none" w:sz="0" w:space="0" w:color="auto"/>
          </w:divBdr>
        </w:div>
        <w:div w:id="1972592186">
          <w:marLeft w:val="0"/>
          <w:marRight w:val="0"/>
          <w:marTop w:val="0"/>
          <w:marBottom w:val="0"/>
          <w:divBdr>
            <w:top w:val="none" w:sz="0" w:space="0" w:color="auto"/>
            <w:left w:val="none" w:sz="0" w:space="0" w:color="auto"/>
            <w:bottom w:val="none" w:sz="0" w:space="0" w:color="auto"/>
            <w:right w:val="none" w:sz="0" w:space="0" w:color="auto"/>
          </w:divBdr>
        </w:div>
        <w:div w:id="2077504643">
          <w:marLeft w:val="0"/>
          <w:marRight w:val="0"/>
          <w:marTop w:val="0"/>
          <w:marBottom w:val="0"/>
          <w:divBdr>
            <w:top w:val="none" w:sz="0" w:space="0" w:color="auto"/>
            <w:left w:val="none" w:sz="0" w:space="0" w:color="auto"/>
            <w:bottom w:val="none" w:sz="0" w:space="0" w:color="auto"/>
            <w:right w:val="none" w:sz="0" w:space="0" w:color="auto"/>
          </w:divBdr>
        </w:div>
        <w:div w:id="438070015">
          <w:marLeft w:val="0"/>
          <w:marRight w:val="0"/>
          <w:marTop w:val="0"/>
          <w:marBottom w:val="0"/>
          <w:divBdr>
            <w:top w:val="none" w:sz="0" w:space="0" w:color="auto"/>
            <w:left w:val="none" w:sz="0" w:space="0" w:color="auto"/>
            <w:bottom w:val="none" w:sz="0" w:space="0" w:color="auto"/>
            <w:right w:val="none" w:sz="0" w:space="0" w:color="auto"/>
          </w:divBdr>
        </w:div>
        <w:div w:id="1408919480">
          <w:marLeft w:val="0"/>
          <w:marRight w:val="0"/>
          <w:marTop w:val="0"/>
          <w:marBottom w:val="0"/>
          <w:divBdr>
            <w:top w:val="none" w:sz="0" w:space="0" w:color="auto"/>
            <w:left w:val="none" w:sz="0" w:space="0" w:color="auto"/>
            <w:bottom w:val="none" w:sz="0" w:space="0" w:color="auto"/>
            <w:right w:val="none" w:sz="0" w:space="0" w:color="auto"/>
          </w:divBdr>
        </w:div>
        <w:div w:id="438138547">
          <w:marLeft w:val="0"/>
          <w:marRight w:val="0"/>
          <w:marTop w:val="0"/>
          <w:marBottom w:val="0"/>
          <w:divBdr>
            <w:top w:val="none" w:sz="0" w:space="0" w:color="auto"/>
            <w:left w:val="none" w:sz="0" w:space="0" w:color="auto"/>
            <w:bottom w:val="none" w:sz="0" w:space="0" w:color="auto"/>
            <w:right w:val="none" w:sz="0" w:space="0" w:color="auto"/>
          </w:divBdr>
        </w:div>
        <w:div w:id="1731537263">
          <w:marLeft w:val="0"/>
          <w:marRight w:val="0"/>
          <w:marTop w:val="0"/>
          <w:marBottom w:val="0"/>
          <w:divBdr>
            <w:top w:val="none" w:sz="0" w:space="0" w:color="auto"/>
            <w:left w:val="none" w:sz="0" w:space="0" w:color="auto"/>
            <w:bottom w:val="none" w:sz="0" w:space="0" w:color="auto"/>
            <w:right w:val="none" w:sz="0" w:space="0" w:color="auto"/>
          </w:divBdr>
        </w:div>
        <w:div w:id="219948969">
          <w:marLeft w:val="0"/>
          <w:marRight w:val="0"/>
          <w:marTop w:val="0"/>
          <w:marBottom w:val="0"/>
          <w:divBdr>
            <w:top w:val="none" w:sz="0" w:space="0" w:color="auto"/>
            <w:left w:val="none" w:sz="0" w:space="0" w:color="auto"/>
            <w:bottom w:val="none" w:sz="0" w:space="0" w:color="auto"/>
            <w:right w:val="none" w:sz="0" w:space="0" w:color="auto"/>
          </w:divBdr>
        </w:div>
        <w:div w:id="460345250">
          <w:marLeft w:val="0"/>
          <w:marRight w:val="0"/>
          <w:marTop w:val="0"/>
          <w:marBottom w:val="0"/>
          <w:divBdr>
            <w:top w:val="none" w:sz="0" w:space="0" w:color="auto"/>
            <w:left w:val="none" w:sz="0" w:space="0" w:color="auto"/>
            <w:bottom w:val="none" w:sz="0" w:space="0" w:color="auto"/>
            <w:right w:val="none" w:sz="0" w:space="0" w:color="auto"/>
          </w:divBdr>
        </w:div>
        <w:div w:id="627517658">
          <w:marLeft w:val="0"/>
          <w:marRight w:val="0"/>
          <w:marTop w:val="0"/>
          <w:marBottom w:val="0"/>
          <w:divBdr>
            <w:top w:val="none" w:sz="0" w:space="0" w:color="auto"/>
            <w:left w:val="none" w:sz="0" w:space="0" w:color="auto"/>
            <w:bottom w:val="none" w:sz="0" w:space="0" w:color="auto"/>
            <w:right w:val="none" w:sz="0" w:space="0" w:color="auto"/>
          </w:divBdr>
        </w:div>
        <w:div w:id="1371803930">
          <w:marLeft w:val="0"/>
          <w:marRight w:val="0"/>
          <w:marTop w:val="0"/>
          <w:marBottom w:val="0"/>
          <w:divBdr>
            <w:top w:val="none" w:sz="0" w:space="0" w:color="auto"/>
            <w:left w:val="none" w:sz="0" w:space="0" w:color="auto"/>
            <w:bottom w:val="none" w:sz="0" w:space="0" w:color="auto"/>
            <w:right w:val="none" w:sz="0" w:space="0" w:color="auto"/>
          </w:divBdr>
        </w:div>
        <w:div w:id="430784528">
          <w:marLeft w:val="0"/>
          <w:marRight w:val="0"/>
          <w:marTop w:val="0"/>
          <w:marBottom w:val="0"/>
          <w:divBdr>
            <w:top w:val="none" w:sz="0" w:space="0" w:color="auto"/>
            <w:left w:val="none" w:sz="0" w:space="0" w:color="auto"/>
            <w:bottom w:val="none" w:sz="0" w:space="0" w:color="auto"/>
            <w:right w:val="none" w:sz="0" w:space="0" w:color="auto"/>
          </w:divBdr>
        </w:div>
        <w:div w:id="1317301339">
          <w:marLeft w:val="0"/>
          <w:marRight w:val="0"/>
          <w:marTop w:val="0"/>
          <w:marBottom w:val="0"/>
          <w:divBdr>
            <w:top w:val="none" w:sz="0" w:space="0" w:color="auto"/>
            <w:left w:val="none" w:sz="0" w:space="0" w:color="auto"/>
            <w:bottom w:val="none" w:sz="0" w:space="0" w:color="auto"/>
            <w:right w:val="none" w:sz="0" w:space="0" w:color="auto"/>
          </w:divBdr>
        </w:div>
        <w:div w:id="109593145">
          <w:marLeft w:val="0"/>
          <w:marRight w:val="0"/>
          <w:marTop w:val="0"/>
          <w:marBottom w:val="0"/>
          <w:divBdr>
            <w:top w:val="none" w:sz="0" w:space="0" w:color="auto"/>
            <w:left w:val="none" w:sz="0" w:space="0" w:color="auto"/>
            <w:bottom w:val="none" w:sz="0" w:space="0" w:color="auto"/>
            <w:right w:val="none" w:sz="0" w:space="0" w:color="auto"/>
          </w:divBdr>
        </w:div>
        <w:div w:id="535431170">
          <w:marLeft w:val="0"/>
          <w:marRight w:val="0"/>
          <w:marTop w:val="0"/>
          <w:marBottom w:val="0"/>
          <w:divBdr>
            <w:top w:val="none" w:sz="0" w:space="0" w:color="auto"/>
            <w:left w:val="none" w:sz="0" w:space="0" w:color="auto"/>
            <w:bottom w:val="none" w:sz="0" w:space="0" w:color="auto"/>
            <w:right w:val="none" w:sz="0" w:space="0" w:color="auto"/>
          </w:divBdr>
        </w:div>
        <w:div w:id="743530967">
          <w:marLeft w:val="0"/>
          <w:marRight w:val="0"/>
          <w:marTop w:val="0"/>
          <w:marBottom w:val="0"/>
          <w:divBdr>
            <w:top w:val="none" w:sz="0" w:space="0" w:color="auto"/>
            <w:left w:val="none" w:sz="0" w:space="0" w:color="auto"/>
            <w:bottom w:val="none" w:sz="0" w:space="0" w:color="auto"/>
            <w:right w:val="none" w:sz="0" w:space="0" w:color="auto"/>
          </w:divBdr>
        </w:div>
        <w:div w:id="143860080">
          <w:marLeft w:val="0"/>
          <w:marRight w:val="0"/>
          <w:marTop w:val="0"/>
          <w:marBottom w:val="0"/>
          <w:divBdr>
            <w:top w:val="none" w:sz="0" w:space="0" w:color="auto"/>
            <w:left w:val="none" w:sz="0" w:space="0" w:color="auto"/>
            <w:bottom w:val="none" w:sz="0" w:space="0" w:color="auto"/>
            <w:right w:val="none" w:sz="0" w:space="0" w:color="auto"/>
          </w:divBdr>
        </w:div>
        <w:div w:id="1533303308">
          <w:marLeft w:val="0"/>
          <w:marRight w:val="0"/>
          <w:marTop w:val="0"/>
          <w:marBottom w:val="0"/>
          <w:divBdr>
            <w:top w:val="none" w:sz="0" w:space="0" w:color="auto"/>
            <w:left w:val="none" w:sz="0" w:space="0" w:color="auto"/>
            <w:bottom w:val="none" w:sz="0" w:space="0" w:color="auto"/>
            <w:right w:val="none" w:sz="0" w:space="0" w:color="auto"/>
          </w:divBdr>
        </w:div>
        <w:div w:id="459035030">
          <w:marLeft w:val="0"/>
          <w:marRight w:val="0"/>
          <w:marTop w:val="0"/>
          <w:marBottom w:val="0"/>
          <w:divBdr>
            <w:top w:val="none" w:sz="0" w:space="0" w:color="auto"/>
            <w:left w:val="none" w:sz="0" w:space="0" w:color="auto"/>
            <w:bottom w:val="none" w:sz="0" w:space="0" w:color="auto"/>
            <w:right w:val="none" w:sz="0" w:space="0" w:color="auto"/>
          </w:divBdr>
        </w:div>
        <w:div w:id="436099001">
          <w:marLeft w:val="0"/>
          <w:marRight w:val="0"/>
          <w:marTop w:val="0"/>
          <w:marBottom w:val="0"/>
          <w:divBdr>
            <w:top w:val="none" w:sz="0" w:space="0" w:color="auto"/>
            <w:left w:val="none" w:sz="0" w:space="0" w:color="auto"/>
            <w:bottom w:val="none" w:sz="0" w:space="0" w:color="auto"/>
            <w:right w:val="none" w:sz="0" w:space="0" w:color="auto"/>
          </w:divBdr>
        </w:div>
        <w:div w:id="1728340854">
          <w:marLeft w:val="0"/>
          <w:marRight w:val="0"/>
          <w:marTop w:val="0"/>
          <w:marBottom w:val="0"/>
          <w:divBdr>
            <w:top w:val="none" w:sz="0" w:space="0" w:color="auto"/>
            <w:left w:val="none" w:sz="0" w:space="0" w:color="auto"/>
            <w:bottom w:val="none" w:sz="0" w:space="0" w:color="auto"/>
            <w:right w:val="none" w:sz="0" w:space="0" w:color="auto"/>
          </w:divBdr>
        </w:div>
        <w:div w:id="1430539188">
          <w:marLeft w:val="0"/>
          <w:marRight w:val="0"/>
          <w:marTop w:val="0"/>
          <w:marBottom w:val="0"/>
          <w:divBdr>
            <w:top w:val="none" w:sz="0" w:space="0" w:color="auto"/>
            <w:left w:val="none" w:sz="0" w:space="0" w:color="auto"/>
            <w:bottom w:val="none" w:sz="0" w:space="0" w:color="auto"/>
            <w:right w:val="none" w:sz="0" w:space="0" w:color="auto"/>
          </w:divBdr>
        </w:div>
        <w:div w:id="1648196404">
          <w:marLeft w:val="0"/>
          <w:marRight w:val="0"/>
          <w:marTop w:val="0"/>
          <w:marBottom w:val="0"/>
          <w:divBdr>
            <w:top w:val="none" w:sz="0" w:space="0" w:color="auto"/>
            <w:left w:val="none" w:sz="0" w:space="0" w:color="auto"/>
            <w:bottom w:val="none" w:sz="0" w:space="0" w:color="auto"/>
            <w:right w:val="none" w:sz="0" w:space="0" w:color="auto"/>
          </w:divBdr>
        </w:div>
        <w:div w:id="762068026">
          <w:marLeft w:val="0"/>
          <w:marRight w:val="0"/>
          <w:marTop w:val="0"/>
          <w:marBottom w:val="0"/>
          <w:divBdr>
            <w:top w:val="none" w:sz="0" w:space="0" w:color="auto"/>
            <w:left w:val="none" w:sz="0" w:space="0" w:color="auto"/>
            <w:bottom w:val="none" w:sz="0" w:space="0" w:color="auto"/>
            <w:right w:val="none" w:sz="0" w:space="0" w:color="auto"/>
          </w:divBdr>
        </w:div>
        <w:div w:id="438837336">
          <w:marLeft w:val="0"/>
          <w:marRight w:val="0"/>
          <w:marTop w:val="0"/>
          <w:marBottom w:val="0"/>
          <w:divBdr>
            <w:top w:val="none" w:sz="0" w:space="0" w:color="auto"/>
            <w:left w:val="none" w:sz="0" w:space="0" w:color="auto"/>
            <w:bottom w:val="none" w:sz="0" w:space="0" w:color="auto"/>
            <w:right w:val="none" w:sz="0" w:space="0" w:color="auto"/>
          </w:divBdr>
        </w:div>
        <w:div w:id="1512448911">
          <w:marLeft w:val="0"/>
          <w:marRight w:val="0"/>
          <w:marTop w:val="0"/>
          <w:marBottom w:val="0"/>
          <w:divBdr>
            <w:top w:val="none" w:sz="0" w:space="0" w:color="auto"/>
            <w:left w:val="none" w:sz="0" w:space="0" w:color="auto"/>
            <w:bottom w:val="none" w:sz="0" w:space="0" w:color="auto"/>
            <w:right w:val="none" w:sz="0" w:space="0" w:color="auto"/>
          </w:divBdr>
        </w:div>
        <w:div w:id="694236800">
          <w:marLeft w:val="0"/>
          <w:marRight w:val="0"/>
          <w:marTop w:val="0"/>
          <w:marBottom w:val="0"/>
          <w:divBdr>
            <w:top w:val="none" w:sz="0" w:space="0" w:color="auto"/>
            <w:left w:val="none" w:sz="0" w:space="0" w:color="auto"/>
            <w:bottom w:val="none" w:sz="0" w:space="0" w:color="auto"/>
            <w:right w:val="none" w:sz="0" w:space="0" w:color="auto"/>
          </w:divBdr>
        </w:div>
      </w:divsChild>
    </w:div>
    <w:div w:id="1468086864">
      <w:bodyDiv w:val="1"/>
      <w:marLeft w:val="0"/>
      <w:marRight w:val="0"/>
      <w:marTop w:val="0"/>
      <w:marBottom w:val="0"/>
      <w:divBdr>
        <w:top w:val="none" w:sz="0" w:space="0" w:color="auto"/>
        <w:left w:val="none" w:sz="0" w:space="0" w:color="auto"/>
        <w:bottom w:val="none" w:sz="0" w:space="0" w:color="auto"/>
        <w:right w:val="none" w:sz="0" w:space="0" w:color="auto"/>
      </w:divBdr>
      <w:divsChild>
        <w:div w:id="1846479653">
          <w:marLeft w:val="0"/>
          <w:marRight w:val="0"/>
          <w:marTop w:val="0"/>
          <w:marBottom w:val="0"/>
          <w:divBdr>
            <w:top w:val="none" w:sz="0" w:space="0" w:color="auto"/>
            <w:left w:val="none" w:sz="0" w:space="0" w:color="auto"/>
            <w:bottom w:val="none" w:sz="0" w:space="0" w:color="auto"/>
            <w:right w:val="none" w:sz="0" w:space="0" w:color="auto"/>
          </w:divBdr>
        </w:div>
        <w:div w:id="583881617">
          <w:marLeft w:val="0"/>
          <w:marRight w:val="0"/>
          <w:marTop w:val="0"/>
          <w:marBottom w:val="0"/>
          <w:divBdr>
            <w:top w:val="none" w:sz="0" w:space="0" w:color="auto"/>
            <w:left w:val="none" w:sz="0" w:space="0" w:color="auto"/>
            <w:bottom w:val="none" w:sz="0" w:space="0" w:color="auto"/>
            <w:right w:val="none" w:sz="0" w:space="0" w:color="auto"/>
          </w:divBdr>
        </w:div>
        <w:div w:id="338965023">
          <w:marLeft w:val="0"/>
          <w:marRight w:val="0"/>
          <w:marTop w:val="0"/>
          <w:marBottom w:val="0"/>
          <w:divBdr>
            <w:top w:val="none" w:sz="0" w:space="0" w:color="auto"/>
            <w:left w:val="none" w:sz="0" w:space="0" w:color="auto"/>
            <w:bottom w:val="none" w:sz="0" w:space="0" w:color="auto"/>
            <w:right w:val="none" w:sz="0" w:space="0" w:color="auto"/>
          </w:divBdr>
        </w:div>
        <w:div w:id="1952786122">
          <w:marLeft w:val="0"/>
          <w:marRight w:val="0"/>
          <w:marTop w:val="0"/>
          <w:marBottom w:val="0"/>
          <w:divBdr>
            <w:top w:val="none" w:sz="0" w:space="0" w:color="auto"/>
            <w:left w:val="none" w:sz="0" w:space="0" w:color="auto"/>
            <w:bottom w:val="none" w:sz="0" w:space="0" w:color="auto"/>
            <w:right w:val="none" w:sz="0" w:space="0" w:color="auto"/>
          </w:divBdr>
        </w:div>
        <w:div w:id="593979755">
          <w:marLeft w:val="0"/>
          <w:marRight w:val="0"/>
          <w:marTop w:val="0"/>
          <w:marBottom w:val="0"/>
          <w:divBdr>
            <w:top w:val="none" w:sz="0" w:space="0" w:color="auto"/>
            <w:left w:val="none" w:sz="0" w:space="0" w:color="auto"/>
            <w:bottom w:val="none" w:sz="0" w:space="0" w:color="auto"/>
            <w:right w:val="none" w:sz="0" w:space="0" w:color="auto"/>
          </w:divBdr>
        </w:div>
        <w:div w:id="1562056991">
          <w:marLeft w:val="0"/>
          <w:marRight w:val="0"/>
          <w:marTop w:val="0"/>
          <w:marBottom w:val="0"/>
          <w:divBdr>
            <w:top w:val="none" w:sz="0" w:space="0" w:color="auto"/>
            <w:left w:val="none" w:sz="0" w:space="0" w:color="auto"/>
            <w:bottom w:val="none" w:sz="0" w:space="0" w:color="auto"/>
            <w:right w:val="none" w:sz="0" w:space="0" w:color="auto"/>
          </w:divBdr>
        </w:div>
        <w:div w:id="1295256473">
          <w:marLeft w:val="0"/>
          <w:marRight w:val="0"/>
          <w:marTop w:val="0"/>
          <w:marBottom w:val="0"/>
          <w:divBdr>
            <w:top w:val="none" w:sz="0" w:space="0" w:color="auto"/>
            <w:left w:val="none" w:sz="0" w:space="0" w:color="auto"/>
            <w:bottom w:val="none" w:sz="0" w:space="0" w:color="auto"/>
            <w:right w:val="none" w:sz="0" w:space="0" w:color="auto"/>
          </w:divBdr>
        </w:div>
        <w:div w:id="2127498950">
          <w:marLeft w:val="0"/>
          <w:marRight w:val="0"/>
          <w:marTop w:val="0"/>
          <w:marBottom w:val="0"/>
          <w:divBdr>
            <w:top w:val="none" w:sz="0" w:space="0" w:color="auto"/>
            <w:left w:val="none" w:sz="0" w:space="0" w:color="auto"/>
            <w:bottom w:val="none" w:sz="0" w:space="0" w:color="auto"/>
            <w:right w:val="none" w:sz="0" w:space="0" w:color="auto"/>
          </w:divBdr>
        </w:div>
        <w:div w:id="1278757882">
          <w:marLeft w:val="0"/>
          <w:marRight w:val="0"/>
          <w:marTop w:val="0"/>
          <w:marBottom w:val="0"/>
          <w:divBdr>
            <w:top w:val="none" w:sz="0" w:space="0" w:color="auto"/>
            <w:left w:val="none" w:sz="0" w:space="0" w:color="auto"/>
            <w:bottom w:val="none" w:sz="0" w:space="0" w:color="auto"/>
            <w:right w:val="none" w:sz="0" w:space="0" w:color="auto"/>
          </w:divBdr>
        </w:div>
      </w:divsChild>
    </w:div>
    <w:div w:id="1471510985">
      <w:bodyDiv w:val="1"/>
      <w:marLeft w:val="0"/>
      <w:marRight w:val="0"/>
      <w:marTop w:val="0"/>
      <w:marBottom w:val="0"/>
      <w:divBdr>
        <w:top w:val="none" w:sz="0" w:space="0" w:color="auto"/>
        <w:left w:val="none" w:sz="0" w:space="0" w:color="auto"/>
        <w:bottom w:val="none" w:sz="0" w:space="0" w:color="auto"/>
        <w:right w:val="none" w:sz="0" w:space="0" w:color="auto"/>
      </w:divBdr>
      <w:divsChild>
        <w:div w:id="613246735">
          <w:marLeft w:val="0"/>
          <w:marRight w:val="0"/>
          <w:marTop w:val="0"/>
          <w:marBottom w:val="0"/>
          <w:divBdr>
            <w:top w:val="none" w:sz="0" w:space="0" w:color="auto"/>
            <w:left w:val="none" w:sz="0" w:space="0" w:color="auto"/>
            <w:bottom w:val="none" w:sz="0" w:space="0" w:color="auto"/>
            <w:right w:val="none" w:sz="0" w:space="0" w:color="auto"/>
          </w:divBdr>
          <w:divsChild>
            <w:div w:id="1688555386">
              <w:marLeft w:val="0"/>
              <w:marRight w:val="0"/>
              <w:marTop w:val="0"/>
              <w:marBottom w:val="0"/>
              <w:divBdr>
                <w:top w:val="none" w:sz="0" w:space="0" w:color="auto"/>
                <w:left w:val="none" w:sz="0" w:space="0" w:color="auto"/>
                <w:bottom w:val="none" w:sz="0" w:space="0" w:color="auto"/>
                <w:right w:val="none" w:sz="0" w:space="0" w:color="auto"/>
              </w:divBdr>
              <w:divsChild>
                <w:div w:id="699282188">
                  <w:marLeft w:val="0"/>
                  <w:marRight w:val="0"/>
                  <w:marTop w:val="0"/>
                  <w:marBottom w:val="0"/>
                  <w:divBdr>
                    <w:top w:val="none" w:sz="0" w:space="0" w:color="auto"/>
                    <w:left w:val="none" w:sz="0" w:space="0" w:color="auto"/>
                    <w:bottom w:val="none" w:sz="0" w:space="0" w:color="auto"/>
                    <w:right w:val="none" w:sz="0" w:space="0" w:color="auto"/>
                  </w:divBdr>
                  <w:divsChild>
                    <w:div w:id="1393386020">
                      <w:marLeft w:val="0"/>
                      <w:marRight w:val="0"/>
                      <w:marTop w:val="0"/>
                      <w:marBottom w:val="0"/>
                      <w:divBdr>
                        <w:top w:val="none" w:sz="0" w:space="0" w:color="auto"/>
                        <w:left w:val="none" w:sz="0" w:space="0" w:color="auto"/>
                        <w:bottom w:val="none" w:sz="0" w:space="0" w:color="auto"/>
                        <w:right w:val="none" w:sz="0" w:space="0" w:color="auto"/>
                      </w:divBdr>
                      <w:divsChild>
                        <w:div w:id="1291666696">
                          <w:marLeft w:val="0"/>
                          <w:marRight w:val="0"/>
                          <w:marTop w:val="0"/>
                          <w:marBottom w:val="0"/>
                          <w:divBdr>
                            <w:top w:val="none" w:sz="0" w:space="0" w:color="auto"/>
                            <w:left w:val="none" w:sz="0" w:space="0" w:color="auto"/>
                            <w:bottom w:val="none" w:sz="0" w:space="0" w:color="auto"/>
                            <w:right w:val="none" w:sz="0" w:space="0" w:color="auto"/>
                          </w:divBdr>
                          <w:divsChild>
                            <w:div w:id="427238107">
                              <w:marLeft w:val="0"/>
                              <w:marRight w:val="0"/>
                              <w:marTop w:val="0"/>
                              <w:marBottom w:val="0"/>
                              <w:divBdr>
                                <w:top w:val="none" w:sz="0" w:space="0" w:color="auto"/>
                                <w:left w:val="none" w:sz="0" w:space="0" w:color="auto"/>
                                <w:bottom w:val="none" w:sz="0" w:space="0" w:color="auto"/>
                                <w:right w:val="none" w:sz="0" w:space="0" w:color="auto"/>
                              </w:divBdr>
                              <w:divsChild>
                                <w:div w:id="183249220">
                                  <w:marLeft w:val="0"/>
                                  <w:marRight w:val="0"/>
                                  <w:marTop w:val="0"/>
                                  <w:marBottom w:val="0"/>
                                  <w:divBdr>
                                    <w:top w:val="none" w:sz="0" w:space="0" w:color="auto"/>
                                    <w:left w:val="none" w:sz="0" w:space="0" w:color="auto"/>
                                    <w:bottom w:val="none" w:sz="0" w:space="0" w:color="auto"/>
                                    <w:right w:val="none" w:sz="0" w:space="0" w:color="auto"/>
                                  </w:divBdr>
                                  <w:divsChild>
                                    <w:div w:id="376320386">
                                      <w:marLeft w:val="0"/>
                                      <w:marRight w:val="0"/>
                                      <w:marTop w:val="0"/>
                                      <w:marBottom w:val="0"/>
                                      <w:divBdr>
                                        <w:top w:val="none" w:sz="0" w:space="0" w:color="auto"/>
                                        <w:left w:val="none" w:sz="0" w:space="0" w:color="auto"/>
                                        <w:bottom w:val="none" w:sz="0" w:space="0" w:color="auto"/>
                                        <w:right w:val="none" w:sz="0" w:space="0" w:color="auto"/>
                                      </w:divBdr>
                                    </w:div>
                                    <w:div w:id="1733767915">
                                      <w:marLeft w:val="0"/>
                                      <w:marRight w:val="0"/>
                                      <w:marTop w:val="0"/>
                                      <w:marBottom w:val="0"/>
                                      <w:divBdr>
                                        <w:top w:val="none" w:sz="0" w:space="0" w:color="auto"/>
                                        <w:left w:val="none" w:sz="0" w:space="0" w:color="auto"/>
                                        <w:bottom w:val="none" w:sz="0" w:space="0" w:color="auto"/>
                                        <w:right w:val="none" w:sz="0" w:space="0" w:color="auto"/>
                                      </w:divBdr>
                                    </w:div>
                                    <w:div w:id="1920872125">
                                      <w:marLeft w:val="0"/>
                                      <w:marRight w:val="0"/>
                                      <w:marTop w:val="0"/>
                                      <w:marBottom w:val="0"/>
                                      <w:divBdr>
                                        <w:top w:val="none" w:sz="0" w:space="0" w:color="auto"/>
                                        <w:left w:val="none" w:sz="0" w:space="0" w:color="auto"/>
                                        <w:bottom w:val="none" w:sz="0" w:space="0" w:color="auto"/>
                                        <w:right w:val="none" w:sz="0" w:space="0" w:color="auto"/>
                                      </w:divBdr>
                                    </w:div>
                                    <w:div w:id="829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5883">
      <w:bodyDiv w:val="1"/>
      <w:marLeft w:val="0"/>
      <w:marRight w:val="0"/>
      <w:marTop w:val="0"/>
      <w:marBottom w:val="0"/>
      <w:divBdr>
        <w:top w:val="none" w:sz="0" w:space="0" w:color="auto"/>
        <w:left w:val="none" w:sz="0" w:space="0" w:color="auto"/>
        <w:bottom w:val="none" w:sz="0" w:space="0" w:color="auto"/>
        <w:right w:val="none" w:sz="0" w:space="0" w:color="auto"/>
      </w:divBdr>
    </w:div>
    <w:div w:id="1604066151">
      <w:bodyDiv w:val="1"/>
      <w:marLeft w:val="0"/>
      <w:marRight w:val="0"/>
      <w:marTop w:val="0"/>
      <w:marBottom w:val="0"/>
      <w:divBdr>
        <w:top w:val="none" w:sz="0" w:space="0" w:color="auto"/>
        <w:left w:val="none" w:sz="0" w:space="0" w:color="auto"/>
        <w:bottom w:val="none" w:sz="0" w:space="0" w:color="auto"/>
        <w:right w:val="none" w:sz="0" w:space="0" w:color="auto"/>
      </w:divBdr>
    </w:div>
    <w:div w:id="1702627812">
      <w:bodyDiv w:val="1"/>
      <w:marLeft w:val="0"/>
      <w:marRight w:val="0"/>
      <w:marTop w:val="0"/>
      <w:marBottom w:val="0"/>
      <w:divBdr>
        <w:top w:val="none" w:sz="0" w:space="0" w:color="auto"/>
        <w:left w:val="none" w:sz="0" w:space="0" w:color="auto"/>
        <w:bottom w:val="none" w:sz="0" w:space="0" w:color="auto"/>
        <w:right w:val="none" w:sz="0" w:space="0" w:color="auto"/>
      </w:divBdr>
    </w:div>
    <w:div w:id="18901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46FC-6218-412D-BF90-258D768B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7037</Words>
  <Characters>38707</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BELLIERE Julie</dc:creator>
  <cp:lastModifiedBy>LE KIM Dorian</cp:lastModifiedBy>
  <cp:revision>4</cp:revision>
  <cp:lastPrinted>2021-03-19T08:10:00Z</cp:lastPrinted>
  <dcterms:created xsi:type="dcterms:W3CDTF">2021-11-09T14:04:00Z</dcterms:created>
  <dcterms:modified xsi:type="dcterms:W3CDTF">2022-08-23T12:38:00Z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2021-10-18T13:26:18Z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baefe627-a8dc-4d16-9567-68da022e3652</vt:lpwstr>
  </property>
  <property fmtid="{D5CDD505-2E9C-101B-9397-08002B2CF9AE}" pid="8" name="MSIP_Label_8903f633-4a78-4eed-bb49-365e45b1f3e8_ContentBits">
    <vt:lpwstr>0</vt:lpwstr>
  </property>
</Properties>
</file>