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76" w:rsidRDefault="00034792" w:rsidP="00A65276">
      <w:pPr>
        <w:spacing w:after="120" w:line="240" w:lineRule="auto"/>
        <w:jc w:val="center"/>
        <w:rPr>
          <w:b/>
          <w:sz w:val="28"/>
          <w:u w:val="single"/>
        </w:rPr>
      </w:pPr>
      <w:r w:rsidRPr="005B5B21">
        <w:rPr>
          <w:b/>
          <w:sz w:val="28"/>
          <w:u w:val="single"/>
        </w:rPr>
        <w:t xml:space="preserve">Règlement du concours </w:t>
      </w:r>
      <w:r w:rsidR="00C75A3A">
        <w:rPr>
          <w:b/>
          <w:sz w:val="28"/>
          <w:u w:val="single"/>
        </w:rPr>
        <w:t>2018</w:t>
      </w:r>
    </w:p>
    <w:p w:rsidR="00034792" w:rsidRPr="00B12B55" w:rsidRDefault="00034792" w:rsidP="00A65276">
      <w:pPr>
        <w:spacing w:after="120" w:line="240" w:lineRule="auto"/>
        <w:jc w:val="center"/>
        <w:rPr>
          <w:sz w:val="28"/>
        </w:rPr>
      </w:pPr>
      <w:r w:rsidRPr="0089456E">
        <w:rPr>
          <w:sz w:val="28"/>
        </w:rPr>
        <w:t>« </w:t>
      </w:r>
      <w:r w:rsidR="006F1276" w:rsidRPr="0089456E">
        <w:rPr>
          <w:i/>
          <w:sz w:val="28"/>
        </w:rPr>
        <w:t>T</w:t>
      </w:r>
      <w:r w:rsidRPr="0089456E">
        <w:rPr>
          <w:i/>
          <w:sz w:val="28"/>
        </w:rPr>
        <w:t xml:space="preserve">rucs et astuces en organisation du travail dans les exploitations </w:t>
      </w:r>
      <w:r w:rsidR="00163F67">
        <w:rPr>
          <w:i/>
          <w:sz w:val="28"/>
        </w:rPr>
        <w:t>d’élevage</w:t>
      </w:r>
      <w:r w:rsidRPr="0089456E">
        <w:rPr>
          <w:sz w:val="28"/>
        </w:rPr>
        <w:t> »</w:t>
      </w:r>
    </w:p>
    <w:p w:rsidR="00034792" w:rsidRDefault="00034792">
      <w:pPr>
        <w:rPr>
          <w:b/>
          <w:u w:val="single"/>
        </w:rPr>
      </w:pPr>
    </w:p>
    <w:p w:rsidR="008A5C80" w:rsidRPr="003C0467" w:rsidRDefault="005A0668">
      <w:pPr>
        <w:rPr>
          <w:b/>
          <w:u w:val="single"/>
        </w:rPr>
      </w:pPr>
      <w:r w:rsidRPr="003C0467">
        <w:rPr>
          <w:b/>
          <w:u w:val="single"/>
        </w:rPr>
        <w:t>Article 1</w:t>
      </w:r>
      <w:r w:rsidR="0024173D">
        <w:rPr>
          <w:b/>
          <w:u w:val="single"/>
        </w:rPr>
        <w:t> : organisateur</w:t>
      </w:r>
    </w:p>
    <w:p w:rsidR="003E2151" w:rsidRDefault="00874408" w:rsidP="00B663C2">
      <w:pPr>
        <w:jc w:val="both"/>
      </w:pPr>
      <w:r w:rsidRPr="00046E5C">
        <w:t>Le Service public de Wallonie, représenté par la DGO3</w:t>
      </w:r>
      <w:r w:rsidR="00D444CD">
        <w:t xml:space="preserve"> </w:t>
      </w:r>
      <w:r w:rsidR="003C0467" w:rsidRPr="00046E5C">
        <w:t xml:space="preserve">conjointement </w:t>
      </w:r>
      <w:r w:rsidR="00D444CD">
        <w:t>avec le CRA-</w:t>
      </w:r>
      <w:proofErr w:type="gramStart"/>
      <w:r w:rsidR="00D444CD">
        <w:t>W ,</w:t>
      </w:r>
      <w:proofErr w:type="gramEnd"/>
      <w:r w:rsidR="00D444CD">
        <w:t xml:space="preserve"> l’</w:t>
      </w:r>
      <w:proofErr w:type="spellStart"/>
      <w:r w:rsidR="00D444CD">
        <w:t>Awé</w:t>
      </w:r>
      <w:proofErr w:type="spellEnd"/>
      <w:r w:rsidR="00D444CD">
        <w:t>-asbl et le CGTA</w:t>
      </w:r>
      <w:r w:rsidR="003C0467">
        <w:t xml:space="preserve"> organise</w:t>
      </w:r>
      <w:r w:rsidR="003E2151">
        <w:t>nt</w:t>
      </w:r>
      <w:r w:rsidR="003C0467">
        <w:t xml:space="preserve"> dans le cadre du </w:t>
      </w:r>
      <w:r w:rsidR="003C0467" w:rsidRPr="00163F67">
        <w:t>projet OTE</w:t>
      </w:r>
      <w:r w:rsidR="004B7363" w:rsidRPr="00163F67">
        <w:t>L</w:t>
      </w:r>
      <w:r w:rsidR="003C0467">
        <w:t xml:space="preserve"> (</w:t>
      </w:r>
      <w:r w:rsidR="007613DE">
        <w:t>O</w:t>
      </w:r>
      <w:r w:rsidR="003C0467">
        <w:t>rganisation du Travail en Elevage</w:t>
      </w:r>
      <w:r w:rsidR="007613DE">
        <w:t xml:space="preserve"> </w:t>
      </w:r>
      <w:r w:rsidR="00A65276">
        <w:t>- projet soutenu par la Wallonie</w:t>
      </w:r>
      <w:r w:rsidR="003C0467">
        <w:t>) un</w:t>
      </w:r>
      <w:r w:rsidR="00D444CD">
        <w:t>e deuxième édition du</w:t>
      </w:r>
      <w:r w:rsidR="003C0467">
        <w:t xml:space="preserve"> concours « </w:t>
      </w:r>
      <w:r w:rsidR="007613DE">
        <w:rPr>
          <w:i/>
        </w:rPr>
        <w:t>T</w:t>
      </w:r>
      <w:r w:rsidR="003C0467" w:rsidRPr="003C0467">
        <w:rPr>
          <w:i/>
        </w:rPr>
        <w:t>rucs et astuces en organisation du travail dans les exploitations</w:t>
      </w:r>
      <w:r w:rsidR="00163F67">
        <w:rPr>
          <w:i/>
        </w:rPr>
        <w:t xml:space="preserve"> d’élevage</w:t>
      </w:r>
      <w:r w:rsidR="003C0467" w:rsidRPr="003C0467">
        <w:rPr>
          <w:i/>
        </w:rPr>
        <w:t> </w:t>
      </w:r>
      <w:r w:rsidR="003C0467">
        <w:t xml:space="preserve">». </w:t>
      </w:r>
    </w:p>
    <w:p w:rsidR="005A0668" w:rsidRDefault="003E2151" w:rsidP="00B663C2">
      <w:pPr>
        <w:jc w:val="both"/>
      </w:pPr>
      <w:r>
        <w:t>L</w:t>
      </w:r>
      <w:r w:rsidR="003C0467">
        <w:t>e concours a pour objectif</w:t>
      </w:r>
      <w:r w:rsidR="004B7363">
        <w:t>s</w:t>
      </w:r>
      <w:r w:rsidR="003C0467">
        <w:t xml:space="preserve"> </w:t>
      </w:r>
      <w:r w:rsidR="007613DE">
        <w:t>de recenser et diffuser</w:t>
      </w:r>
      <w:r>
        <w:t xml:space="preserve"> des trucs et astuces mis au point dans les élevages par des éleveurs. Il </w:t>
      </w:r>
      <w:r w:rsidR="00AE2563">
        <w:t xml:space="preserve">récompensera les éleveurs </w:t>
      </w:r>
      <w:r>
        <w:t xml:space="preserve">pour </w:t>
      </w:r>
      <w:r w:rsidR="0020614D">
        <w:t>le caractère innovant de</w:t>
      </w:r>
      <w:r w:rsidR="004B7363">
        <w:t>s</w:t>
      </w:r>
      <w:r w:rsidR="0020614D">
        <w:t xml:space="preserve"> aménagements </w:t>
      </w:r>
      <w:r w:rsidR="004B7363">
        <w:t>qu’ils ont imaginé</w:t>
      </w:r>
      <w:r w:rsidR="00061E5E">
        <w:t>s</w:t>
      </w:r>
      <w:r w:rsidR="004B7363">
        <w:t xml:space="preserve"> et mis en place pour</w:t>
      </w:r>
      <w:r>
        <w:t xml:space="preserve"> simplifier</w:t>
      </w:r>
      <w:r w:rsidR="003C0467">
        <w:t xml:space="preserve"> le</w:t>
      </w:r>
      <w:r w:rsidR="004B7363">
        <w:t>ur</w:t>
      </w:r>
      <w:r w:rsidR="003C0467">
        <w:t xml:space="preserve"> travail</w:t>
      </w:r>
      <w:r w:rsidR="004B7363">
        <w:t xml:space="preserve"> </w:t>
      </w:r>
      <w:r w:rsidR="00061E5E">
        <w:t xml:space="preserve">au </w:t>
      </w:r>
      <w:r w:rsidR="004B7363">
        <w:t>quotidien</w:t>
      </w:r>
      <w:r w:rsidR="003C0467">
        <w:t>.</w:t>
      </w:r>
    </w:p>
    <w:p w:rsidR="003C0467" w:rsidRPr="003C0467" w:rsidRDefault="003C0467" w:rsidP="00B663C2">
      <w:pPr>
        <w:jc w:val="both"/>
        <w:rPr>
          <w:b/>
          <w:u w:val="single"/>
        </w:rPr>
      </w:pPr>
      <w:r w:rsidRPr="003C0467">
        <w:rPr>
          <w:b/>
          <w:u w:val="single"/>
        </w:rPr>
        <w:t xml:space="preserve">Article </w:t>
      </w:r>
      <w:r>
        <w:rPr>
          <w:b/>
          <w:u w:val="single"/>
        </w:rPr>
        <w:t>2</w:t>
      </w:r>
      <w:r w:rsidR="0024173D">
        <w:rPr>
          <w:b/>
          <w:u w:val="single"/>
        </w:rPr>
        <w:t> : formalité</w:t>
      </w:r>
    </w:p>
    <w:p w:rsidR="003C0467" w:rsidRPr="00546DAA" w:rsidRDefault="00A22DEC" w:rsidP="00B663C2">
      <w:pPr>
        <w:jc w:val="both"/>
      </w:pPr>
      <w:r w:rsidRPr="00546DAA">
        <w:t xml:space="preserve">La participation au concours est gratuite </w:t>
      </w:r>
      <w:r w:rsidR="007613DE" w:rsidRPr="00546DAA">
        <w:t xml:space="preserve">et </w:t>
      </w:r>
      <w:r w:rsidR="003C0467" w:rsidRPr="00546DAA">
        <w:t>ouvert</w:t>
      </w:r>
      <w:r w:rsidRPr="00546DAA">
        <w:t>e</w:t>
      </w:r>
      <w:r w:rsidR="003C0467" w:rsidRPr="00546DAA">
        <w:t xml:space="preserve"> à tous les éleveurs ayant leur siège d’exploitation en Wallonie. </w:t>
      </w:r>
    </w:p>
    <w:p w:rsidR="00D5405F" w:rsidRPr="00546DAA" w:rsidRDefault="00D5405F" w:rsidP="00B663C2">
      <w:pPr>
        <w:jc w:val="both"/>
      </w:pPr>
      <w:r w:rsidRPr="00546DAA">
        <w:t xml:space="preserve">Un même candidat peut présenter plusieurs trucs et astuces. Cependant, une fiche par </w:t>
      </w:r>
      <w:r w:rsidR="00AE2563" w:rsidRPr="00546DAA">
        <w:t xml:space="preserve">truc et </w:t>
      </w:r>
      <w:r w:rsidRPr="00546DAA">
        <w:t>astuc</w:t>
      </w:r>
      <w:r w:rsidR="00914673" w:rsidRPr="00546DAA">
        <w:t>e doit être déposée. U</w:t>
      </w:r>
      <w:r w:rsidRPr="00546DAA">
        <w:t>n candidat ne pourra être récompensé qu’une seule fois.</w:t>
      </w:r>
    </w:p>
    <w:p w:rsidR="00D5405F" w:rsidRDefault="00522E96" w:rsidP="00B663C2">
      <w:pPr>
        <w:jc w:val="both"/>
      </w:pPr>
      <w:r w:rsidRPr="00546DAA">
        <w:t>Le dépôt</w:t>
      </w:r>
      <w:r w:rsidR="00D5405F" w:rsidRPr="00546DAA">
        <w:t xml:space="preserve"> de candidature </w:t>
      </w:r>
      <w:r w:rsidRPr="00546DAA">
        <w:t xml:space="preserve">se fera </w:t>
      </w:r>
      <w:r w:rsidR="00AD400B" w:rsidRPr="00546DAA">
        <w:rPr>
          <w:b/>
          <w:u w:val="single"/>
        </w:rPr>
        <w:t xml:space="preserve">avant le </w:t>
      </w:r>
      <w:r w:rsidR="007F3002" w:rsidRPr="00546DAA">
        <w:rPr>
          <w:b/>
          <w:u w:val="single"/>
        </w:rPr>
        <w:t>1</w:t>
      </w:r>
      <w:r w:rsidR="002E18A3">
        <w:rPr>
          <w:b/>
          <w:u w:val="single"/>
        </w:rPr>
        <w:t>5</w:t>
      </w:r>
      <w:r w:rsidR="004732AF" w:rsidRPr="00546DAA">
        <w:rPr>
          <w:b/>
          <w:u w:val="single"/>
        </w:rPr>
        <w:t xml:space="preserve"> juin</w:t>
      </w:r>
      <w:r w:rsidR="007F3002" w:rsidRPr="00546DAA">
        <w:rPr>
          <w:b/>
          <w:u w:val="single"/>
        </w:rPr>
        <w:t xml:space="preserve"> 2018</w:t>
      </w:r>
      <w:r w:rsidR="00AD400B" w:rsidRPr="00546DAA">
        <w:rPr>
          <w:b/>
          <w:u w:val="single"/>
        </w:rPr>
        <w:t xml:space="preserve"> </w:t>
      </w:r>
      <w:r w:rsidRPr="00546DAA">
        <w:t xml:space="preserve">via </w:t>
      </w:r>
      <w:r w:rsidR="00AE2563" w:rsidRPr="00546DAA">
        <w:t>le</w:t>
      </w:r>
      <w:r w:rsidRPr="00546DAA">
        <w:t xml:space="preserve"> formulaire en ligne disponible </w:t>
      </w:r>
      <w:r w:rsidR="00874408" w:rsidRPr="00546DAA">
        <w:t>à l’adresse suivante : agriculture.wallonie.be/</w:t>
      </w:r>
      <w:proofErr w:type="spellStart"/>
      <w:r w:rsidR="0073232D" w:rsidRPr="00546DAA">
        <w:t>otel</w:t>
      </w:r>
      <w:proofErr w:type="spellEnd"/>
    </w:p>
    <w:p w:rsidR="00007051" w:rsidRPr="003C0467" w:rsidRDefault="00007051" w:rsidP="00B663C2">
      <w:pPr>
        <w:jc w:val="both"/>
        <w:rPr>
          <w:b/>
          <w:u w:val="single"/>
        </w:rPr>
      </w:pPr>
      <w:r w:rsidRPr="003C0467">
        <w:rPr>
          <w:b/>
          <w:u w:val="single"/>
        </w:rPr>
        <w:t xml:space="preserve">Article </w:t>
      </w:r>
      <w:r>
        <w:rPr>
          <w:b/>
          <w:u w:val="single"/>
        </w:rPr>
        <w:t>3</w:t>
      </w:r>
      <w:r w:rsidR="0024173D">
        <w:rPr>
          <w:b/>
          <w:u w:val="single"/>
        </w:rPr>
        <w:t> : catégories</w:t>
      </w:r>
    </w:p>
    <w:p w:rsidR="00522E96" w:rsidRDefault="00007051" w:rsidP="00B663C2">
      <w:pPr>
        <w:jc w:val="both"/>
      </w:pPr>
      <w:r>
        <w:t xml:space="preserve">Le truc ou l’astuce devra faire partie </w:t>
      </w:r>
      <w:r w:rsidRPr="00D444CD">
        <w:t xml:space="preserve">d’une des </w:t>
      </w:r>
      <w:r w:rsidR="0020614D" w:rsidRPr="00D444CD">
        <w:t>s</w:t>
      </w:r>
      <w:r w:rsidR="00D444CD" w:rsidRPr="00D444CD">
        <w:t>ix</w:t>
      </w:r>
      <w:r w:rsidR="0020614D" w:rsidRPr="00D444CD">
        <w:t xml:space="preserve"> </w:t>
      </w:r>
      <w:r w:rsidRPr="00D444CD">
        <w:t>catégories</w:t>
      </w:r>
      <w:r>
        <w:t xml:space="preserve"> suivantes : </w:t>
      </w:r>
    </w:p>
    <w:p w:rsidR="00007051" w:rsidRDefault="00007051" w:rsidP="00B663C2">
      <w:pPr>
        <w:pStyle w:val="Paragraphedeliste"/>
        <w:numPr>
          <w:ilvl w:val="0"/>
          <w:numId w:val="3"/>
        </w:numPr>
        <w:jc w:val="both"/>
        <w:sectPr w:rsidR="00007051">
          <w:footerReference w:type="default" r:id="rId7"/>
          <w:pgSz w:w="11906" w:h="16838"/>
          <w:pgMar w:top="1417" w:right="1417" w:bottom="1417" w:left="1417" w:header="708" w:footer="708" w:gutter="0"/>
          <w:cols w:space="708"/>
          <w:docGrid w:linePitch="360"/>
        </w:sectPr>
      </w:pPr>
    </w:p>
    <w:p w:rsidR="00007051" w:rsidRDefault="00007051" w:rsidP="0020614D">
      <w:pPr>
        <w:pStyle w:val="Paragraphedeliste"/>
        <w:numPr>
          <w:ilvl w:val="0"/>
          <w:numId w:val="3"/>
        </w:numPr>
        <w:jc w:val="both"/>
      </w:pPr>
      <w:r>
        <w:lastRenderedPageBreak/>
        <w:t>Alimentation</w:t>
      </w:r>
    </w:p>
    <w:p w:rsidR="00D444CD" w:rsidRDefault="00D444CD" w:rsidP="00B663C2">
      <w:pPr>
        <w:pStyle w:val="Paragraphedeliste"/>
        <w:numPr>
          <w:ilvl w:val="0"/>
          <w:numId w:val="3"/>
        </w:numPr>
        <w:jc w:val="both"/>
      </w:pPr>
      <w:r>
        <w:t>Bâtiment</w:t>
      </w:r>
    </w:p>
    <w:p w:rsidR="00D444CD" w:rsidRDefault="00D444CD" w:rsidP="00B663C2">
      <w:pPr>
        <w:pStyle w:val="Paragraphedeliste"/>
        <w:numPr>
          <w:ilvl w:val="0"/>
          <w:numId w:val="3"/>
        </w:numPr>
        <w:jc w:val="both"/>
      </w:pPr>
      <w:r>
        <w:t>Sécurité</w:t>
      </w:r>
    </w:p>
    <w:p w:rsidR="00D444CD" w:rsidRDefault="00D444CD" w:rsidP="00B663C2">
      <w:pPr>
        <w:pStyle w:val="Paragraphedeliste"/>
        <w:numPr>
          <w:ilvl w:val="0"/>
          <w:numId w:val="3"/>
        </w:numPr>
        <w:jc w:val="both"/>
      </w:pPr>
      <w:r>
        <w:lastRenderedPageBreak/>
        <w:t>Reproduction</w:t>
      </w:r>
    </w:p>
    <w:p w:rsidR="00D444CD" w:rsidRDefault="00D444CD" w:rsidP="00B663C2">
      <w:pPr>
        <w:pStyle w:val="Paragraphedeliste"/>
        <w:numPr>
          <w:ilvl w:val="0"/>
          <w:numId w:val="3"/>
        </w:numPr>
        <w:jc w:val="both"/>
      </w:pPr>
      <w:r>
        <w:t>Pâturage</w:t>
      </w:r>
    </w:p>
    <w:p w:rsidR="00007051" w:rsidRDefault="00007051" w:rsidP="00B663C2">
      <w:pPr>
        <w:pStyle w:val="Paragraphedeliste"/>
        <w:numPr>
          <w:ilvl w:val="0"/>
          <w:numId w:val="3"/>
        </w:numPr>
        <w:jc w:val="both"/>
      </w:pPr>
      <w:r>
        <w:t>Paillage-curage</w:t>
      </w:r>
    </w:p>
    <w:p w:rsidR="00007051" w:rsidRDefault="00007051" w:rsidP="00B663C2">
      <w:pPr>
        <w:jc w:val="both"/>
        <w:rPr>
          <w:b/>
          <w:u w:val="single"/>
        </w:rPr>
        <w:sectPr w:rsidR="00007051" w:rsidSect="00007051">
          <w:type w:val="continuous"/>
          <w:pgSz w:w="11906" w:h="16838"/>
          <w:pgMar w:top="1417" w:right="1417" w:bottom="1417" w:left="1417" w:header="708" w:footer="708" w:gutter="0"/>
          <w:cols w:num="2" w:space="708"/>
          <w:docGrid w:linePitch="360"/>
        </w:sectPr>
      </w:pPr>
    </w:p>
    <w:p w:rsidR="00007051" w:rsidRPr="00007051" w:rsidRDefault="00007051" w:rsidP="00B663C2">
      <w:pPr>
        <w:jc w:val="both"/>
      </w:pPr>
      <w:r w:rsidRPr="00007051">
        <w:lastRenderedPageBreak/>
        <w:t xml:space="preserve">Pour qu’une catégorie soit </w:t>
      </w:r>
      <w:r w:rsidR="0020614D">
        <w:t>ouverte</w:t>
      </w:r>
      <w:r>
        <w:t xml:space="preserve">, il sera nécessaire d’y retrouver au </w:t>
      </w:r>
      <w:r w:rsidRPr="00B12B55">
        <w:t xml:space="preserve">moins </w:t>
      </w:r>
      <w:r w:rsidR="00914673" w:rsidRPr="00B12B55">
        <w:t xml:space="preserve">3 </w:t>
      </w:r>
      <w:r w:rsidRPr="00B12B55">
        <w:t>trucs ou astuces</w:t>
      </w:r>
      <w:r>
        <w:t xml:space="preserve">. Dans le cas </w:t>
      </w:r>
      <w:r w:rsidR="00914673">
        <w:t>contraire</w:t>
      </w:r>
      <w:r>
        <w:t>, les membres du jury s’octroient la possibilité de reclasser les trucs</w:t>
      </w:r>
      <w:r w:rsidR="00AE2563">
        <w:t xml:space="preserve"> ou astuces</w:t>
      </w:r>
      <w:r>
        <w:t xml:space="preserve"> dans une</w:t>
      </w:r>
      <w:r w:rsidR="00B663C2">
        <w:t xml:space="preserve"> autre catégorie. De même si un</w:t>
      </w:r>
      <w:r w:rsidR="00AE2563">
        <w:t xml:space="preserve"> truc ou </w:t>
      </w:r>
      <w:r w:rsidR="00B663C2">
        <w:t xml:space="preserve">astuce </w:t>
      </w:r>
      <w:r>
        <w:t>n’est pas correctement classé</w:t>
      </w:r>
      <w:r w:rsidR="00AE2563">
        <w:t>(e)</w:t>
      </w:r>
      <w:r>
        <w:t xml:space="preserve">, le jury pourra </w:t>
      </w:r>
      <w:r w:rsidR="00AE2563">
        <w:t>le (</w:t>
      </w:r>
      <w:r>
        <w:t>la</w:t>
      </w:r>
      <w:r w:rsidR="00AE2563">
        <w:t>)</w:t>
      </w:r>
      <w:r>
        <w:t xml:space="preserve"> repositionner dans une autre catégorie plus appropriée. </w:t>
      </w:r>
    </w:p>
    <w:p w:rsidR="00D5405F" w:rsidRPr="003C0467" w:rsidRDefault="00D5405F" w:rsidP="00B663C2">
      <w:pPr>
        <w:jc w:val="both"/>
        <w:rPr>
          <w:b/>
          <w:u w:val="single"/>
        </w:rPr>
      </w:pPr>
      <w:r w:rsidRPr="003C0467">
        <w:rPr>
          <w:b/>
          <w:u w:val="single"/>
        </w:rPr>
        <w:t xml:space="preserve">Article </w:t>
      </w:r>
      <w:r w:rsidR="00DD6FDF">
        <w:rPr>
          <w:b/>
          <w:u w:val="single"/>
        </w:rPr>
        <w:t>4</w:t>
      </w:r>
      <w:r w:rsidR="0024173D">
        <w:rPr>
          <w:b/>
          <w:u w:val="single"/>
        </w:rPr>
        <w:t> : critères d’éligibilité</w:t>
      </w:r>
    </w:p>
    <w:p w:rsidR="00B12B55" w:rsidRDefault="00151025" w:rsidP="00B663C2">
      <w:pPr>
        <w:jc w:val="both"/>
      </w:pPr>
      <w:r>
        <w:t>Pour participer</w:t>
      </w:r>
      <w:r w:rsidR="005B5B21">
        <w:t>,</w:t>
      </w:r>
      <w:r>
        <w:t xml:space="preserve"> le truc ou l’astuce devr</w:t>
      </w:r>
      <w:r w:rsidR="00914673">
        <w:t>a</w:t>
      </w:r>
      <w:r>
        <w:t xml:space="preserve"> consister en la</w:t>
      </w:r>
      <w:r w:rsidR="00914673">
        <w:t xml:space="preserve"> mise en place d’un aménagement</w:t>
      </w:r>
      <w:r>
        <w:t xml:space="preserve"> peu co</w:t>
      </w:r>
      <w:r w:rsidR="007613DE">
        <w:t>û</w:t>
      </w:r>
      <w:r>
        <w:t>teux pour l’agriculteur et facile à réaliser.</w:t>
      </w:r>
    </w:p>
    <w:p w:rsidR="00D444CD" w:rsidRDefault="00D444CD" w:rsidP="00B663C2">
      <w:pPr>
        <w:jc w:val="both"/>
      </w:pPr>
    </w:p>
    <w:p w:rsidR="00D444CD" w:rsidRDefault="00D444CD" w:rsidP="00B663C2">
      <w:pPr>
        <w:jc w:val="both"/>
      </w:pPr>
    </w:p>
    <w:p w:rsidR="00D444CD" w:rsidRDefault="00D444CD" w:rsidP="00B663C2">
      <w:pPr>
        <w:jc w:val="both"/>
      </w:pPr>
    </w:p>
    <w:p w:rsidR="00151025" w:rsidRDefault="00F3727C" w:rsidP="00B663C2">
      <w:pPr>
        <w:jc w:val="both"/>
      </w:pPr>
      <w:r>
        <w:lastRenderedPageBreak/>
        <w:t>L</w:t>
      </w:r>
      <w:r w:rsidR="00151025">
        <w:t>es candidatures seront jugées sur la base des critères ci-dessous </w:t>
      </w:r>
      <w:r w:rsidR="002B5E51">
        <w:t>présentés par le truc ou l’astuce</w:t>
      </w:r>
      <w:r w:rsidR="00151025">
        <w:t>:</w:t>
      </w:r>
    </w:p>
    <w:p w:rsidR="00B663C2" w:rsidRDefault="00B663C2" w:rsidP="00B663C2">
      <w:pPr>
        <w:pStyle w:val="Paragraphedeliste"/>
        <w:numPr>
          <w:ilvl w:val="0"/>
          <w:numId w:val="2"/>
        </w:numPr>
        <w:jc w:val="both"/>
        <w:sectPr w:rsidR="00B663C2" w:rsidSect="00007051">
          <w:type w:val="continuous"/>
          <w:pgSz w:w="11906" w:h="16838"/>
          <w:pgMar w:top="1417" w:right="1417" w:bottom="1417" w:left="1417" w:header="708" w:footer="708" w:gutter="0"/>
          <w:cols w:space="708"/>
          <w:docGrid w:linePitch="360"/>
        </w:sectPr>
      </w:pPr>
    </w:p>
    <w:p w:rsidR="00151025" w:rsidRDefault="00151025" w:rsidP="00B663C2">
      <w:pPr>
        <w:pStyle w:val="Paragraphedeliste"/>
        <w:numPr>
          <w:ilvl w:val="0"/>
          <w:numId w:val="2"/>
        </w:numPr>
        <w:jc w:val="both"/>
      </w:pPr>
      <w:r>
        <w:lastRenderedPageBreak/>
        <w:t>Améliorer le travail de l’exploitant de façon quantitative et/ou qualitative</w:t>
      </w:r>
      <w:r w:rsidR="00914673">
        <w:t> ;</w:t>
      </w:r>
    </w:p>
    <w:p w:rsidR="00151025" w:rsidRDefault="00151025" w:rsidP="00B663C2">
      <w:pPr>
        <w:pStyle w:val="Paragraphedeliste"/>
        <w:numPr>
          <w:ilvl w:val="0"/>
          <w:numId w:val="2"/>
        </w:numPr>
        <w:jc w:val="both"/>
      </w:pPr>
      <w:r>
        <w:t>Rendre moins contraignants les gestes du quotidien</w:t>
      </w:r>
      <w:r w:rsidR="00914673">
        <w:t> ;</w:t>
      </w:r>
    </w:p>
    <w:p w:rsidR="00151025" w:rsidRDefault="00914673" w:rsidP="00B663C2">
      <w:pPr>
        <w:pStyle w:val="Paragraphedeliste"/>
        <w:numPr>
          <w:ilvl w:val="0"/>
          <w:numId w:val="2"/>
        </w:numPr>
        <w:jc w:val="both"/>
      </w:pPr>
      <w:r>
        <w:t>Être facile</w:t>
      </w:r>
      <w:r w:rsidR="00151025">
        <w:t xml:space="preserve"> à réaliser</w:t>
      </w:r>
      <w:r>
        <w:t> ;</w:t>
      </w:r>
    </w:p>
    <w:p w:rsidR="00151025" w:rsidRDefault="00151025" w:rsidP="00B663C2">
      <w:pPr>
        <w:pStyle w:val="Paragraphedeliste"/>
        <w:numPr>
          <w:ilvl w:val="0"/>
          <w:numId w:val="2"/>
        </w:numPr>
        <w:jc w:val="both"/>
      </w:pPr>
      <w:r>
        <w:lastRenderedPageBreak/>
        <w:t>Être peu co</w:t>
      </w:r>
      <w:r w:rsidR="007613DE">
        <w:t>û</w:t>
      </w:r>
      <w:r>
        <w:t>teux</w:t>
      </w:r>
      <w:r w:rsidR="00914673">
        <w:t> ;</w:t>
      </w:r>
    </w:p>
    <w:p w:rsidR="00151025" w:rsidRDefault="00151025" w:rsidP="00B663C2">
      <w:pPr>
        <w:pStyle w:val="Paragraphedeliste"/>
        <w:numPr>
          <w:ilvl w:val="0"/>
          <w:numId w:val="2"/>
        </w:numPr>
        <w:jc w:val="both"/>
      </w:pPr>
      <w:r>
        <w:t>Assurer sa sécurité et son confort</w:t>
      </w:r>
      <w:r w:rsidR="00914673">
        <w:t> ;</w:t>
      </w:r>
    </w:p>
    <w:p w:rsidR="00151025" w:rsidRDefault="00151025" w:rsidP="00B663C2">
      <w:pPr>
        <w:pStyle w:val="Paragraphedeliste"/>
        <w:numPr>
          <w:ilvl w:val="0"/>
          <w:numId w:val="2"/>
        </w:numPr>
        <w:jc w:val="both"/>
      </w:pPr>
      <w:r>
        <w:t>Respecter le bien-être animal</w:t>
      </w:r>
      <w:r w:rsidR="00914673">
        <w:t> ;</w:t>
      </w:r>
    </w:p>
    <w:p w:rsidR="00151025" w:rsidRDefault="00151025" w:rsidP="00B663C2">
      <w:pPr>
        <w:pStyle w:val="Paragraphedeliste"/>
        <w:numPr>
          <w:ilvl w:val="0"/>
          <w:numId w:val="2"/>
        </w:numPr>
        <w:jc w:val="both"/>
      </w:pPr>
      <w:r>
        <w:t>Être innovant.</w:t>
      </w:r>
    </w:p>
    <w:p w:rsidR="00B663C2" w:rsidRDefault="00B663C2" w:rsidP="00B663C2">
      <w:pPr>
        <w:jc w:val="both"/>
        <w:rPr>
          <w:b/>
          <w:u w:val="single"/>
        </w:rPr>
      </w:pPr>
    </w:p>
    <w:p w:rsidR="00B12B55" w:rsidRDefault="00B12B55" w:rsidP="00B663C2">
      <w:pPr>
        <w:jc w:val="both"/>
        <w:rPr>
          <w:b/>
          <w:u w:val="single"/>
        </w:rPr>
        <w:sectPr w:rsidR="00B12B55" w:rsidSect="00B663C2">
          <w:type w:val="continuous"/>
          <w:pgSz w:w="11906" w:h="16838"/>
          <w:pgMar w:top="1417" w:right="1417" w:bottom="1417" w:left="1417" w:header="708" w:footer="708" w:gutter="0"/>
          <w:cols w:num="2" w:space="708"/>
          <w:docGrid w:linePitch="360"/>
        </w:sectPr>
      </w:pPr>
    </w:p>
    <w:p w:rsidR="00007051" w:rsidRPr="003C0467" w:rsidRDefault="00007051" w:rsidP="00B663C2">
      <w:pPr>
        <w:jc w:val="both"/>
        <w:rPr>
          <w:b/>
          <w:u w:val="single"/>
        </w:rPr>
      </w:pPr>
      <w:r w:rsidRPr="003C0467">
        <w:rPr>
          <w:b/>
          <w:u w:val="single"/>
        </w:rPr>
        <w:lastRenderedPageBreak/>
        <w:t>Article</w:t>
      </w:r>
      <w:r w:rsidR="00DD6FDF">
        <w:rPr>
          <w:b/>
          <w:u w:val="single"/>
        </w:rPr>
        <w:t xml:space="preserve"> 6</w:t>
      </w:r>
      <w:r w:rsidR="0024173D">
        <w:rPr>
          <w:b/>
          <w:u w:val="single"/>
        </w:rPr>
        <w:t> : candidats</w:t>
      </w:r>
    </w:p>
    <w:p w:rsidR="00297822" w:rsidRDefault="00297822" w:rsidP="00B663C2">
      <w:pPr>
        <w:jc w:val="both"/>
      </w:pPr>
      <w:r>
        <w:t xml:space="preserve">Les candidats pourront être sollicités pour la réalisation sur place de photos, d’une vidéo ou de tout autre document destiné à diffuser leur truc ou astuce. </w:t>
      </w:r>
    </w:p>
    <w:p w:rsidR="004D211A" w:rsidRDefault="001C44D9" w:rsidP="00B663C2">
      <w:pPr>
        <w:jc w:val="both"/>
      </w:pPr>
      <w:r w:rsidRPr="001C44D9">
        <w:t>Les candidats autorisent par avance la diffusion, la publication et la représentation, de leur nom</w:t>
      </w:r>
      <w:r>
        <w:t xml:space="preserve">, image ainsi que de leur truc ou astuce dans tout journal, revue agricole, dossier « solutions travail » ou document de promotion ainsi que sur les sites internet des organisateurs et des partenaires du projet </w:t>
      </w:r>
      <w:r w:rsidR="00061E5E">
        <w:t>OTEL</w:t>
      </w:r>
      <w:r>
        <w:t xml:space="preserve">. </w:t>
      </w:r>
    </w:p>
    <w:p w:rsidR="004D211A" w:rsidRPr="001C44D9" w:rsidRDefault="004D211A" w:rsidP="00B663C2">
      <w:pPr>
        <w:jc w:val="both"/>
      </w:pPr>
      <w:r>
        <w:t>La DGARNE</w:t>
      </w:r>
      <w:r w:rsidRPr="004D211A">
        <w:t xml:space="preserve"> traitera les données personnelles des participants conformément à la loi du 08/12/1992 relative à la Protection de la Vie Privée.</w:t>
      </w:r>
    </w:p>
    <w:p w:rsidR="00522E96" w:rsidRPr="003C0467" w:rsidRDefault="00522E96" w:rsidP="00B663C2">
      <w:pPr>
        <w:jc w:val="both"/>
        <w:rPr>
          <w:b/>
          <w:u w:val="single"/>
        </w:rPr>
      </w:pPr>
      <w:r w:rsidRPr="003C0467">
        <w:rPr>
          <w:b/>
          <w:u w:val="single"/>
        </w:rPr>
        <w:t xml:space="preserve">Article </w:t>
      </w:r>
      <w:r w:rsidR="00DD6FDF">
        <w:rPr>
          <w:b/>
          <w:u w:val="single"/>
        </w:rPr>
        <w:t>7</w:t>
      </w:r>
      <w:r w:rsidR="0024173D">
        <w:rPr>
          <w:b/>
          <w:u w:val="single"/>
        </w:rPr>
        <w:t> : le jury</w:t>
      </w:r>
    </w:p>
    <w:p w:rsidR="00DA5FB2" w:rsidRDefault="00522E96" w:rsidP="00B663C2">
      <w:pPr>
        <w:jc w:val="both"/>
      </w:pPr>
      <w:r>
        <w:t xml:space="preserve">Un jury </w:t>
      </w:r>
      <w:r w:rsidR="00DA5FB2">
        <w:t xml:space="preserve">sera </w:t>
      </w:r>
      <w:r>
        <w:t>composé de professionnel</w:t>
      </w:r>
      <w:r w:rsidR="007613DE">
        <w:t>s</w:t>
      </w:r>
      <w:r>
        <w:t xml:space="preserve"> du secteur agricole wallon (faculté</w:t>
      </w:r>
      <w:r w:rsidR="003354BE">
        <w:t>s</w:t>
      </w:r>
      <w:r w:rsidR="00AE2563">
        <w:t xml:space="preserve"> universitaire</w:t>
      </w:r>
      <w:r w:rsidR="003354BE">
        <w:t>s</w:t>
      </w:r>
      <w:r>
        <w:t>, organisme</w:t>
      </w:r>
      <w:r w:rsidR="003354BE">
        <w:t>s</w:t>
      </w:r>
      <w:r>
        <w:t xml:space="preserve"> de recherche, asbl,…)</w:t>
      </w:r>
      <w:r w:rsidR="00DA5FB2">
        <w:t>.</w:t>
      </w:r>
    </w:p>
    <w:p w:rsidR="0040215D" w:rsidRPr="00163F67" w:rsidRDefault="00914673" w:rsidP="00B663C2">
      <w:pPr>
        <w:jc w:val="both"/>
      </w:pPr>
      <w:r w:rsidRPr="0089456E">
        <w:t>Les juré</w:t>
      </w:r>
      <w:r w:rsidR="00E22F69" w:rsidRPr="0089456E">
        <w:t>s</w:t>
      </w:r>
      <w:r w:rsidR="00522E96" w:rsidRPr="0089456E">
        <w:t xml:space="preserve"> se réunir</w:t>
      </w:r>
      <w:r w:rsidR="0040215D" w:rsidRPr="0089456E">
        <w:t>ont</w:t>
      </w:r>
      <w:r w:rsidR="00522E96" w:rsidRPr="0089456E">
        <w:t xml:space="preserve"> </w:t>
      </w:r>
      <w:r w:rsidR="003A229E" w:rsidRPr="0089456E">
        <w:t>mi-juin</w:t>
      </w:r>
      <w:r w:rsidR="00522E96" w:rsidRPr="0089456E">
        <w:t xml:space="preserve"> afin de </w:t>
      </w:r>
      <w:r w:rsidR="00522E96" w:rsidRPr="00163F67">
        <w:t>détermin</w:t>
      </w:r>
      <w:r w:rsidR="00DD6FDF" w:rsidRPr="00163F67">
        <w:t xml:space="preserve">er </w:t>
      </w:r>
      <w:r w:rsidR="003354BE" w:rsidRPr="00163F67">
        <w:t xml:space="preserve">un </w:t>
      </w:r>
      <w:r w:rsidR="00DD6FDF" w:rsidRPr="00163F67">
        <w:t>vainqueur par catégorie et le « super » vainqueur du concours 201</w:t>
      </w:r>
      <w:r w:rsidR="007F3002" w:rsidRPr="00163F67">
        <w:t>8</w:t>
      </w:r>
      <w:r w:rsidR="003354BE" w:rsidRPr="00163F67">
        <w:t>, choisi parmi les lauréats des différentes catégories.</w:t>
      </w:r>
    </w:p>
    <w:p w:rsidR="00DA5FB2" w:rsidRDefault="00DA5FB2" w:rsidP="00B663C2">
      <w:pPr>
        <w:jc w:val="both"/>
      </w:pPr>
      <w:r w:rsidRPr="00163F67">
        <w:t>Les membres du jury s’octroient le droit de recontacter le</w:t>
      </w:r>
      <w:r>
        <w:t xml:space="preserve"> candidat pour plus d’informations concernant son truc ou astuce. Le cas échéant, ils pourront également se rendre chez les agriculteurs concernés afin de juger plus facilement les aménagements mis en place.</w:t>
      </w:r>
    </w:p>
    <w:p w:rsidR="00522E96" w:rsidRDefault="00522E96" w:rsidP="00B663C2">
      <w:pPr>
        <w:jc w:val="both"/>
      </w:pPr>
      <w:r>
        <w:t>Les vainqueurs du concours seront personnellement avertis via les coordonnées mentionnées sur leur formulaire d’inscription.</w:t>
      </w:r>
    </w:p>
    <w:p w:rsidR="0040215D" w:rsidRPr="0089456E" w:rsidRDefault="0040215D" w:rsidP="0040215D">
      <w:pPr>
        <w:jc w:val="both"/>
        <w:rPr>
          <w:b/>
          <w:u w:val="single"/>
        </w:rPr>
      </w:pPr>
      <w:r w:rsidRPr="0089456E">
        <w:rPr>
          <w:b/>
          <w:u w:val="single"/>
        </w:rPr>
        <w:t xml:space="preserve">Article </w:t>
      </w:r>
      <w:r w:rsidR="00DD6FDF" w:rsidRPr="0089456E">
        <w:rPr>
          <w:b/>
          <w:u w:val="single"/>
        </w:rPr>
        <w:t>8</w:t>
      </w:r>
      <w:r w:rsidR="0024173D" w:rsidRPr="0089456E">
        <w:rPr>
          <w:b/>
          <w:u w:val="single"/>
        </w:rPr>
        <w:t> : récompense</w:t>
      </w:r>
    </w:p>
    <w:p w:rsidR="003354BE" w:rsidRPr="00163F67" w:rsidRDefault="0040215D" w:rsidP="003333B8">
      <w:pPr>
        <w:jc w:val="both"/>
      </w:pPr>
      <w:r w:rsidRPr="00163F67">
        <w:t xml:space="preserve">Chaque catégorie verra son lauréat récompensé. </w:t>
      </w:r>
      <w:r w:rsidR="003354BE" w:rsidRPr="00163F67">
        <w:t>Celui-ci se verra offrir une journée détente en famille (</w:t>
      </w:r>
      <w:r w:rsidR="003A229E" w:rsidRPr="00163F67">
        <w:t>entrées dans un</w:t>
      </w:r>
      <w:r w:rsidR="003354BE" w:rsidRPr="00163F67">
        <w:t xml:space="preserve"> parc de loisir, </w:t>
      </w:r>
      <w:r w:rsidR="003A229E" w:rsidRPr="00163F67">
        <w:t>dans un musée</w:t>
      </w:r>
      <w:r w:rsidR="003354BE" w:rsidRPr="00163F67">
        <w:t xml:space="preserve">,…) </w:t>
      </w:r>
      <w:r w:rsidR="003A229E" w:rsidRPr="00163F67">
        <w:t xml:space="preserve"> pour une valeur </w:t>
      </w:r>
      <w:r w:rsidR="006D001B" w:rsidRPr="00163F67">
        <w:t>maximale de 20</w:t>
      </w:r>
      <w:r w:rsidR="003A229E" w:rsidRPr="00163F67">
        <w:t>0 €. Ils bénéficieront également du</w:t>
      </w:r>
      <w:r w:rsidR="003354BE" w:rsidRPr="00163F67">
        <w:t xml:space="preserve"> service de remplacement</w:t>
      </w:r>
      <w:r w:rsidR="003A229E" w:rsidRPr="00163F67">
        <w:t xml:space="preserve"> grâce au paiement </w:t>
      </w:r>
      <w:r w:rsidR="00163F67">
        <w:t xml:space="preserve">de la cotisation pour deux ans </w:t>
      </w:r>
      <w:r w:rsidR="00F3727C" w:rsidRPr="00163F67">
        <w:t>et</w:t>
      </w:r>
      <w:r w:rsidR="003A229E" w:rsidRPr="00163F67">
        <w:t xml:space="preserve"> de 8h de prestation</w:t>
      </w:r>
      <w:r w:rsidR="00F3727C" w:rsidRPr="00163F67">
        <w:t xml:space="preserve">. </w:t>
      </w:r>
    </w:p>
    <w:p w:rsidR="006D001B" w:rsidRDefault="003354BE" w:rsidP="0040215D">
      <w:pPr>
        <w:jc w:val="both"/>
      </w:pPr>
      <w:r w:rsidRPr="00163F67">
        <w:t xml:space="preserve">Le </w:t>
      </w:r>
      <w:r w:rsidR="007F3002" w:rsidRPr="00163F67">
        <w:t>« lauréat du concours 2018</w:t>
      </w:r>
      <w:r w:rsidR="0040215D" w:rsidRPr="00163F67">
        <w:t> »</w:t>
      </w:r>
      <w:r w:rsidR="00AE2563" w:rsidRPr="00163F67">
        <w:t xml:space="preserve"> </w:t>
      </w:r>
      <w:r w:rsidR="003333B8" w:rsidRPr="00163F67">
        <w:t xml:space="preserve">sera récompensé par un week-end détente </w:t>
      </w:r>
      <w:r w:rsidR="006D001B" w:rsidRPr="00163F67">
        <w:t xml:space="preserve">pour une valeur maximale de 500€. Ils bénéficieront également du service de remplacement grâce au paiement </w:t>
      </w:r>
      <w:r w:rsidR="00163F67">
        <w:t xml:space="preserve">de la cotisation pour deux ans </w:t>
      </w:r>
      <w:r w:rsidR="006D001B" w:rsidRPr="00163F67">
        <w:t>et de 16h de prestation.</w:t>
      </w:r>
    </w:p>
    <w:p w:rsidR="006D001B" w:rsidRDefault="006D001B" w:rsidP="0040215D">
      <w:pPr>
        <w:jc w:val="both"/>
      </w:pPr>
    </w:p>
    <w:p w:rsidR="00522E96" w:rsidRPr="00616397" w:rsidRDefault="0024173D" w:rsidP="00B663C2">
      <w:pPr>
        <w:jc w:val="both"/>
        <w:rPr>
          <w:b/>
          <w:u w:val="single"/>
        </w:rPr>
      </w:pPr>
      <w:r w:rsidRPr="00616397">
        <w:rPr>
          <w:b/>
          <w:u w:val="single"/>
        </w:rPr>
        <w:lastRenderedPageBreak/>
        <w:t xml:space="preserve">Article </w:t>
      </w:r>
      <w:r w:rsidR="00DD6FDF">
        <w:rPr>
          <w:b/>
          <w:u w:val="single"/>
        </w:rPr>
        <w:t>9</w:t>
      </w:r>
      <w:r w:rsidRPr="00616397">
        <w:rPr>
          <w:b/>
          <w:u w:val="single"/>
        </w:rPr>
        <w:t xml:space="preserve"> : </w:t>
      </w:r>
      <w:r w:rsidR="00914673">
        <w:rPr>
          <w:b/>
          <w:u w:val="single"/>
        </w:rPr>
        <w:t>p</w:t>
      </w:r>
      <w:r w:rsidR="00522E96" w:rsidRPr="00616397">
        <w:rPr>
          <w:b/>
          <w:u w:val="single"/>
        </w:rPr>
        <w:t>roclamation des résultats</w:t>
      </w:r>
      <w:bookmarkStart w:id="0" w:name="_GoBack"/>
      <w:bookmarkEnd w:id="0"/>
    </w:p>
    <w:p w:rsidR="001C44D9" w:rsidRDefault="00522E96" w:rsidP="001C44D9">
      <w:pPr>
        <w:jc w:val="both"/>
      </w:pPr>
      <w:r>
        <w:t xml:space="preserve">Une conférence de presse aura </w:t>
      </w:r>
      <w:r w:rsidRPr="00546DAA">
        <w:t>lieu lors de la Foire agricole de Libramont 201</w:t>
      </w:r>
      <w:r w:rsidR="00FD188A" w:rsidRPr="00546DAA">
        <w:t>8</w:t>
      </w:r>
      <w:r w:rsidRPr="00546DAA">
        <w:t xml:space="preserve"> le</w:t>
      </w:r>
      <w:r w:rsidR="007F3002" w:rsidRPr="00546DAA">
        <w:t xml:space="preserve"> </w:t>
      </w:r>
      <w:r w:rsidR="00546DAA" w:rsidRPr="00546DAA">
        <w:t>lundi 30</w:t>
      </w:r>
      <w:r w:rsidR="00DA5FB2" w:rsidRPr="00546DAA">
        <w:t xml:space="preserve"> juillet à 14h</w:t>
      </w:r>
      <w:r w:rsidR="0089456E" w:rsidRPr="00546DAA">
        <w:t>,</w:t>
      </w:r>
      <w:r w:rsidRPr="00546DAA">
        <w:t xml:space="preserve"> </w:t>
      </w:r>
      <w:r w:rsidR="0089456E" w:rsidRPr="00546DAA">
        <w:t>dans</w:t>
      </w:r>
      <w:r w:rsidR="0089456E">
        <w:t xml:space="preserve"> une salle de conférence</w:t>
      </w:r>
      <w:r>
        <w:t xml:space="preserve"> </w:t>
      </w:r>
      <w:r w:rsidR="0089456E">
        <w:t xml:space="preserve">qui sera précisée en temps utile, </w:t>
      </w:r>
      <w:r>
        <w:t xml:space="preserve">afin de </w:t>
      </w:r>
      <w:r w:rsidR="00AE2563">
        <w:t>proclamer</w:t>
      </w:r>
      <w:r>
        <w:t xml:space="preserve"> les lauréats</w:t>
      </w:r>
      <w:r w:rsidR="00007051">
        <w:t>.</w:t>
      </w:r>
      <w:r w:rsidR="00A65276">
        <w:t xml:space="preserve"> Ceux-ci</w:t>
      </w:r>
      <w:r w:rsidR="001C44D9">
        <w:t xml:space="preserve"> s’engagent à être présent</w:t>
      </w:r>
      <w:r w:rsidR="005B5B21">
        <w:t>s</w:t>
      </w:r>
      <w:r w:rsidR="001C44D9">
        <w:t xml:space="preserve"> ou à se faire représenter le jour de la cérémonie de remise des prix. </w:t>
      </w:r>
    </w:p>
    <w:p w:rsidR="00522E96" w:rsidRDefault="00007051" w:rsidP="00B663C2">
      <w:pPr>
        <w:jc w:val="both"/>
      </w:pPr>
      <w:r>
        <w:t>Les décisi</w:t>
      </w:r>
      <w:r w:rsidR="008A7108">
        <w:t>ons du jury seront souveraines et sans appel.</w:t>
      </w:r>
    </w:p>
    <w:p w:rsidR="00616397" w:rsidRDefault="00616397" w:rsidP="00616397">
      <w:pPr>
        <w:jc w:val="both"/>
        <w:rPr>
          <w:b/>
          <w:u w:val="single"/>
        </w:rPr>
      </w:pPr>
      <w:r w:rsidRPr="00616397">
        <w:rPr>
          <w:b/>
          <w:u w:val="single"/>
        </w:rPr>
        <w:t xml:space="preserve">Article </w:t>
      </w:r>
      <w:r w:rsidR="00DD6FDF">
        <w:rPr>
          <w:b/>
          <w:u w:val="single"/>
        </w:rPr>
        <w:t>10</w:t>
      </w:r>
      <w:r w:rsidRPr="00616397">
        <w:rPr>
          <w:b/>
          <w:u w:val="single"/>
        </w:rPr>
        <w:t xml:space="preserve"> : </w:t>
      </w:r>
      <w:r>
        <w:rPr>
          <w:b/>
          <w:u w:val="single"/>
        </w:rPr>
        <w:t>règlement</w:t>
      </w:r>
    </w:p>
    <w:p w:rsidR="00A22DEC" w:rsidRDefault="00616397" w:rsidP="00616397">
      <w:pPr>
        <w:jc w:val="both"/>
      </w:pPr>
      <w:r w:rsidRPr="00616397">
        <w:t xml:space="preserve">Le simple fait de participer </w:t>
      </w:r>
      <w:r w:rsidR="00914673">
        <w:t xml:space="preserve">à ce concours </w:t>
      </w:r>
      <w:r w:rsidRPr="00616397">
        <w:t xml:space="preserve">entraîne l’acceptation pleine et entière du présent règlement. Ce règlement </w:t>
      </w:r>
      <w:r>
        <w:t xml:space="preserve">se trouve à disposition des éleveurs </w:t>
      </w:r>
      <w:r w:rsidRPr="00AD400B">
        <w:t xml:space="preserve">sur </w:t>
      </w:r>
      <w:r w:rsidRPr="00546DAA">
        <w:t>le site</w:t>
      </w:r>
      <w:r w:rsidR="00AD400B" w:rsidRPr="00546DAA">
        <w:t xml:space="preserve"> : </w:t>
      </w:r>
      <w:r w:rsidR="00847A06" w:rsidRPr="00546DAA">
        <w:t>agriculture.wallonie.be/</w:t>
      </w:r>
      <w:proofErr w:type="spellStart"/>
      <w:r w:rsidR="00847A06" w:rsidRPr="00546DAA">
        <w:t>otel</w:t>
      </w:r>
      <w:proofErr w:type="spellEnd"/>
    </w:p>
    <w:p w:rsidR="00A22DEC" w:rsidRDefault="00A22DEC" w:rsidP="00616397">
      <w:pPr>
        <w:jc w:val="both"/>
      </w:pPr>
      <w:r>
        <w:t>La DGARNE</w:t>
      </w:r>
      <w:r w:rsidRPr="00A22DEC">
        <w:t xml:space="preserve"> se réserve le droit de suspendre ou de modifier le concours en cas de force majeure ou de tout autre événement indépendant de sa volonté, ceci sans que les participants, ou toute autre personne, ne puissent prétendre à des dommages et intérêts.</w:t>
      </w:r>
    </w:p>
    <w:p w:rsidR="003C0467" w:rsidRDefault="00E22F69" w:rsidP="00DD6FDF">
      <w:pPr>
        <w:jc w:val="both"/>
      </w:pPr>
      <w:r>
        <w:t xml:space="preserve">Tout cas particulier et ponctuel non visé ou prévu par le présent règlement sera tranché souverainement par le comité organisateur. </w:t>
      </w:r>
      <w:r w:rsidR="00914673">
        <w:t xml:space="preserve"> Ce règlement est régi par le droit belge. Tout litige relatif au concours, à ses résultats ou au présent règlement relève de la compétence du Tribunal de Namur.</w:t>
      </w:r>
    </w:p>
    <w:sectPr w:rsidR="003C0467" w:rsidSect="0000705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2CBAC6" w15:done="0"/>
  <w15:commentEx w15:paraId="5A05E1D2" w15:paraIdParent="072CBAC6" w15:done="0"/>
  <w15:commentEx w15:paraId="2EB50F5B" w15:done="0"/>
  <w15:commentEx w15:paraId="731AD645" w15:paraIdParent="2EB50F5B" w15:done="0"/>
  <w15:commentEx w15:paraId="679B08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CBAC6" w16cid:durableId="1E38F8DA"/>
  <w16cid:commentId w16cid:paraId="5A05E1D2" w16cid:durableId="1E38F8DD"/>
  <w16cid:commentId w16cid:paraId="2EB50F5B" w16cid:durableId="1E38F8DB"/>
  <w16cid:commentId w16cid:paraId="731AD645" w16cid:durableId="1E38F8E1"/>
  <w16cid:commentId w16cid:paraId="679B0874" w16cid:durableId="1E38F93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ADC" w:rsidRDefault="001A7ADC" w:rsidP="005B5B21">
      <w:pPr>
        <w:spacing w:after="0" w:line="240" w:lineRule="auto"/>
      </w:pPr>
      <w:r>
        <w:separator/>
      </w:r>
    </w:p>
  </w:endnote>
  <w:endnote w:type="continuationSeparator" w:id="0">
    <w:p w:rsidR="001A7ADC" w:rsidRDefault="001A7ADC" w:rsidP="005B5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244556"/>
      <w:docPartObj>
        <w:docPartGallery w:val="Page Numbers (Bottom of Page)"/>
        <w:docPartUnique/>
      </w:docPartObj>
    </w:sdtPr>
    <w:sdtContent>
      <w:sdt>
        <w:sdtPr>
          <w:id w:val="98381352"/>
          <w:docPartObj>
            <w:docPartGallery w:val="Page Numbers (Top of Page)"/>
            <w:docPartUnique/>
          </w:docPartObj>
        </w:sdtPr>
        <w:sdtContent>
          <w:p w:rsidR="00FD188A" w:rsidRDefault="00A65276" w:rsidP="00FD188A">
            <w:pPr>
              <w:pStyle w:val="Pieddepage"/>
              <w:jc w:val="center"/>
            </w:pPr>
            <w:r w:rsidRPr="0089456E">
              <w:t xml:space="preserve">Règlement </w:t>
            </w:r>
            <w:r w:rsidR="0089456E" w:rsidRPr="0089456E">
              <w:t xml:space="preserve">du </w:t>
            </w:r>
            <w:r w:rsidRPr="0089456E">
              <w:t>concours</w:t>
            </w:r>
          </w:p>
          <w:p w:rsidR="005B5B21" w:rsidRDefault="00A65276" w:rsidP="00FD188A">
            <w:pPr>
              <w:pStyle w:val="Pieddepage"/>
              <w:jc w:val="center"/>
            </w:pPr>
            <w:r w:rsidRPr="0089456E">
              <w:t>« </w:t>
            </w:r>
            <w:proofErr w:type="gramStart"/>
            <w:r w:rsidRPr="0089456E">
              <w:t>trucs</w:t>
            </w:r>
            <w:proofErr w:type="gramEnd"/>
            <w:r w:rsidRPr="0089456E">
              <w:t xml:space="preserve"> et astuces </w:t>
            </w:r>
            <w:r w:rsidR="0089456E" w:rsidRPr="0089456E">
              <w:t xml:space="preserve">en organisation du travail dans les </w:t>
            </w:r>
            <w:r w:rsidR="0089456E" w:rsidRPr="00163F67">
              <w:t xml:space="preserve">exploitations </w:t>
            </w:r>
            <w:r w:rsidR="00163F67" w:rsidRPr="00163F67">
              <w:t>d’élevage</w:t>
            </w:r>
            <w:r w:rsidR="0089456E" w:rsidRPr="0089456E">
              <w:t xml:space="preserve"> </w:t>
            </w:r>
            <w:r w:rsidRPr="0089456E">
              <w:t>»</w:t>
            </w:r>
            <w:r w:rsidRPr="00371D9D">
              <w:t>  201</w:t>
            </w:r>
            <w:r w:rsidR="00FD188A">
              <w:t>8</w:t>
            </w:r>
            <w:r>
              <w:tab/>
            </w:r>
            <w:r w:rsidR="005B5B21" w:rsidRPr="0089456E">
              <w:t xml:space="preserve">Page </w:t>
            </w:r>
            <w:r w:rsidR="003623FC" w:rsidRPr="0089456E">
              <w:fldChar w:fldCharType="begin"/>
            </w:r>
            <w:r w:rsidR="005B5B21" w:rsidRPr="0089456E">
              <w:instrText>PAGE</w:instrText>
            </w:r>
            <w:r w:rsidR="003623FC" w:rsidRPr="0089456E">
              <w:fldChar w:fldCharType="separate"/>
            </w:r>
            <w:r w:rsidR="002E18A3">
              <w:rPr>
                <w:noProof/>
              </w:rPr>
              <w:t>1</w:t>
            </w:r>
            <w:r w:rsidR="003623FC" w:rsidRPr="0089456E">
              <w:fldChar w:fldCharType="end"/>
            </w:r>
            <w:r w:rsidR="005B5B21" w:rsidRPr="0089456E">
              <w:t xml:space="preserve"> sur </w:t>
            </w:r>
            <w:r w:rsidR="003623FC" w:rsidRPr="0089456E">
              <w:fldChar w:fldCharType="begin"/>
            </w:r>
            <w:r w:rsidR="005B5B21" w:rsidRPr="0089456E">
              <w:instrText>NUMPAGES</w:instrText>
            </w:r>
            <w:r w:rsidR="003623FC" w:rsidRPr="0089456E">
              <w:fldChar w:fldCharType="separate"/>
            </w:r>
            <w:r w:rsidR="002E18A3">
              <w:rPr>
                <w:noProof/>
              </w:rPr>
              <w:t>3</w:t>
            </w:r>
            <w:r w:rsidR="003623FC" w:rsidRPr="0089456E">
              <w:fldChar w:fldCharType="end"/>
            </w:r>
          </w:p>
        </w:sdtContent>
      </w:sdt>
    </w:sdtContent>
  </w:sdt>
  <w:p w:rsidR="005B5B21" w:rsidRDefault="005B5B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ADC" w:rsidRDefault="001A7ADC" w:rsidP="005B5B21">
      <w:pPr>
        <w:spacing w:after="0" w:line="240" w:lineRule="auto"/>
      </w:pPr>
      <w:r>
        <w:separator/>
      </w:r>
    </w:p>
  </w:footnote>
  <w:footnote w:type="continuationSeparator" w:id="0">
    <w:p w:rsidR="001A7ADC" w:rsidRDefault="001A7ADC" w:rsidP="005B5B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4D44"/>
    <w:multiLevelType w:val="hybridMultilevel"/>
    <w:tmpl w:val="377850E4"/>
    <w:lvl w:ilvl="0" w:tplc="C2EA32D2">
      <w:start w:val="1"/>
      <w:numFmt w:val="decimal"/>
      <w:lvlText w:val="%1)"/>
      <w:lvlJc w:val="left"/>
      <w:pPr>
        <w:ind w:left="72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5E15077"/>
    <w:multiLevelType w:val="hybridMultilevel"/>
    <w:tmpl w:val="584E375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6FEB4BC5"/>
    <w:multiLevelType w:val="hybridMultilevel"/>
    <w:tmpl w:val="18EA3352"/>
    <w:lvl w:ilvl="0" w:tplc="3564BBB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é Wavreille">
    <w15:presenceInfo w15:providerId="AD" w15:userId="S-1-5-21-329068152-152049171-854245398-16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5A0668"/>
    <w:rsid w:val="00007051"/>
    <w:rsid w:val="00034792"/>
    <w:rsid w:val="00046E5C"/>
    <w:rsid w:val="00061E5E"/>
    <w:rsid w:val="00102180"/>
    <w:rsid w:val="00151025"/>
    <w:rsid w:val="00163F67"/>
    <w:rsid w:val="00165A3D"/>
    <w:rsid w:val="001A093B"/>
    <w:rsid w:val="001A7ADC"/>
    <w:rsid w:val="001C44D9"/>
    <w:rsid w:val="0020614D"/>
    <w:rsid w:val="0024173D"/>
    <w:rsid w:val="002520D6"/>
    <w:rsid w:val="002959FF"/>
    <w:rsid w:val="00297822"/>
    <w:rsid w:val="002B5E51"/>
    <w:rsid w:val="002E18A3"/>
    <w:rsid w:val="00302594"/>
    <w:rsid w:val="003333B8"/>
    <w:rsid w:val="003354BE"/>
    <w:rsid w:val="003623FC"/>
    <w:rsid w:val="00371D9D"/>
    <w:rsid w:val="003A229E"/>
    <w:rsid w:val="003C0467"/>
    <w:rsid w:val="003E2151"/>
    <w:rsid w:val="003E2C47"/>
    <w:rsid w:val="0040215D"/>
    <w:rsid w:val="004732AF"/>
    <w:rsid w:val="004B492E"/>
    <w:rsid w:val="004B7363"/>
    <w:rsid w:val="004D211A"/>
    <w:rsid w:val="00522E96"/>
    <w:rsid w:val="0053785E"/>
    <w:rsid w:val="00546DAA"/>
    <w:rsid w:val="00570A75"/>
    <w:rsid w:val="00575E70"/>
    <w:rsid w:val="005A0668"/>
    <w:rsid w:val="005B5B21"/>
    <w:rsid w:val="00616397"/>
    <w:rsid w:val="006D001B"/>
    <w:rsid w:val="006F1276"/>
    <w:rsid w:val="0073232D"/>
    <w:rsid w:val="007412EF"/>
    <w:rsid w:val="007613DE"/>
    <w:rsid w:val="0076424B"/>
    <w:rsid w:val="007A2B86"/>
    <w:rsid w:val="007E4443"/>
    <w:rsid w:val="007F3002"/>
    <w:rsid w:val="00847A06"/>
    <w:rsid w:val="00874408"/>
    <w:rsid w:val="00876190"/>
    <w:rsid w:val="00885BC1"/>
    <w:rsid w:val="0089456E"/>
    <w:rsid w:val="008A5C80"/>
    <w:rsid w:val="008A7108"/>
    <w:rsid w:val="00912B7B"/>
    <w:rsid w:val="00914673"/>
    <w:rsid w:val="0092151C"/>
    <w:rsid w:val="009254A0"/>
    <w:rsid w:val="00A172A6"/>
    <w:rsid w:val="00A22DEC"/>
    <w:rsid w:val="00A65276"/>
    <w:rsid w:val="00AD400B"/>
    <w:rsid w:val="00AE2563"/>
    <w:rsid w:val="00B12B55"/>
    <w:rsid w:val="00B663C2"/>
    <w:rsid w:val="00B66D19"/>
    <w:rsid w:val="00C05903"/>
    <w:rsid w:val="00C75A3A"/>
    <w:rsid w:val="00D43DBA"/>
    <w:rsid w:val="00D444CD"/>
    <w:rsid w:val="00D5405F"/>
    <w:rsid w:val="00D92F88"/>
    <w:rsid w:val="00DA5FB2"/>
    <w:rsid w:val="00DC6601"/>
    <w:rsid w:val="00DD6FDF"/>
    <w:rsid w:val="00E22F69"/>
    <w:rsid w:val="00E75A3A"/>
    <w:rsid w:val="00E90623"/>
    <w:rsid w:val="00EA4291"/>
    <w:rsid w:val="00F14CDB"/>
    <w:rsid w:val="00F3727C"/>
    <w:rsid w:val="00F93B88"/>
    <w:rsid w:val="00FB3A4D"/>
    <w:rsid w:val="00FD188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0467"/>
    <w:pPr>
      <w:ind w:left="720"/>
      <w:contextualSpacing/>
    </w:pPr>
  </w:style>
  <w:style w:type="paragraph" w:styleId="En-tte">
    <w:name w:val="header"/>
    <w:basedOn w:val="Normal"/>
    <w:link w:val="En-tteCar"/>
    <w:uiPriority w:val="99"/>
    <w:unhideWhenUsed/>
    <w:rsid w:val="005B5B21"/>
    <w:pPr>
      <w:tabs>
        <w:tab w:val="center" w:pos="4536"/>
        <w:tab w:val="right" w:pos="9072"/>
      </w:tabs>
      <w:spacing w:after="0" w:line="240" w:lineRule="auto"/>
    </w:pPr>
  </w:style>
  <w:style w:type="character" w:customStyle="1" w:styleId="En-tteCar">
    <w:name w:val="En-tête Car"/>
    <w:basedOn w:val="Policepardfaut"/>
    <w:link w:val="En-tte"/>
    <w:uiPriority w:val="99"/>
    <w:rsid w:val="005B5B21"/>
  </w:style>
  <w:style w:type="paragraph" w:styleId="Pieddepage">
    <w:name w:val="footer"/>
    <w:basedOn w:val="Normal"/>
    <w:link w:val="PieddepageCar"/>
    <w:uiPriority w:val="99"/>
    <w:unhideWhenUsed/>
    <w:rsid w:val="005B5B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B21"/>
  </w:style>
  <w:style w:type="character" w:styleId="Marquedecommentaire">
    <w:name w:val="annotation reference"/>
    <w:basedOn w:val="Policepardfaut"/>
    <w:uiPriority w:val="99"/>
    <w:semiHidden/>
    <w:unhideWhenUsed/>
    <w:rsid w:val="003E2151"/>
    <w:rPr>
      <w:sz w:val="16"/>
      <w:szCs w:val="16"/>
    </w:rPr>
  </w:style>
  <w:style w:type="paragraph" w:styleId="Commentaire">
    <w:name w:val="annotation text"/>
    <w:basedOn w:val="Normal"/>
    <w:link w:val="CommentaireCar"/>
    <w:uiPriority w:val="99"/>
    <w:semiHidden/>
    <w:unhideWhenUsed/>
    <w:rsid w:val="003E2151"/>
    <w:pPr>
      <w:spacing w:line="240" w:lineRule="auto"/>
    </w:pPr>
    <w:rPr>
      <w:sz w:val="20"/>
      <w:szCs w:val="20"/>
    </w:rPr>
  </w:style>
  <w:style w:type="character" w:customStyle="1" w:styleId="CommentaireCar">
    <w:name w:val="Commentaire Car"/>
    <w:basedOn w:val="Policepardfaut"/>
    <w:link w:val="Commentaire"/>
    <w:uiPriority w:val="99"/>
    <w:semiHidden/>
    <w:rsid w:val="003E2151"/>
    <w:rPr>
      <w:sz w:val="20"/>
      <w:szCs w:val="20"/>
    </w:rPr>
  </w:style>
  <w:style w:type="paragraph" w:styleId="Objetducommentaire">
    <w:name w:val="annotation subject"/>
    <w:basedOn w:val="Commentaire"/>
    <w:next w:val="Commentaire"/>
    <w:link w:val="ObjetducommentaireCar"/>
    <w:uiPriority w:val="99"/>
    <w:semiHidden/>
    <w:unhideWhenUsed/>
    <w:rsid w:val="003E2151"/>
    <w:rPr>
      <w:b/>
      <w:bCs/>
    </w:rPr>
  </w:style>
  <w:style w:type="character" w:customStyle="1" w:styleId="ObjetducommentaireCar">
    <w:name w:val="Objet du commentaire Car"/>
    <w:basedOn w:val="CommentaireCar"/>
    <w:link w:val="Objetducommentaire"/>
    <w:uiPriority w:val="99"/>
    <w:semiHidden/>
    <w:rsid w:val="003E2151"/>
    <w:rPr>
      <w:b/>
      <w:bCs/>
      <w:sz w:val="20"/>
      <w:szCs w:val="20"/>
    </w:rPr>
  </w:style>
  <w:style w:type="paragraph" w:styleId="Textedebulles">
    <w:name w:val="Balloon Text"/>
    <w:basedOn w:val="Normal"/>
    <w:link w:val="TextedebullesCar"/>
    <w:uiPriority w:val="99"/>
    <w:semiHidden/>
    <w:unhideWhenUsed/>
    <w:rsid w:val="003E21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0467"/>
    <w:pPr>
      <w:ind w:left="720"/>
      <w:contextualSpacing/>
    </w:pPr>
  </w:style>
  <w:style w:type="paragraph" w:styleId="En-tte">
    <w:name w:val="header"/>
    <w:basedOn w:val="Normal"/>
    <w:link w:val="En-tteCar"/>
    <w:uiPriority w:val="99"/>
    <w:unhideWhenUsed/>
    <w:rsid w:val="005B5B21"/>
    <w:pPr>
      <w:tabs>
        <w:tab w:val="center" w:pos="4536"/>
        <w:tab w:val="right" w:pos="9072"/>
      </w:tabs>
      <w:spacing w:after="0" w:line="240" w:lineRule="auto"/>
    </w:pPr>
  </w:style>
  <w:style w:type="character" w:customStyle="1" w:styleId="En-tteCar">
    <w:name w:val="En-tête Car"/>
    <w:basedOn w:val="Policepardfaut"/>
    <w:link w:val="En-tte"/>
    <w:uiPriority w:val="99"/>
    <w:rsid w:val="005B5B21"/>
  </w:style>
  <w:style w:type="paragraph" w:styleId="Pieddepage">
    <w:name w:val="footer"/>
    <w:basedOn w:val="Normal"/>
    <w:link w:val="PieddepageCar"/>
    <w:uiPriority w:val="99"/>
    <w:unhideWhenUsed/>
    <w:rsid w:val="005B5B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B21"/>
  </w:style>
  <w:style w:type="character" w:styleId="Marquedecommentaire">
    <w:name w:val="annotation reference"/>
    <w:basedOn w:val="Policepardfaut"/>
    <w:uiPriority w:val="99"/>
    <w:semiHidden/>
    <w:unhideWhenUsed/>
    <w:rsid w:val="003E2151"/>
    <w:rPr>
      <w:sz w:val="16"/>
      <w:szCs w:val="16"/>
    </w:rPr>
  </w:style>
  <w:style w:type="paragraph" w:styleId="Commentaire">
    <w:name w:val="annotation text"/>
    <w:basedOn w:val="Normal"/>
    <w:link w:val="CommentaireCar"/>
    <w:uiPriority w:val="99"/>
    <w:semiHidden/>
    <w:unhideWhenUsed/>
    <w:rsid w:val="003E2151"/>
    <w:pPr>
      <w:spacing w:line="240" w:lineRule="auto"/>
    </w:pPr>
    <w:rPr>
      <w:sz w:val="20"/>
      <w:szCs w:val="20"/>
    </w:rPr>
  </w:style>
  <w:style w:type="character" w:customStyle="1" w:styleId="CommentaireCar">
    <w:name w:val="Commentaire Car"/>
    <w:basedOn w:val="Policepardfaut"/>
    <w:link w:val="Commentaire"/>
    <w:uiPriority w:val="99"/>
    <w:semiHidden/>
    <w:rsid w:val="003E2151"/>
    <w:rPr>
      <w:sz w:val="20"/>
      <w:szCs w:val="20"/>
    </w:rPr>
  </w:style>
  <w:style w:type="paragraph" w:styleId="Objetducommentaire">
    <w:name w:val="annotation subject"/>
    <w:basedOn w:val="Commentaire"/>
    <w:next w:val="Commentaire"/>
    <w:link w:val="ObjetducommentaireCar"/>
    <w:uiPriority w:val="99"/>
    <w:semiHidden/>
    <w:unhideWhenUsed/>
    <w:rsid w:val="003E2151"/>
    <w:rPr>
      <w:b/>
      <w:bCs/>
    </w:rPr>
  </w:style>
  <w:style w:type="character" w:customStyle="1" w:styleId="ObjetducommentaireCar">
    <w:name w:val="Objet du commentaire Car"/>
    <w:basedOn w:val="CommentaireCar"/>
    <w:link w:val="Objetducommentaire"/>
    <w:uiPriority w:val="99"/>
    <w:semiHidden/>
    <w:rsid w:val="003E2151"/>
    <w:rPr>
      <w:b/>
      <w:bCs/>
      <w:sz w:val="20"/>
      <w:szCs w:val="20"/>
    </w:rPr>
  </w:style>
  <w:style w:type="paragraph" w:styleId="Textedebulles">
    <w:name w:val="Balloon Text"/>
    <w:basedOn w:val="Normal"/>
    <w:link w:val="TextedebullesCar"/>
    <w:uiPriority w:val="99"/>
    <w:semiHidden/>
    <w:unhideWhenUsed/>
    <w:rsid w:val="003E21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21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4560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Amélie TURLOT</dc:creator>
  <cp:lastModifiedBy>45742</cp:lastModifiedBy>
  <cp:revision>2</cp:revision>
  <cp:lastPrinted>2016-04-13T14:16:00Z</cp:lastPrinted>
  <dcterms:created xsi:type="dcterms:W3CDTF">2018-05-23T07:22:00Z</dcterms:created>
  <dcterms:modified xsi:type="dcterms:W3CDTF">2018-05-23T07:22:00Z</dcterms:modified>
</cp:coreProperties>
</file>