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4" w:type="dxa"/>
        <w:tblLayout w:type="fixed"/>
        <w:tblLook w:val="04A0" w:firstRow="1" w:lastRow="0" w:firstColumn="1" w:lastColumn="0" w:noHBand="0" w:noVBand="1"/>
      </w:tblPr>
      <w:tblGrid>
        <w:gridCol w:w="2316"/>
        <w:gridCol w:w="6868"/>
      </w:tblGrid>
      <w:tr w:rsidR="21004B6C" w14:paraId="13894F25" w14:textId="77777777" w:rsidTr="003415AE">
        <w:trPr>
          <w:trHeight w:val="1244"/>
        </w:trPr>
        <w:tc>
          <w:tcPr>
            <w:tcW w:w="2316" w:type="dxa"/>
            <w:tcBorders>
              <w:top w:val="single" w:sz="8" w:space="0" w:color="auto"/>
              <w:left w:val="single" w:sz="8" w:space="0" w:color="auto"/>
              <w:bottom w:val="single" w:sz="8" w:space="0" w:color="auto"/>
              <w:right w:val="nil"/>
            </w:tcBorders>
            <w:vAlign w:val="center"/>
          </w:tcPr>
          <w:p w14:paraId="245BDE54" w14:textId="60A61A3A" w:rsidR="21004B6C" w:rsidRDefault="6084BEB3" w:rsidP="003415AE">
            <w:pPr>
              <w:jc w:val="center"/>
            </w:pPr>
            <w:r>
              <w:rPr>
                <w:noProof/>
              </w:rPr>
              <w:drawing>
                <wp:inline distT="0" distB="0" distL="0" distR="0" wp14:anchorId="37270A18" wp14:editId="4384D036">
                  <wp:extent cx="1006763" cy="736656"/>
                  <wp:effectExtent l="0" t="0" r="0" b="0"/>
                  <wp:docPr id="361202759" name="Picture 36120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02759"/>
                          <pic:cNvPicPr/>
                        </pic:nvPicPr>
                        <pic:blipFill>
                          <a:blip r:embed="rId10">
                            <a:extLst>
                              <a:ext uri="{28A0092B-C50C-407E-A947-70E740481C1C}">
                                <a14:useLocalDpi xmlns:a14="http://schemas.microsoft.com/office/drawing/2010/main" val="0"/>
                              </a:ext>
                            </a:extLst>
                          </a:blip>
                          <a:stretch>
                            <a:fillRect/>
                          </a:stretch>
                        </pic:blipFill>
                        <pic:spPr>
                          <a:xfrm>
                            <a:off x="0" y="0"/>
                            <a:ext cx="1006763" cy="736656"/>
                          </a:xfrm>
                          <a:prstGeom prst="rect">
                            <a:avLst/>
                          </a:prstGeom>
                        </pic:spPr>
                      </pic:pic>
                    </a:graphicData>
                  </a:graphic>
                </wp:inline>
              </w:drawing>
            </w:r>
          </w:p>
        </w:tc>
        <w:tc>
          <w:tcPr>
            <w:tcW w:w="6868" w:type="dxa"/>
            <w:tcBorders>
              <w:top w:val="single" w:sz="8" w:space="0" w:color="auto"/>
              <w:left w:val="nil"/>
              <w:bottom w:val="single" w:sz="8" w:space="0" w:color="auto"/>
              <w:right w:val="single" w:sz="8" w:space="0" w:color="auto"/>
            </w:tcBorders>
            <w:vAlign w:val="center"/>
          </w:tcPr>
          <w:p w14:paraId="2456A497" w14:textId="3CD7CDA4" w:rsidR="21004B6C" w:rsidRPr="003415AE" w:rsidRDefault="21004B6C" w:rsidP="003415AE">
            <w:pPr>
              <w:jc w:val="center"/>
              <w:rPr>
                <w:rFonts w:ascii="Calibri" w:eastAsia="Calibri" w:hAnsi="Calibri" w:cs="Calibri"/>
              </w:rPr>
            </w:pPr>
            <w:r w:rsidRPr="003415AE">
              <w:rPr>
                <w:rFonts w:ascii="Calibri" w:eastAsia="Calibri" w:hAnsi="Calibri" w:cs="Calibri"/>
              </w:rPr>
              <w:t xml:space="preserve">Appel à projets destiné </w:t>
            </w:r>
            <w:r w:rsidRPr="003415AE">
              <w:rPr>
                <w:rFonts w:ascii="Calibri" w:eastAsia="Calibri" w:hAnsi="Calibri" w:cs="Calibri"/>
                <w:color w:val="000000" w:themeColor="text1"/>
              </w:rPr>
              <w:t>à l’amélioration des services</w:t>
            </w:r>
            <w:r w:rsidRPr="003415AE">
              <w:rPr>
                <w:rFonts w:ascii="Calibri" w:eastAsia="Calibri" w:hAnsi="Calibri" w:cs="Calibri"/>
              </w:rPr>
              <w:t xml:space="preserve"> dans les territoires ruraux via le déploiement de tiers-lieux et</w:t>
            </w:r>
          </w:p>
          <w:p w14:paraId="30140539" w14:textId="38170ED8" w:rsidR="21004B6C" w:rsidRDefault="21004B6C" w:rsidP="003415AE">
            <w:pPr>
              <w:jc w:val="center"/>
              <w:rPr>
                <w:rFonts w:ascii="Calibri" w:eastAsia="Calibri" w:hAnsi="Calibri" w:cs="Calibri"/>
                <w:sz w:val="28"/>
                <w:szCs w:val="28"/>
              </w:rPr>
            </w:pPr>
            <w:r w:rsidRPr="003415AE">
              <w:rPr>
                <w:rFonts w:ascii="Calibri" w:eastAsia="Calibri" w:hAnsi="Calibri" w:cs="Calibri"/>
              </w:rPr>
              <w:t xml:space="preserve"> le renforcement des maisons multiservices </w:t>
            </w:r>
          </w:p>
        </w:tc>
      </w:tr>
      <w:tr w:rsidR="21004B6C" w14:paraId="1AA94FF9" w14:textId="77777777" w:rsidTr="003415AE">
        <w:trPr>
          <w:trHeight w:val="300"/>
        </w:trPr>
        <w:tc>
          <w:tcPr>
            <w:tcW w:w="9184" w:type="dxa"/>
            <w:gridSpan w:val="2"/>
            <w:tcBorders>
              <w:top w:val="single" w:sz="8" w:space="0" w:color="auto"/>
              <w:left w:val="single" w:sz="8" w:space="0" w:color="auto"/>
              <w:bottom w:val="nil"/>
              <w:right w:val="single" w:sz="8" w:space="0" w:color="auto"/>
            </w:tcBorders>
            <w:vAlign w:val="center"/>
          </w:tcPr>
          <w:p w14:paraId="67E22D5A" w14:textId="7E0759A0" w:rsidR="21004B6C" w:rsidRPr="009E3F56" w:rsidRDefault="21004B6C" w:rsidP="003415AE">
            <w:pPr>
              <w:jc w:val="center"/>
              <w:rPr>
                <w:rFonts w:ascii="Calibri" w:eastAsia="Calibri" w:hAnsi="Calibri" w:cs="Calibri"/>
                <w:color w:val="00B050"/>
                <w:sz w:val="12"/>
                <w:szCs w:val="12"/>
              </w:rPr>
            </w:pPr>
          </w:p>
          <w:p w14:paraId="7D250ADE" w14:textId="161A46B9" w:rsidR="21004B6C" w:rsidRPr="003415AE" w:rsidRDefault="21004B6C" w:rsidP="003415AE">
            <w:pPr>
              <w:jc w:val="center"/>
              <w:rPr>
                <w:rFonts w:ascii="Calibri" w:eastAsia="Calibri" w:hAnsi="Calibri" w:cs="Calibri"/>
                <w:sz w:val="32"/>
                <w:szCs w:val="32"/>
              </w:rPr>
            </w:pPr>
            <w:r w:rsidRPr="003415AE">
              <w:rPr>
                <w:rFonts w:ascii="Calibri" w:eastAsia="Calibri" w:hAnsi="Calibri" w:cs="Calibri"/>
                <w:b/>
                <w:sz w:val="32"/>
                <w:szCs w:val="32"/>
              </w:rPr>
              <w:t xml:space="preserve">Appel à projets </w:t>
            </w:r>
            <w:r w:rsidRPr="003415AE">
              <w:rPr>
                <w:rFonts w:ascii="Calibri" w:eastAsia="Calibri" w:hAnsi="Calibri" w:cs="Calibri"/>
                <w:sz w:val="32"/>
                <w:szCs w:val="32"/>
              </w:rPr>
              <w:t xml:space="preserve"> </w:t>
            </w:r>
          </w:p>
          <w:p w14:paraId="471AF739" w14:textId="15D9F71F" w:rsidR="21004B6C" w:rsidRPr="003415AE" w:rsidRDefault="21004B6C" w:rsidP="003415AE">
            <w:pPr>
              <w:jc w:val="center"/>
              <w:rPr>
                <w:rFonts w:ascii="Calibri" w:eastAsia="Calibri" w:hAnsi="Calibri" w:cs="Calibri"/>
                <w:sz w:val="32"/>
                <w:szCs w:val="32"/>
              </w:rPr>
            </w:pPr>
            <w:r w:rsidRPr="003415AE">
              <w:rPr>
                <w:rFonts w:ascii="Calibri" w:eastAsia="Calibri" w:hAnsi="Calibri" w:cs="Calibri"/>
                <w:b/>
                <w:sz w:val="32"/>
                <w:szCs w:val="32"/>
              </w:rPr>
              <w:t>« Tiers-Lieux Ruraux »</w:t>
            </w:r>
            <w:r w:rsidRPr="003415AE">
              <w:rPr>
                <w:rFonts w:ascii="Calibri" w:eastAsia="Calibri" w:hAnsi="Calibri" w:cs="Calibri"/>
                <w:sz w:val="32"/>
                <w:szCs w:val="32"/>
              </w:rPr>
              <w:t xml:space="preserve"> </w:t>
            </w:r>
          </w:p>
        </w:tc>
      </w:tr>
      <w:tr w:rsidR="21004B6C" w14:paraId="6D9D2FC9" w14:textId="77777777" w:rsidTr="003415AE">
        <w:trPr>
          <w:trHeight w:val="830"/>
        </w:trPr>
        <w:tc>
          <w:tcPr>
            <w:tcW w:w="9184" w:type="dxa"/>
            <w:gridSpan w:val="2"/>
            <w:tcBorders>
              <w:top w:val="nil"/>
              <w:left w:val="single" w:sz="8" w:space="0" w:color="auto"/>
              <w:bottom w:val="single" w:sz="8" w:space="0" w:color="auto"/>
              <w:right w:val="single" w:sz="8" w:space="0" w:color="auto"/>
            </w:tcBorders>
            <w:vAlign w:val="center"/>
          </w:tcPr>
          <w:p w14:paraId="22AF462E" w14:textId="1EB865F1" w:rsidR="1B2F4664" w:rsidRPr="003415AE" w:rsidRDefault="1B2F4664" w:rsidP="003415AE">
            <w:pPr>
              <w:jc w:val="center"/>
              <w:rPr>
                <w:rFonts w:ascii="Calibri" w:eastAsia="Calibri" w:hAnsi="Calibri" w:cs="Calibri"/>
                <w:color w:val="00B050"/>
                <w:sz w:val="32"/>
                <w:szCs w:val="32"/>
              </w:rPr>
            </w:pPr>
            <w:r w:rsidRPr="003415AE">
              <w:rPr>
                <w:rFonts w:ascii="Calibri" w:eastAsia="Calibri" w:hAnsi="Calibri" w:cs="Calibri"/>
                <w:b/>
                <w:color w:val="00B050"/>
                <w:sz w:val="32"/>
                <w:szCs w:val="32"/>
              </w:rPr>
              <w:t>Attestation</w:t>
            </w:r>
            <w:r w:rsidR="21004B6C" w:rsidRPr="003415AE">
              <w:rPr>
                <w:rFonts w:ascii="Calibri" w:eastAsia="Calibri" w:hAnsi="Calibri" w:cs="Calibri"/>
                <w:b/>
                <w:color w:val="00B050"/>
                <w:sz w:val="32"/>
                <w:szCs w:val="32"/>
              </w:rPr>
              <w:t xml:space="preserve"> de candidature</w:t>
            </w:r>
            <w:r w:rsidR="21004B6C" w:rsidRPr="003415AE">
              <w:rPr>
                <w:rFonts w:ascii="Calibri" w:eastAsia="Calibri" w:hAnsi="Calibri" w:cs="Calibri"/>
                <w:color w:val="00B050"/>
                <w:sz w:val="32"/>
                <w:szCs w:val="32"/>
              </w:rPr>
              <w:t xml:space="preserve"> </w:t>
            </w:r>
          </w:p>
          <w:p w14:paraId="3F029EEC" w14:textId="1716685B" w:rsidR="21004B6C" w:rsidRPr="009E3F56" w:rsidRDefault="21004B6C" w:rsidP="003415AE">
            <w:pPr>
              <w:jc w:val="center"/>
              <w:rPr>
                <w:rFonts w:ascii="Lucida Handwriting" w:eastAsia="Lucida Handwriting" w:hAnsi="Lucida Handwriting" w:cs="Lucida Handwriting"/>
                <w:color w:val="00B050"/>
                <w:sz w:val="8"/>
                <w:szCs w:val="8"/>
              </w:rPr>
            </w:pPr>
            <w:r w:rsidRPr="009E3F56">
              <w:rPr>
                <w:rFonts w:ascii="Lucida Handwriting" w:eastAsia="Lucida Handwriting" w:hAnsi="Lucida Handwriting" w:cs="Lucida Handwriting"/>
                <w:color w:val="00B050"/>
                <w:sz w:val="8"/>
                <w:szCs w:val="8"/>
              </w:rPr>
              <w:t xml:space="preserve"> </w:t>
            </w:r>
          </w:p>
          <w:p w14:paraId="6DF031B7" w14:textId="1A52E4C6" w:rsidR="21004B6C" w:rsidRPr="003415AE" w:rsidRDefault="539F06CB" w:rsidP="003415AE">
            <w:pPr>
              <w:jc w:val="center"/>
              <w:rPr>
                <w:b/>
                <w:sz w:val="20"/>
                <w:szCs w:val="20"/>
                <w:lang w:val="fr-FR"/>
              </w:rPr>
            </w:pPr>
            <w:r w:rsidRPr="4384D036">
              <w:rPr>
                <w:rFonts w:ascii="Calibri" w:eastAsia="Calibri" w:hAnsi="Calibri" w:cs="Calibri"/>
                <w:b/>
                <w:bCs/>
                <w:sz w:val="20"/>
                <w:szCs w:val="20"/>
                <w:u w:val="single"/>
              </w:rPr>
              <w:t xml:space="preserve">Deadline d’introduction des candidatures : </w:t>
            </w:r>
            <w:r w:rsidRPr="4384D036">
              <w:rPr>
                <w:rFonts w:ascii="Calibri" w:eastAsia="Calibri" w:hAnsi="Calibri" w:cs="Calibri"/>
                <w:b/>
                <w:bCs/>
                <w:color w:val="000000" w:themeColor="text1"/>
                <w:sz w:val="20"/>
                <w:szCs w:val="20"/>
                <w:u w:val="single"/>
              </w:rPr>
              <w:t>25 octobre 2022</w:t>
            </w:r>
            <w:r w:rsidRPr="4384D036">
              <w:rPr>
                <w:rFonts w:ascii="Calibri" w:eastAsia="Calibri" w:hAnsi="Calibri" w:cs="Calibri"/>
                <w:b/>
                <w:bCs/>
                <w:color w:val="000000" w:themeColor="text1"/>
                <w:sz w:val="20"/>
                <w:szCs w:val="20"/>
              </w:rPr>
              <w:t xml:space="preserve"> </w:t>
            </w:r>
          </w:p>
        </w:tc>
      </w:tr>
    </w:tbl>
    <w:p w14:paraId="6D5BD7C7" w14:textId="1F71EE45" w:rsidR="000B7C27" w:rsidRDefault="000B7C27" w:rsidP="003415AE">
      <w:pPr>
        <w:pStyle w:val="paragraph"/>
        <w:spacing w:before="0" w:beforeAutospacing="0" w:after="0" w:afterAutospacing="0"/>
        <w:jc w:val="center"/>
        <w:textAlignment w:val="baseline"/>
        <w:rPr>
          <w:rFonts w:eastAsiaTheme="majorEastAsia"/>
          <w:b/>
          <w:lang w:val="fr-FR"/>
        </w:rPr>
      </w:pPr>
    </w:p>
    <w:p w14:paraId="1EA32C04" w14:textId="6F532801" w:rsidR="00A858BE" w:rsidRDefault="00A858BE" w:rsidP="185BF291">
      <w:pPr>
        <w:pStyle w:val="paragraph"/>
        <w:spacing w:before="0" w:beforeAutospacing="0" w:after="0" w:afterAutospacing="0"/>
        <w:textAlignment w:val="baseline"/>
        <w:rPr>
          <w:rStyle w:val="normaltextrun"/>
          <w:rFonts w:ascii="Calibri" w:eastAsiaTheme="majorEastAsia" w:hAnsi="Calibri" w:cs="Calibri"/>
          <w:i/>
          <w:lang w:val="fr-FR"/>
        </w:rPr>
      </w:pPr>
      <w:r w:rsidRPr="003415AE">
        <w:rPr>
          <w:rStyle w:val="normaltextrun"/>
          <w:rFonts w:ascii="Calibri" w:eastAsiaTheme="majorEastAsia" w:hAnsi="Calibri" w:cs="Calibri"/>
          <w:i/>
          <w:lang w:val="fr-FR"/>
        </w:rPr>
        <w:t xml:space="preserve">Projet </w:t>
      </w:r>
      <w:r w:rsidR="5AC9C2F4" w:rsidRPr="4384D036">
        <w:rPr>
          <w:rStyle w:val="normaltextrun"/>
          <w:rFonts w:ascii="Calibri" w:eastAsiaTheme="majorEastAsia" w:hAnsi="Calibri" w:cs="Calibri"/>
          <w:i/>
          <w:iCs/>
          <w:lang w:val="fr-FR"/>
        </w:rPr>
        <w:t xml:space="preserve">: </w:t>
      </w:r>
      <w:r w:rsidRPr="009E3F56">
        <w:rPr>
          <w:rStyle w:val="normaltextrun"/>
          <w:rFonts w:ascii="Calibri" w:eastAsiaTheme="majorEastAsia" w:hAnsi="Calibri" w:cs="Calibri"/>
          <w:i/>
          <w:highlight w:val="yellow"/>
          <w:lang w:val="fr-FR"/>
        </w:rPr>
        <w:t>« dénomination »</w:t>
      </w:r>
    </w:p>
    <w:p w14:paraId="3A12486F" w14:textId="77777777" w:rsidR="00A858BE" w:rsidRDefault="00A858BE" w:rsidP="185BF291">
      <w:pPr>
        <w:pStyle w:val="paragraph"/>
        <w:spacing w:before="0" w:beforeAutospacing="0" w:after="0" w:afterAutospacing="0"/>
        <w:textAlignment w:val="baseline"/>
        <w:rPr>
          <w:rStyle w:val="normaltextrun"/>
          <w:rFonts w:ascii="Calibri" w:eastAsiaTheme="majorEastAsia" w:hAnsi="Calibri" w:cs="Calibri"/>
          <w:i/>
          <w:iCs/>
          <w:color w:val="000000" w:themeColor="text1"/>
          <w:lang w:val="fr-FR"/>
        </w:rPr>
      </w:pPr>
    </w:p>
    <w:p w14:paraId="22524C59" w14:textId="34B5D0D4" w:rsidR="00A858BE" w:rsidRDefault="00A858BE" w:rsidP="185BF291">
      <w:pPr>
        <w:pStyle w:val="paragraph"/>
        <w:spacing w:before="0" w:beforeAutospacing="0" w:after="0" w:afterAutospacing="0"/>
        <w:textAlignment w:val="baseline"/>
        <w:rPr>
          <w:rStyle w:val="normaltextrun"/>
          <w:rFonts w:ascii="Calibri" w:eastAsiaTheme="majorEastAsia" w:hAnsi="Calibri" w:cs="Calibri"/>
          <w:i/>
          <w:lang w:val="fr-FR"/>
        </w:rPr>
      </w:pPr>
      <w:r w:rsidRPr="4384D036">
        <w:rPr>
          <w:rStyle w:val="normaltextrun"/>
          <w:rFonts w:ascii="Calibri" w:eastAsiaTheme="majorEastAsia" w:hAnsi="Calibri" w:cs="Calibri"/>
          <w:i/>
          <w:iCs/>
          <w:lang w:val="fr-FR"/>
        </w:rPr>
        <w:t>Porté par</w:t>
      </w:r>
      <w:r w:rsidR="79C9D519" w:rsidRPr="4384D036">
        <w:rPr>
          <w:rStyle w:val="normaltextrun"/>
          <w:rFonts w:ascii="Calibri" w:eastAsiaTheme="majorEastAsia" w:hAnsi="Calibri" w:cs="Calibri"/>
          <w:i/>
          <w:iCs/>
          <w:lang w:val="fr-FR"/>
        </w:rPr>
        <w:t xml:space="preserve"> :</w:t>
      </w:r>
      <w:r w:rsidRPr="4384D036">
        <w:rPr>
          <w:rStyle w:val="normaltextrun"/>
          <w:rFonts w:ascii="Calibri" w:eastAsiaTheme="majorEastAsia" w:hAnsi="Calibri" w:cs="Calibri"/>
          <w:i/>
          <w:iCs/>
          <w:lang w:val="fr-FR"/>
        </w:rPr>
        <w:t xml:space="preserve"> </w:t>
      </w:r>
      <w:r w:rsidR="253D15F9" w:rsidRPr="009E3F56">
        <w:rPr>
          <w:rStyle w:val="normaltextrun"/>
          <w:rFonts w:ascii="Calibri" w:eastAsiaTheme="majorEastAsia" w:hAnsi="Calibri" w:cs="Calibri"/>
          <w:i/>
          <w:iCs/>
          <w:highlight w:val="yellow"/>
          <w:lang w:val="fr-FR"/>
        </w:rPr>
        <w:t xml:space="preserve">« </w:t>
      </w:r>
      <w:r w:rsidR="5202E5C2" w:rsidRPr="009E3F56">
        <w:rPr>
          <w:rStyle w:val="normaltextrun"/>
          <w:rFonts w:ascii="Calibri" w:eastAsiaTheme="majorEastAsia" w:hAnsi="Calibri" w:cs="Calibri"/>
          <w:i/>
          <w:iCs/>
          <w:highlight w:val="yellow"/>
          <w:lang w:val="fr-FR"/>
        </w:rPr>
        <w:t xml:space="preserve">dénomination, statut </w:t>
      </w:r>
      <w:r w:rsidR="0AEB6A3A" w:rsidRPr="009E3F56">
        <w:rPr>
          <w:rStyle w:val="normaltextrun"/>
          <w:rFonts w:ascii="Calibri" w:eastAsiaTheme="majorEastAsia" w:hAnsi="Calibri" w:cs="Calibri"/>
          <w:i/>
          <w:iCs/>
          <w:highlight w:val="yellow"/>
          <w:lang w:val="fr-FR"/>
        </w:rPr>
        <w:t>juridique,</w:t>
      </w:r>
      <w:r w:rsidR="5202E5C2" w:rsidRPr="009E3F56">
        <w:rPr>
          <w:rStyle w:val="normaltextrun"/>
          <w:rFonts w:ascii="Calibri" w:eastAsiaTheme="majorEastAsia" w:hAnsi="Calibri" w:cs="Calibri"/>
          <w:i/>
          <w:iCs/>
          <w:highlight w:val="yellow"/>
          <w:lang w:val="fr-FR"/>
        </w:rPr>
        <w:t xml:space="preserve"> N° </w:t>
      </w:r>
      <w:r w:rsidRPr="009E3F56">
        <w:rPr>
          <w:rStyle w:val="normaltextrun"/>
          <w:rFonts w:ascii="Calibri" w:eastAsiaTheme="majorEastAsia" w:hAnsi="Calibri" w:cs="Calibri"/>
          <w:i/>
          <w:iCs/>
          <w:highlight w:val="yellow"/>
          <w:lang w:val="fr-FR"/>
        </w:rPr>
        <w:t>BCE,</w:t>
      </w:r>
      <w:r w:rsidR="7CC8F77A" w:rsidRPr="009E3F56">
        <w:rPr>
          <w:rStyle w:val="normaltextrun"/>
          <w:rFonts w:ascii="Calibri" w:eastAsiaTheme="majorEastAsia" w:hAnsi="Calibri" w:cs="Calibri"/>
          <w:i/>
          <w:iCs/>
          <w:highlight w:val="yellow"/>
          <w:lang w:val="fr-FR"/>
        </w:rPr>
        <w:t> »</w:t>
      </w:r>
      <w:r w:rsidRPr="4384D036">
        <w:rPr>
          <w:rStyle w:val="normaltextrun"/>
          <w:rFonts w:ascii="Calibri" w:eastAsiaTheme="majorEastAsia" w:hAnsi="Calibri" w:cs="Calibri"/>
          <w:i/>
          <w:iCs/>
          <w:lang w:val="fr-FR"/>
        </w:rPr>
        <w:t xml:space="preserve"> </w:t>
      </w:r>
    </w:p>
    <w:p w14:paraId="452DFE5F" w14:textId="77777777" w:rsidR="00A858BE" w:rsidRPr="003415AE" w:rsidRDefault="00A858BE" w:rsidP="748BC30B">
      <w:pPr>
        <w:pStyle w:val="paragraph"/>
        <w:spacing w:before="0" w:beforeAutospacing="0" w:after="0" w:afterAutospacing="0"/>
        <w:textAlignment w:val="baseline"/>
        <w:rPr>
          <w:rStyle w:val="normaltextrun"/>
          <w:rFonts w:ascii="Calibri" w:eastAsiaTheme="majorEastAsia" w:hAnsi="Calibri" w:cs="Calibri"/>
          <w:i/>
          <w:iCs/>
          <w:lang w:val="fr-FR"/>
        </w:rPr>
      </w:pPr>
    </w:p>
    <w:p w14:paraId="2CC9416E" w14:textId="3E0346F6" w:rsidR="748BC30B" w:rsidRDefault="748BC30B" w:rsidP="748BC30B">
      <w:pPr>
        <w:pStyle w:val="paragraph"/>
        <w:spacing w:before="0" w:beforeAutospacing="0" w:after="0" w:afterAutospacing="0"/>
        <w:rPr>
          <w:rStyle w:val="normaltextrun"/>
          <w:rFonts w:ascii="Calibri" w:eastAsiaTheme="majorEastAsia" w:hAnsi="Calibri" w:cs="Calibri"/>
          <w:i/>
          <w:iCs/>
          <w:lang w:val="fr-FR"/>
        </w:rPr>
      </w:pPr>
    </w:p>
    <w:p w14:paraId="4FD7093D" w14:textId="0BE1C493" w:rsidR="00A858BE" w:rsidRDefault="002B6150" w:rsidP="748BC30B">
      <w:pPr>
        <w:pStyle w:val="paragraph"/>
        <w:spacing w:before="0" w:beforeAutospacing="0" w:after="0" w:afterAutospacing="0"/>
        <w:rPr>
          <w:rStyle w:val="normaltextrun"/>
          <w:rFonts w:ascii="Calibri" w:eastAsiaTheme="majorEastAsia" w:hAnsi="Calibri" w:cs="Calibri"/>
          <w:i/>
          <w:iCs/>
          <w:color w:val="000000" w:themeColor="text1"/>
          <w:lang w:val="fr-FR"/>
        </w:rPr>
      </w:pPr>
      <w:r w:rsidRPr="748BC30B">
        <w:rPr>
          <w:rStyle w:val="normaltextrun"/>
          <w:rFonts w:ascii="Calibri" w:eastAsiaTheme="majorEastAsia" w:hAnsi="Calibri" w:cs="Calibri"/>
          <w:i/>
          <w:iCs/>
          <w:lang w:val="fr-FR"/>
        </w:rPr>
        <w:t xml:space="preserve">Je soussigné, </w:t>
      </w:r>
      <w:r w:rsidRPr="009E3F56">
        <w:rPr>
          <w:rStyle w:val="normaltextrun"/>
          <w:rFonts w:ascii="Calibri" w:eastAsiaTheme="majorEastAsia" w:hAnsi="Calibri" w:cs="Calibri"/>
          <w:i/>
          <w:iCs/>
          <w:highlight w:val="yellow"/>
          <w:lang w:val="fr-FR"/>
        </w:rPr>
        <w:t>(</w:t>
      </w:r>
      <w:r w:rsidR="2AFE4FB0" w:rsidRPr="009E3F56">
        <w:rPr>
          <w:rStyle w:val="normaltextrun"/>
          <w:rFonts w:ascii="Calibri" w:eastAsiaTheme="majorEastAsia" w:hAnsi="Calibri" w:cs="Calibri"/>
          <w:i/>
          <w:iCs/>
          <w:highlight w:val="yellow"/>
          <w:lang w:val="fr-FR"/>
        </w:rPr>
        <w:t>Nom</w:t>
      </w:r>
      <w:r w:rsidRPr="009E3F56">
        <w:rPr>
          <w:rStyle w:val="normaltextrun"/>
          <w:rFonts w:ascii="Calibri" w:eastAsiaTheme="majorEastAsia" w:hAnsi="Calibri" w:cs="Calibri"/>
          <w:i/>
          <w:iCs/>
          <w:highlight w:val="yellow"/>
          <w:lang w:val="fr-FR"/>
        </w:rPr>
        <w:t xml:space="preserve"> et prénom)</w:t>
      </w:r>
      <w:r w:rsidR="00A858BE" w:rsidRPr="748BC30B">
        <w:rPr>
          <w:rStyle w:val="normaltextrun"/>
          <w:rFonts w:ascii="Calibri" w:eastAsiaTheme="majorEastAsia" w:hAnsi="Calibri" w:cs="Calibri"/>
          <w:i/>
          <w:iCs/>
          <w:lang w:val="fr-FR"/>
        </w:rPr>
        <w:t> :</w:t>
      </w:r>
    </w:p>
    <w:p w14:paraId="5CBDB9BE" w14:textId="77777777" w:rsidR="00A858BE" w:rsidRDefault="00A858BE" w:rsidP="185BF291">
      <w:pPr>
        <w:pStyle w:val="paragraph"/>
        <w:spacing w:before="0" w:beforeAutospacing="0" w:after="0" w:afterAutospacing="0"/>
        <w:textAlignment w:val="baseline"/>
        <w:rPr>
          <w:rStyle w:val="normaltextrun"/>
          <w:rFonts w:ascii="Calibri" w:eastAsiaTheme="majorEastAsia" w:hAnsi="Calibri" w:cs="Calibri"/>
          <w:i/>
          <w:iCs/>
          <w:color w:val="000000" w:themeColor="text1"/>
          <w:lang w:val="fr-FR"/>
        </w:rPr>
      </w:pPr>
    </w:p>
    <w:p w14:paraId="6B082699" w14:textId="398E5FFF" w:rsidR="002B6150" w:rsidRPr="001902F4" w:rsidRDefault="00A858BE" w:rsidP="009E3F56">
      <w:pPr>
        <w:pStyle w:val="paragraph"/>
        <w:numPr>
          <w:ilvl w:val="0"/>
          <w:numId w:val="4"/>
        </w:numPr>
        <w:spacing w:before="0" w:beforeAutospacing="0" w:after="0" w:afterAutospacing="0"/>
        <w:jc w:val="both"/>
        <w:textAlignment w:val="baseline"/>
        <w:rPr>
          <w:rStyle w:val="normaltextrun"/>
          <w:rFonts w:ascii="Calibri" w:eastAsiaTheme="majorEastAsia" w:hAnsi="Calibri" w:cs="Calibri"/>
          <w:i/>
          <w:lang w:val="fr-FR"/>
        </w:rPr>
      </w:pPr>
      <w:r w:rsidRPr="589645D7">
        <w:rPr>
          <w:rStyle w:val="normaltextrun"/>
          <w:rFonts w:ascii="Calibri" w:eastAsiaTheme="majorEastAsia" w:hAnsi="Calibri" w:cs="Calibri"/>
          <w:i/>
          <w:iCs/>
          <w:lang w:val="fr-FR"/>
        </w:rPr>
        <w:t>Certifie</w:t>
      </w:r>
      <w:r w:rsidR="007E59D7" w:rsidRPr="589645D7">
        <w:rPr>
          <w:rStyle w:val="normaltextrun"/>
          <w:rFonts w:ascii="Calibri" w:eastAsiaTheme="majorEastAsia" w:hAnsi="Calibri" w:cs="Calibri"/>
          <w:i/>
          <w:iCs/>
          <w:lang w:val="fr-FR"/>
        </w:rPr>
        <w:t xml:space="preserve"> être dûment habilité à engager </w:t>
      </w:r>
      <w:r w:rsidRPr="589645D7">
        <w:rPr>
          <w:rStyle w:val="normaltextrun"/>
          <w:rFonts w:ascii="Calibri" w:eastAsiaTheme="majorEastAsia" w:hAnsi="Calibri" w:cs="Calibri"/>
          <w:i/>
          <w:iCs/>
          <w:lang w:val="fr-FR"/>
        </w:rPr>
        <w:t>l’organisme porteur de projet</w:t>
      </w:r>
      <w:r w:rsidR="0038768E" w:rsidRPr="589645D7">
        <w:rPr>
          <w:rStyle w:val="normaltextrun"/>
          <w:rFonts w:ascii="Calibri" w:eastAsiaTheme="majorEastAsia" w:hAnsi="Calibri" w:cs="Calibri"/>
          <w:i/>
          <w:iCs/>
          <w:lang w:val="fr-FR"/>
        </w:rPr>
        <w:t xml:space="preserve"> ; </w:t>
      </w:r>
    </w:p>
    <w:p w14:paraId="5382BE35" w14:textId="76B28FCF" w:rsidR="002B6150" w:rsidRPr="001902F4" w:rsidRDefault="6D2374C3" w:rsidP="009E3F56">
      <w:pPr>
        <w:pStyle w:val="paragraph"/>
        <w:numPr>
          <w:ilvl w:val="0"/>
          <w:numId w:val="4"/>
        </w:numPr>
        <w:spacing w:before="0" w:beforeAutospacing="0" w:after="0" w:afterAutospacing="0"/>
        <w:jc w:val="both"/>
        <w:rPr>
          <w:rStyle w:val="normaltextrun"/>
          <w:rFonts w:ascii="Calibri" w:eastAsiaTheme="majorEastAsia" w:hAnsi="Calibri" w:cs="Calibri"/>
          <w:i/>
        </w:rPr>
      </w:pPr>
      <w:r w:rsidRPr="589645D7">
        <w:rPr>
          <w:rStyle w:val="normaltextrun"/>
          <w:rFonts w:ascii="Calibri" w:eastAsiaTheme="majorEastAsia" w:hAnsi="Calibri" w:cs="Calibri"/>
          <w:i/>
        </w:rPr>
        <w:t>Certifie que les</w:t>
      </w:r>
      <w:r w:rsidR="52007000" w:rsidRPr="589645D7">
        <w:rPr>
          <w:rStyle w:val="normaltextrun"/>
          <w:rFonts w:ascii="Calibri" w:eastAsiaTheme="majorEastAsia" w:hAnsi="Calibri" w:cs="Calibri"/>
          <w:i/>
        </w:rPr>
        <w:t xml:space="preserve"> données et </w:t>
      </w:r>
      <w:r w:rsidRPr="589645D7">
        <w:rPr>
          <w:rStyle w:val="normaltextrun"/>
          <w:rFonts w:ascii="Calibri" w:eastAsiaTheme="majorEastAsia" w:hAnsi="Calibri" w:cs="Calibri"/>
          <w:i/>
        </w:rPr>
        <w:t xml:space="preserve">renseignements transmis dans le formulaire de candidature sont exacts et </w:t>
      </w:r>
      <w:r w:rsidR="68971862" w:rsidRPr="589645D7">
        <w:rPr>
          <w:rStyle w:val="normaltextrun"/>
          <w:rFonts w:ascii="Calibri" w:eastAsiaTheme="majorEastAsia" w:hAnsi="Calibri" w:cs="Calibri"/>
          <w:i/>
        </w:rPr>
        <w:t>complets ;</w:t>
      </w:r>
    </w:p>
    <w:p w14:paraId="5660462A" w14:textId="65D9E83B" w:rsidR="002B6150" w:rsidRPr="001902F4" w:rsidRDefault="6D2374C3" w:rsidP="009E3F56">
      <w:pPr>
        <w:pStyle w:val="paragraph"/>
        <w:numPr>
          <w:ilvl w:val="0"/>
          <w:numId w:val="4"/>
        </w:numPr>
        <w:spacing w:before="0" w:beforeAutospacing="0" w:after="0" w:afterAutospacing="0"/>
        <w:jc w:val="both"/>
        <w:rPr>
          <w:rStyle w:val="normaltextrun"/>
          <w:rFonts w:ascii="Calibri" w:eastAsiaTheme="majorEastAsia" w:hAnsi="Calibri" w:cs="Calibri"/>
          <w:i/>
        </w:rPr>
      </w:pPr>
      <w:r w:rsidRPr="589645D7">
        <w:rPr>
          <w:rStyle w:val="normaltextrun"/>
          <w:rFonts w:ascii="Calibri" w:eastAsiaTheme="majorEastAsia" w:hAnsi="Calibri" w:cs="Calibri"/>
          <w:i/>
        </w:rPr>
        <w:t xml:space="preserve">Certifie </w:t>
      </w:r>
      <w:r w:rsidR="3FD3B765" w:rsidRPr="589645D7">
        <w:rPr>
          <w:rStyle w:val="normaltextrun"/>
          <w:rFonts w:ascii="Calibri" w:eastAsiaTheme="majorEastAsia" w:hAnsi="Calibri" w:cs="Calibri"/>
          <w:i/>
        </w:rPr>
        <w:t>que</w:t>
      </w:r>
      <w:r w:rsidRPr="589645D7">
        <w:rPr>
          <w:rStyle w:val="normaltextrun"/>
          <w:rFonts w:ascii="Calibri" w:eastAsiaTheme="majorEastAsia" w:hAnsi="Calibri" w:cs="Calibri"/>
          <w:i/>
          <w:lang w:val="fr-FR"/>
        </w:rPr>
        <w:t xml:space="preserve"> </w:t>
      </w:r>
      <w:r w:rsidR="610576EE" w:rsidRPr="589645D7">
        <w:rPr>
          <w:rStyle w:val="normaltextrun"/>
          <w:rFonts w:ascii="Calibri" w:eastAsiaTheme="majorEastAsia" w:hAnsi="Calibri" w:cs="Calibri"/>
          <w:i/>
          <w:lang w:val="fr-FR"/>
        </w:rPr>
        <w:t xml:space="preserve">le </w:t>
      </w:r>
      <w:r w:rsidRPr="589645D7">
        <w:rPr>
          <w:rStyle w:val="normaltextrun"/>
          <w:rFonts w:ascii="Calibri" w:eastAsiaTheme="majorEastAsia" w:hAnsi="Calibri" w:cs="Calibri"/>
          <w:i/>
          <w:lang w:val="fr-FR"/>
        </w:rPr>
        <w:t xml:space="preserve">porteur </w:t>
      </w:r>
      <w:r w:rsidR="5CE5A4AD" w:rsidRPr="589645D7">
        <w:rPr>
          <w:rStyle w:val="normaltextrun"/>
          <w:rFonts w:ascii="Calibri" w:eastAsiaTheme="majorEastAsia" w:hAnsi="Calibri" w:cs="Calibri"/>
          <w:i/>
          <w:lang w:val="fr-FR"/>
        </w:rPr>
        <w:t xml:space="preserve">de projet </w:t>
      </w:r>
      <w:r w:rsidRPr="589645D7">
        <w:rPr>
          <w:rStyle w:val="normaltextrun"/>
          <w:rFonts w:ascii="Calibri" w:eastAsiaTheme="majorEastAsia" w:hAnsi="Calibri" w:cs="Calibri"/>
          <w:i/>
          <w:lang w:val="fr-FR"/>
        </w:rPr>
        <w:t>et ses partenaires ne sont pas en difficulté et présentent une bonne situation financière</w:t>
      </w:r>
      <w:r w:rsidR="148C6C8A" w:rsidRPr="589645D7">
        <w:rPr>
          <w:rStyle w:val="normaltextrun"/>
          <w:rFonts w:ascii="Calibri" w:eastAsiaTheme="majorEastAsia" w:hAnsi="Calibri" w:cs="Calibri"/>
          <w:i/>
          <w:lang w:val="fr-FR"/>
        </w:rPr>
        <w:t>, qu’ils</w:t>
      </w:r>
      <w:r w:rsidRPr="589645D7">
        <w:rPr>
          <w:rStyle w:val="normaltextrun"/>
          <w:rFonts w:ascii="Calibri" w:eastAsiaTheme="majorEastAsia" w:hAnsi="Calibri" w:cs="Calibri"/>
          <w:i/>
          <w:lang w:val="fr-FR"/>
        </w:rPr>
        <w:t xml:space="preserve"> n’ont pas de dettes fiscales ni sociales vis-à-vis de l’ONSS</w:t>
      </w:r>
      <w:r w:rsidR="0045105A">
        <w:rPr>
          <w:rStyle w:val="normaltextrun"/>
          <w:rFonts w:ascii="Calibri" w:eastAsiaTheme="majorEastAsia" w:hAnsi="Calibri" w:cs="Calibri"/>
          <w:i/>
          <w:lang w:val="fr-FR"/>
        </w:rPr>
        <w:t> ;</w:t>
      </w:r>
      <w:r w:rsidRPr="589645D7">
        <w:rPr>
          <w:rStyle w:val="normaltextrun"/>
          <w:rFonts w:ascii="Calibri" w:eastAsiaTheme="majorEastAsia" w:hAnsi="Calibri" w:cs="Calibri"/>
          <w:i/>
        </w:rPr>
        <w:t xml:space="preserve"> </w:t>
      </w:r>
    </w:p>
    <w:p w14:paraId="5867E3C4" w14:textId="757A7B2B" w:rsidR="002B6150" w:rsidRPr="001902F4" w:rsidRDefault="4F415C4E" w:rsidP="00EB7EF5">
      <w:pPr>
        <w:pStyle w:val="paragraph"/>
        <w:numPr>
          <w:ilvl w:val="0"/>
          <w:numId w:val="4"/>
        </w:numPr>
        <w:spacing w:before="0" w:beforeAutospacing="0" w:after="0" w:afterAutospacing="0"/>
        <w:jc w:val="both"/>
        <w:textAlignment w:val="baseline"/>
        <w:rPr>
          <w:rStyle w:val="eop"/>
          <w:rFonts w:ascii="Century Gothic" w:hAnsi="Century Gothic" w:cs="Segoe UI"/>
          <w:i/>
          <w:sz w:val="22"/>
          <w:szCs w:val="22"/>
        </w:rPr>
      </w:pPr>
      <w:r w:rsidRPr="589645D7">
        <w:rPr>
          <w:rStyle w:val="normaltextrun"/>
          <w:rFonts w:ascii="Calibri" w:eastAsiaTheme="majorEastAsia" w:hAnsi="Calibri" w:cs="Calibri"/>
          <w:i/>
        </w:rPr>
        <w:t>Certi</w:t>
      </w:r>
      <w:r w:rsidR="51C26B6B" w:rsidRPr="589645D7">
        <w:rPr>
          <w:rStyle w:val="normaltextrun"/>
          <w:rFonts w:ascii="Calibri" w:eastAsiaTheme="majorEastAsia" w:hAnsi="Calibri" w:cs="Calibri"/>
          <w:i/>
        </w:rPr>
        <w:t>f</w:t>
      </w:r>
      <w:r w:rsidRPr="589645D7">
        <w:rPr>
          <w:rStyle w:val="normaltextrun"/>
          <w:rFonts w:ascii="Calibri" w:eastAsiaTheme="majorEastAsia" w:hAnsi="Calibri" w:cs="Calibri"/>
          <w:i/>
        </w:rPr>
        <w:t xml:space="preserve">ie </w:t>
      </w:r>
      <w:r w:rsidR="6D2374C3" w:rsidRPr="589645D7">
        <w:rPr>
          <w:rStyle w:val="normaltextrun"/>
          <w:rFonts w:ascii="Calibri" w:eastAsiaTheme="majorEastAsia" w:hAnsi="Calibri" w:cs="Calibri"/>
          <w:i/>
        </w:rPr>
        <w:t>avoir pris connaissance des modalités suivantes liées à l’</w:t>
      </w:r>
      <w:r w:rsidR="0027D9C9" w:rsidRPr="589645D7">
        <w:rPr>
          <w:rStyle w:val="normaltextrun"/>
          <w:rFonts w:ascii="Calibri" w:eastAsiaTheme="majorEastAsia" w:hAnsi="Calibri" w:cs="Calibri"/>
          <w:i/>
        </w:rPr>
        <w:t>octroi</w:t>
      </w:r>
      <w:r w:rsidR="6D2374C3" w:rsidRPr="589645D7">
        <w:rPr>
          <w:rStyle w:val="normaltextrun"/>
          <w:rFonts w:ascii="Calibri" w:eastAsiaTheme="majorEastAsia" w:hAnsi="Calibri" w:cs="Calibri"/>
          <w:i/>
        </w:rPr>
        <w:t xml:space="preserve"> </w:t>
      </w:r>
      <w:r w:rsidR="5DF7E4E0" w:rsidRPr="589645D7">
        <w:rPr>
          <w:rStyle w:val="normaltextrun"/>
          <w:rFonts w:ascii="Calibri" w:eastAsiaTheme="majorEastAsia" w:hAnsi="Calibri" w:cs="Calibri"/>
          <w:i/>
        </w:rPr>
        <w:t xml:space="preserve">de </w:t>
      </w:r>
      <w:r w:rsidR="5AC269A9" w:rsidRPr="589645D7">
        <w:rPr>
          <w:rStyle w:val="normaltextrun"/>
          <w:rFonts w:ascii="Calibri" w:eastAsiaTheme="majorEastAsia" w:hAnsi="Calibri" w:cs="Calibri"/>
          <w:i/>
        </w:rPr>
        <w:t>subvention</w:t>
      </w:r>
      <w:r w:rsidR="5AC269A9" w:rsidRPr="589645D7">
        <w:rPr>
          <w:i/>
        </w:rPr>
        <w:t xml:space="preserve"> :</w:t>
      </w:r>
      <w:r w:rsidR="17932FD3" w:rsidRPr="589645D7">
        <w:rPr>
          <w:i/>
        </w:rPr>
        <w:t xml:space="preserve"> </w:t>
      </w:r>
    </w:p>
    <w:p w14:paraId="2499BF41" w14:textId="0DF2BA90" w:rsidR="002B6150" w:rsidRPr="001902F4" w:rsidRDefault="002B6150" w:rsidP="00885EC1">
      <w:pPr>
        <w:pStyle w:val="paragraph"/>
        <w:numPr>
          <w:ilvl w:val="0"/>
          <w:numId w:val="5"/>
        </w:numPr>
        <w:spacing w:before="0" w:beforeAutospacing="0" w:after="0" w:afterAutospacing="0"/>
        <w:jc w:val="both"/>
        <w:textAlignment w:val="baseline"/>
        <w:rPr>
          <w:rStyle w:val="eop"/>
          <w:rFonts w:ascii="Calibri" w:hAnsi="Calibri" w:cs="Calibri"/>
          <w:i/>
        </w:rPr>
      </w:pPr>
      <w:r w:rsidRPr="589645D7">
        <w:rPr>
          <w:rStyle w:val="normaltextrun"/>
          <w:rFonts w:ascii="Calibri" w:eastAsiaTheme="majorEastAsia" w:hAnsi="Calibri" w:cs="Calibri"/>
          <w:i/>
        </w:rPr>
        <w:t>La subvention devra être utilisée aux fins pour lesquelles elle est accordée ;</w:t>
      </w:r>
      <w:r w:rsidRPr="589645D7">
        <w:rPr>
          <w:rStyle w:val="eop"/>
          <w:rFonts w:ascii="Calibri" w:hAnsi="Calibri" w:cs="Calibri"/>
          <w:i/>
        </w:rPr>
        <w:t> </w:t>
      </w:r>
    </w:p>
    <w:p w14:paraId="0A82DC52" w14:textId="7396B067" w:rsidR="002B6150" w:rsidRDefault="002B6150" w:rsidP="009E3F56">
      <w:pPr>
        <w:pStyle w:val="Paragraphedeliste"/>
        <w:numPr>
          <w:ilvl w:val="0"/>
          <w:numId w:val="5"/>
        </w:numPr>
        <w:jc w:val="both"/>
        <w:textAlignment w:val="baseline"/>
        <w:rPr>
          <w:rFonts w:ascii="Calibri" w:hAnsi="Calibri" w:cs="Calibri"/>
          <w:i/>
          <w:iCs/>
          <w:color w:val="000000" w:themeColor="text1"/>
        </w:rPr>
      </w:pPr>
      <w:r w:rsidRPr="589645D7">
        <w:rPr>
          <w:rStyle w:val="normaltextrun"/>
          <w:rFonts w:ascii="Calibri" w:eastAsiaTheme="majorEastAsia" w:hAnsi="Calibri" w:cs="Calibri"/>
          <w:i/>
        </w:rPr>
        <w:t>Le bénéficiaire de la subvention devra justifier de l’emploi</w:t>
      </w:r>
      <w:r w:rsidRPr="185BF291">
        <w:rPr>
          <w:rStyle w:val="normaltextrun"/>
          <w:rFonts w:ascii="Calibri" w:eastAsiaTheme="majorEastAsia" w:hAnsi="Calibri" w:cs="Calibri"/>
          <w:i/>
          <w:iCs/>
          <w:color w:val="000000" w:themeColor="text1"/>
        </w:rPr>
        <w:t xml:space="preserve"> des sommes reçues ; </w:t>
      </w:r>
      <w:r w:rsidRPr="185BF291">
        <w:rPr>
          <w:rStyle w:val="scxw147830961"/>
          <w:rFonts w:ascii="Calibri" w:hAnsi="Calibri" w:cs="Calibri"/>
          <w:i/>
          <w:iCs/>
          <w:color w:val="000000" w:themeColor="text1"/>
        </w:rPr>
        <w:t> </w:t>
      </w:r>
    </w:p>
    <w:p w14:paraId="280C3C96" w14:textId="309CA65F" w:rsidR="002B6150" w:rsidRDefault="002B6150" w:rsidP="009E3F56">
      <w:pPr>
        <w:pStyle w:val="Paragraphedeliste"/>
        <w:numPr>
          <w:ilvl w:val="0"/>
          <w:numId w:val="5"/>
        </w:numPr>
        <w:jc w:val="both"/>
        <w:textAlignment w:val="baseline"/>
        <w:rPr>
          <w:rStyle w:val="eop"/>
          <w:rFonts w:ascii="Calibri" w:eastAsiaTheme="minorEastAsia" w:hAnsi="Calibri" w:cs="Calibri"/>
          <w:i/>
          <w:color w:val="000000" w:themeColor="text1"/>
        </w:rPr>
      </w:pPr>
      <w:r w:rsidRPr="185BF291">
        <w:rPr>
          <w:rStyle w:val="normaltextrun"/>
          <w:rFonts w:ascii="Calibri" w:eastAsiaTheme="majorEastAsia" w:hAnsi="Calibri" w:cs="Calibri"/>
          <w:i/>
          <w:iCs/>
          <w:color w:val="000000" w:themeColor="text1"/>
        </w:rPr>
        <w:t>Le bénéficiaire est tenu de rembourser sans délai le montant de la subvention lorsqu’il :</w:t>
      </w:r>
      <w:r w:rsidRPr="185BF291">
        <w:rPr>
          <w:rStyle w:val="eop"/>
          <w:rFonts w:ascii="Calibri" w:hAnsi="Calibri" w:cs="Calibri"/>
          <w:i/>
          <w:iCs/>
          <w:color w:val="000000" w:themeColor="text1"/>
        </w:rPr>
        <w:t> </w:t>
      </w:r>
    </w:p>
    <w:p w14:paraId="710988AC" w14:textId="6EA83904" w:rsidR="002B6150" w:rsidRPr="005212D7" w:rsidRDefault="002B6150" w:rsidP="748BC30B">
      <w:pPr>
        <w:pStyle w:val="Paragraphedeliste"/>
        <w:numPr>
          <w:ilvl w:val="1"/>
          <w:numId w:val="5"/>
        </w:numPr>
        <w:jc w:val="both"/>
        <w:textAlignment w:val="baseline"/>
        <w:rPr>
          <w:rFonts w:ascii="Calibri" w:hAnsi="Calibri" w:cs="Calibri"/>
          <w:i/>
          <w:iCs/>
          <w:color w:val="000000" w:themeColor="text1"/>
        </w:rPr>
      </w:pPr>
      <w:r w:rsidRPr="748BC30B">
        <w:rPr>
          <w:rStyle w:val="normaltextrun"/>
          <w:rFonts w:ascii="Calibri" w:eastAsiaTheme="majorEastAsia" w:hAnsi="Calibri" w:cs="Calibri"/>
          <w:i/>
          <w:iCs/>
        </w:rPr>
        <w:t>N</w:t>
      </w:r>
      <w:r w:rsidRPr="748BC30B">
        <w:rPr>
          <w:rStyle w:val="normaltextrun"/>
          <w:rFonts w:ascii="Calibri" w:eastAsiaTheme="majorEastAsia" w:hAnsi="Calibri" w:cs="Calibri"/>
          <w:i/>
          <w:iCs/>
          <w:color w:val="000000" w:themeColor="text1"/>
        </w:rPr>
        <w:t>e respecte pas les conditions d’octroi de la subvention ;</w:t>
      </w:r>
      <w:r w:rsidRPr="748BC30B">
        <w:rPr>
          <w:rStyle w:val="eop"/>
          <w:rFonts w:ascii="Calibri" w:hAnsi="Calibri" w:cs="Calibri"/>
          <w:i/>
          <w:iCs/>
          <w:color w:val="000000" w:themeColor="text1"/>
        </w:rPr>
        <w:t> </w:t>
      </w:r>
    </w:p>
    <w:p w14:paraId="15CD22B3" w14:textId="77777777" w:rsidR="002B6150" w:rsidRPr="005212D7" w:rsidRDefault="002B6150" w:rsidP="00EB7EF5">
      <w:pPr>
        <w:pStyle w:val="paragraph"/>
        <w:numPr>
          <w:ilvl w:val="1"/>
          <w:numId w:val="3"/>
        </w:numPr>
        <w:spacing w:before="0" w:beforeAutospacing="0" w:after="0" w:afterAutospacing="0"/>
        <w:ind w:left="1788"/>
        <w:jc w:val="both"/>
        <w:textAlignment w:val="baseline"/>
        <w:rPr>
          <w:rFonts w:ascii="Calibri" w:hAnsi="Calibri" w:cs="Calibri"/>
          <w:i/>
          <w:iCs/>
          <w:color w:val="000000" w:themeColor="text1"/>
        </w:rPr>
      </w:pPr>
      <w:r w:rsidRPr="005212D7">
        <w:rPr>
          <w:rStyle w:val="normaltextrun"/>
          <w:rFonts w:ascii="Calibri" w:eastAsiaTheme="majorEastAsia" w:hAnsi="Calibri" w:cs="Calibri"/>
          <w:i/>
          <w:iCs/>
          <w:color w:val="000000" w:themeColor="text1"/>
        </w:rPr>
        <w:t>N’utilise pas la subvention aux fins pour lesquelles elle est accordée ;</w:t>
      </w:r>
      <w:r w:rsidRPr="005212D7">
        <w:rPr>
          <w:rStyle w:val="eop"/>
          <w:rFonts w:ascii="Calibri" w:hAnsi="Calibri" w:cs="Calibri"/>
          <w:i/>
          <w:iCs/>
          <w:color w:val="000000" w:themeColor="text1"/>
        </w:rPr>
        <w:t> </w:t>
      </w:r>
    </w:p>
    <w:p w14:paraId="79B8FC60" w14:textId="77777777" w:rsidR="002B6150" w:rsidRDefault="002B6150" w:rsidP="00885EC1">
      <w:pPr>
        <w:pStyle w:val="paragraph"/>
        <w:numPr>
          <w:ilvl w:val="1"/>
          <w:numId w:val="3"/>
        </w:numPr>
        <w:spacing w:before="0" w:beforeAutospacing="0" w:after="0" w:afterAutospacing="0"/>
        <w:ind w:left="1788"/>
        <w:jc w:val="both"/>
        <w:textAlignment w:val="baseline"/>
        <w:rPr>
          <w:rStyle w:val="eop"/>
          <w:rFonts w:ascii="Calibri" w:hAnsi="Calibri" w:cs="Calibri"/>
          <w:i/>
          <w:iCs/>
          <w:color w:val="000000" w:themeColor="text1"/>
        </w:rPr>
      </w:pPr>
      <w:r w:rsidRPr="005212D7">
        <w:rPr>
          <w:rStyle w:val="normaltextrun"/>
          <w:rFonts w:ascii="Calibri" w:eastAsiaTheme="majorEastAsia" w:hAnsi="Calibri" w:cs="Calibri"/>
          <w:i/>
          <w:iCs/>
          <w:color w:val="000000" w:themeColor="text1"/>
        </w:rPr>
        <w:t xml:space="preserve">Met obstacle au contrôle de l’instance </w:t>
      </w:r>
      <w:proofErr w:type="spellStart"/>
      <w:r w:rsidRPr="005212D7">
        <w:rPr>
          <w:rStyle w:val="normaltextrun"/>
          <w:rFonts w:ascii="Calibri" w:eastAsiaTheme="majorEastAsia" w:hAnsi="Calibri" w:cs="Calibri"/>
          <w:i/>
          <w:iCs/>
          <w:color w:val="000000" w:themeColor="text1"/>
        </w:rPr>
        <w:t>subsidiante</w:t>
      </w:r>
      <w:proofErr w:type="spellEnd"/>
      <w:r w:rsidRPr="005212D7">
        <w:rPr>
          <w:rStyle w:val="normaltextrun"/>
          <w:rFonts w:ascii="Calibri" w:eastAsiaTheme="majorEastAsia" w:hAnsi="Calibri" w:cs="Calibri"/>
          <w:i/>
          <w:iCs/>
          <w:color w:val="000000" w:themeColor="text1"/>
        </w:rPr>
        <w:t>. </w:t>
      </w:r>
      <w:r w:rsidRPr="005212D7">
        <w:rPr>
          <w:rStyle w:val="eop"/>
          <w:rFonts w:ascii="Calibri" w:hAnsi="Calibri" w:cs="Calibri"/>
          <w:i/>
          <w:iCs/>
          <w:color w:val="000000" w:themeColor="text1"/>
        </w:rPr>
        <w:t> </w:t>
      </w:r>
    </w:p>
    <w:p w14:paraId="294CEEA3" w14:textId="2556B5E6" w:rsidR="002B6150" w:rsidRPr="00991A0D" w:rsidRDefault="002B6150" w:rsidP="00885EC1">
      <w:pPr>
        <w:pStyle w:val="paragraph"/>
        <w:numPr>
          <w:ilvl w:val="0"/>
          <w:numId w:val="5"/>
        </w:numPr>
        <w:spacing w:before="0" w:beforeAutospacing="0" w:after="0" w:afterAutospacing="0"/>
        <w:jc w:val="both"/>
        <w:textAlignment w:val="baseline"/>
        <w:rPr>
          <w:rStyle w:val="normaltextrun"/>
          <w:rFonts w:ascii="Calibri" w:eastAsiaTheme="majorEastAsia" w:hAnsi="Calibri" w:cs="Calibri"/>
          <w:i/>
          <w:color w:val="000000" w:themeColor="text1"/>
        </w:rPr>
      </w:pPr>
      <w:r w:rsidRPr="748BC30B">
        <w:rPr>
          <w:rStyle w:val="normaltextrun"/>
          <w:rFonts w:ascii="Calibri" w:eastAsiaTheme="majorEastAsia" w:hAnsi="Calibri" w:cs="Calibri"/>
          <w:i/>
          <w:iCs/>
          <w:color w:val="000000" w:themeColor="text1"/>
        </w:rPr>
        <w:t>Lorsque le bénéficiaire reste en défaut de fournir les justifications, il est tenu de rembourser à concurrence de la partie non justifiée.</w:t>
      </w:r>
    </w:p>
    <w:p w14:paraId="497D4810" w14:textId="1DA017A9" w:rsidR="002B6150" w:rsidRPr="00991A0D" w:rsidRDefault="002B6150" w:rsidP="006D1230">
      <w:pPr>
        <w:pStyle w:val="paragraph"/>
        <w:numPr>
          <w:ilvl w:val="0"/>
          <w:numId w:val="5"/>
        </w:numPr>
        <w:spacing w:before="0" w:beforeAutospacing="0" w:after="0" w:afterAutospacing="0"/>
        <w:jc w:val="both"/>
        <w:textAlignment w:val="baseline"/>
        <w:rPr>
          <w:rStyle w:val="normaltextrun"/>
          <w:rFonts w:eastAsiaTheme="majorEastAsia"/>
          <w:i/>
        </w:rPr>
      </w:pPr>
      <w:r w:rsidRPr="748BC30B">
        <w:rPr>
          <w:rStyle w:val="normaltextrun"/>
          <w:rFonts w:ascii="Calibri" w:eastAsiaTheme="majorEastAsia" w:hAnsi="Calibri" w:cs="Calibri"/>
          <w:i/>
          <w:iCs/>
          <w:color w:val="000000" w:themeColor="text1"/>
        </w:rPr>
        <w:t>Le porteur s’engage à participer activement aux réunions et activités de mise en réseau des tiers-lieux wallons qui seront organisés par la Wallonie.</w:t>
      </w:r>
      <w:r w:rsidRPr="748BC30B">
        <w:rPr>
          <w:rStyle w:val="normaltextrun"/>
          <w:rFonts w:eastAsiaTheme="majorEastAsia"/>
        </w:rPr>
        <w:t> </w:t>
      </w:r>
      <w:r w:rsidRPr="748BC30B">
        <w:rPr>
          <w:rStyle w:val="normaltextrun"/>
          <w:rFonts w:eastAsiaTheme="majorEastAsia"/>
          <w:i/>
          <w:iCs/>
        </w:rPr>
        <w:t> </w:t>
      </w:r>
    </w:p>
    <w:p w14:paraId="1BB7AD0B" w14:textId="1CD92A51" w:rsidR="002B6150" w:rsidRPr="00991A0D" w:rsidRDefault="55EFCDF6" w:rsidP="748BC30B">
      <w:pPr>
        <w:pStyle w:val="paragraph"/>
        <w:numPr>
          <w:ilvl w:val="0"/>
          <w:numId w:val="5"/>
        </w:numPr>
        <w:spacing w:before="0" w:beforeAutospacing="0" w:after="0" w:afterAutospacing="0"/>
        <w:jc w:val="both"/>
        <w:textAlignment w:val="baseline"/>
        <w:rPr>
          <w:rStyle w:val="normaltextrun"/>
          <w:rFonts w:ascii="Calibri" w:eastAsiaTheme="majorEastAsia" w:hAnsi="Calibri" w:cs="Calibri"/>
          <w:i/>
          <w:iCs/>
          <w:color w:val="000000" w:themeColor="text1"/>
        </w:rPr>
      </w:pPr>
      <w:r w:rsidRPr="748BC30B">
        <w:rPr>
          <w:rStyle w:val="normaltextrun"/>
          <w:rFonts w:ascii="Calibri" w:eastAsiaTheme="majorEastAsia" w:hAnsi="Calibri" w:cs="Calibri"/>
          <w:i/>
          <w:iCs/>
          <w:color w:val="000000" w:themeColor="text1"/>
        </w:rPr>
        <w:t xml:space="preserve">Les </w:t>
      </w:r>
      <w:r w:rsidR="002B6150" w:rsidRPr="748BC30B">
        <w:rPr>
          <w:rStyle w:val="normaltextrun"/>
          <w:rFonts w:ascii="Calibri" w:eastAsiaTheme="majorEastAsia" w:hAnsi="Calibri" w:cs="Calibri"/>
          <w:i/>
          <w:iCs/>
          <w:color w:val="000000" w:themeColor="text1"/>
        </w:rPr>
        <w:t>conditions sont d’application à tout autre partenaire du projet susceptible de bénéficier du subside</w:t>
      </w:r>
      <w:r w:rsidR="00E245C8" w:rsidRPr="748BC30B">
        <w:rPr>
          <w:rStyle w:val="normaltextrun"/>
          <w:rFonts w:ascii="Calibri" w:eastAsiaTheme="majorEastAsia" w:hAnsi="Calibri" w:cs="Calibri"/>
          <w:i/>
          <w:iCs/>
          <w:color w:val="000000" w:themeColor="text1"/>
        </w:rPr>
        <w:t>.</w:t>
      </w:r>
    </w:p>
    <w:p w14:paraId="656C4929" w14:textId="568DDE41" w:rsidR="002B6150" w:rsidRDefault="002B6150" w:rsidP="006D1230">
      <w:pPr>
        <w:pStyle w:val="paragraph"/>
        <w:numPr>
          <w:ilvl w:val="0"/>
          <w:numId w:val="5"/>
        </w:numPr>
        <w:spacing w:before="0" w:beforeAutospacing="0" w:after="0" w:afterAutospacing="0"/>
        <w:jc w:val="both"/>
        <w:textAlignment w:val="baseline"/>
        <w:rPr>
          <w:rFonts w:ascii="Calibri" w:eastAsia="Calibri" w:hAnsi="Calibri" w:cs="Calibri"/>
        </w:rPr>
      </w:pPr>
      <w:r w:rsidRPr="748BC30B">
        <w:rPr>
          <w:rStyle w:val="normaltextrun"/>
          <w:rFonts w:ascii="Calibri" w:eastAsiaTheme="majorEastAsia" w:hAnsi="Calibri" w:cs="Calibri"/>
          <w:i/>
          <w:iCs/>
          <w:color w:val="000000" w:themeColor="text1"/>
        </w:rPr>
        <w:t>Le bénéficiaire sera tenu de fournir à l’administration toute information relative aux activités du projet qui pourraient être soumises aux règles européennes en matière d’aides d’état et de concurrence et, le cas échéant, de remplir l’attestation relative aux aides des minimis</w:t>
      </w:r>
      <w:r w:rsidR="00D75C70" w:rsidRPr="748BC30B">
        <w:rPr>
          <w:rStyle w:val="normaltextrun"/>
          <w:rFonts w:ascii="Calibri" w:eastAsiaTheme="majorEastAsia" w:hAnsi="Calibri" w:cs="Calibri"/>
          <w:i/>
          <w:iCs/>
          <w:color w:val="000000" w:themeColor="text1"/>
        </w:rPr>
        <w:t>.</w:t>
      </w:r>
      <w:r w:rsidRPr="748BC30B">
        <w:rPr>
          <w:rStyle w:val="normaltextrun"/>
          <w:rFonts w:ascii="Calibri" w:eastAsiaTheme="majorEastAsia" w:hAnsi="Calibri" w:cs="Calibri"/>
          <w:i/>
          <w:iCs/>
          <w:color w:val="000000" w:themeColor="text1"/>
        </w:rPr>
        <w:t xml:space="preserve"> </w:t>
      </w:r>
    </w:p>
    <w:p w14:paraId="74BAD653" w14:textId="77777777" w:rsidR="00B47E9C" w:rsidRDefault="00B47E9C" w:rsidP="00B47E9C">
      <w:pPr>
        <w:pStyle w:val="paragraph"/>
        <w:spacing w:before="0" w:beforeAutospacing="0" w:after="0" w:afterAutospacing="0"/>
        <w:textAlignment w:val="baseline"/>
        <w:rPr>
          <w:rStyle w:val="normaltextrun"/>
          <w:rFonts w:ascii="Calibri" w:eastAsiaTheme="majorEastAsia" w:hAnsi="Calibri" w:cs="Calibri"/>
          <w:i/>
          <w:iCs/>
          <w:color w:val="000000" w:themeColor="text1"/>
        </w:rPr>
      </w:pPr>
    </w:p>
    <w:p w14:paraId="0DC64E9B" w14:textId="34DC3F5E" w:rsidR="00CA02E8" w:rsidRDefault="002B6150" w:rsidP="185BF291">
      <w:pPr>
        <w:pStyle w:val="paragraph"/>
        <w:spacing w:before="0" w:beforeAutospacing="0" w:after="0" w:afterAutospacing="0"/>
        <w:rPr>
          <w:rStyle w:val="normaltextrun"/>
          <w:rFonts w:ascii="Calibri" w:eastAsiaTheme="majorEastAsia" w:hAnsi="Calibri" w:cs="Calibri"/>
          <w:i/>
          <w:iCs/>
        </w:rPr>
      </w:pPr>
      <w:r w:rsidRPr="4384D036">
        <w:rPr>
          <w:rStyle w:val="normaltextrun"/>
          <w:rFonts w:ascii="Calibri" w:eastAsiaTheme="majorEastAsia" w:hAnsi="Calibri" w:cs="Calibri"/>
          <w:i/>
          <w:iCs/>
          <w:lang w:val="fr-FR"/>
        </w:rPr>
        <w:t xml:space="preserve">Fait à </w:t>
      </w:r>
      <w:r w:rsidR="0FCDBB58" w:rsidRPr="4384D036">
        <w:rPr>
          <w:rStyle w:val="normaltextrun"/>
          <w:rFonts w:ascii="Calibri" w:eastAsiaTheme="majorEastAsia" w:hAnsi="Calibri" w:cs="Calibri"/>
          <w:i/>
          <w:iCs/>
          <w:lang w:val="fr-FR"/>
        </w:rPr>
        <w:t>…</w:t>
      </w:r>
      <w:proofErr w:type="gramStart"/>
      <w:r w:rsidR="0FCDBB58" w:rsidRPr="4384D036">
        <w:rPr>
          <w:rStyle w:val="normaltextrun"/>
          <w:rFonts w:ascii="Calibri" w:eastAsiaTheme="majorEastAsia" w:hAnsi="Calibri" w:cs="Calibri"/>
          <w:i/>
          <w:iCs/>
          <w:lang w:val="fr-FR"/>
        </w:rPr>
        <w:t>.............</w:t>
      </w:r>
      <w:r w:rsidR="603E6DF9" w:rsidRPr="4384D036">
        <w:rPr>
          <w:rStyle w:val="normaltextrun"/>
          <w:rFonts w:ascii="Calibri" w:eastAsiaTheme="majorEastAsia" w:hAnsi="Calibri" w:cs="Calibri"/>
          <w:i/>
          <w:iCs/>
          <w:lang w:val="fr-FR"/>
        </w:rPr>
        <w:t>.............</w:t>
      </w:r>
      <w:r w:rsidR="0FCDBB58" w:rsidRPr="4384D036">
        <w:rPr>
          <w:rStyle w:val="normaltextrun"/>
          <w:rFonts w:ascii="Calibri" w:eastAsiaTheme="majorEastAsia" w:hAnsi="Calibri" w:cs="Calibri"/>
          <w:i/>
          <w:iCs/>
          <w:lang w:val="fr-FR"/>
        </w:rPr>
        <w:t xml:space="preserve"> </w:t>
      </w:r>
      <w:r w:rsidRPr="4384D036">
        <w:rPr>
          <w:rStyle w:val="normaltextrun"/>
          <w:rFonts w:ascii="Calibri" w:eastAsiaTheme="majorEastAsia" w:hAnsi="Calibri" w:cs="Calibri"/>
          <w:i/>
          <w:iCs/>
          <w:lang w:val="fr-FR"/>
        </w:rPr>
        <w:t>,</w:t>
      </w:r>
      <w:proofErr w:type="gramEnd"/>
      <w:r w:rsidRPr="4384D036">
        <w:rPr>
          <w:rStyle w:val="normaltextrun"/>
          <w:rFonts w:ascii="Calibri" w:eastAsiaTheme="majorEastAsia" w:hAnsi="Calibri" w:cs="Calibri"/>
          <w:i/>
          <w:iCs/>
          <w:lang w:val="fr-FR"/>
        </w:rPr>
        <w:t xml:space="preserve"> le ……………..</w:t>
      </w:r>
      <w:r w:rsidR="33FB9943" w:rsidRPr="4384D036">
        <w:rPr>
          <w:rStyle w:val="normaltextrun"/>
          <w:rFonts w:ascii="Calibri" w:eastAsiaTheme="majorEastAsia" w:hAnsi="Calibri" w:cs="Calibri"/>
          <w:i/>
          <w:iCs/>
          <w:lang w:val="fr-FR"/>
        </w:rPr>
        <w:t>.....</w:t>
      </w:r>
      <w:r w:rsidRPr="4384D036">
        <w:rPr>
          <w:rStyle w:val="normaltextrun"/>
          <w:rFonts w:ascii="Calibri" w:eastAsiaTheme="majorEastAsia" w:hAnsi="Calibri" w:cs="Calibri"/>
          <w:i/>
          <w:iCs/>
        </w:rPr>
        <w:t> </w:t>
      </w:r>
    </w:p>
    <w:p w14:paraId="2BE49CEF" w14:textId="77777777" w:rsidR="185BF291" w:rsidRDefault="185BF291" w:rsidP="185BF291">
      <w:pPr>
        <w:pStyle w:val="paragraph"/>
        <w:spacing w:before="0" w:beforeAutospacing="0" w:after="0" w:afterAutospacing="0"/>
        <w:rPr>
          <w:rStyle w:val="normaltextrun"/>
          <w:rFonts w:ascii="Calibri" w:eastAsiaTheme="majorEastAsia" w:hAnsi="Calibri" w:cs="Calibri"/>
          <w:i/>
        </w:rPr>
      </w:pPr>
    </w:p>
    <w:p w14:paraId="41D956E7" w14:textId="45492D85" w:rsidR="185BF291" w:rsidRDefault="185BF291" w:rsidP="185BF291">
      <w:pPr>
        <w:pStyle w:val="paragraph"/>
        <w:spacing w:before="0" w:beforeAutospacing="0" w:after="0" w:afterAutospacing="0"/>
        <w:rPr>
          <w:rStyle w:val="normaltextrun"/>
          <w:rFonts w:ascii="Calibri" w:eastAsiaTheme="majorEastAsia" w:hAnsi="Calibri" w:cs="Calibri"/>
          <w:i/>
          <w:iCs/>
          <w:color w:val="000000" w:themeColor="text1"/>
        </w:rPr>
      </w:pPr>
    </w:p>
    <w:p w14:paraId="15A2B875" w14:textId="7BA4B929" w:rsidR="00C63377" w:rsidRPr="00FC102E" w:rsidRDefault="002B6150" w:rsidP="185BF291">
      <w:pPr>
        <w:pStyle w:val="paragraph"/>
        <w:spacing w:before="0" w:beforeAutospacing="0" w:after="0" w:afterAutospacing="0"/>
        <w:jc w:val="right"/>
        <w:textAlignment w:val="baseline"/>
        <w:rPr>
          <w:rStyle w:val="normaltextrun"/>
          <w:rFonts w:ascii="Calibri" w:eastAsiaTheme="majorEastAsia" w:hAnsi="Calibri" w:cs="Calibri"/>
          <w:i/>
          <w:iCs/>
          <w:color w:val="000000" w:themeColor="text1"/>
          <w:sz w:val="28"/>
          <w:szCs w:val="28"/>
          <w:lang w:val="fr-FR"/>
        </w:rPr>
      </w:pPr>
      <w:r w:rsidRPr="003415AE">
        <w:rPr>
          <w:rStyle w:val="normaltextrun"/>
          <w:rFonts w:ascii="Calibri" w:eastAsiaTheme="majorEastAsia" w:hAnsi="Calibri" w:cs="Calibri"/>
          <w:i/>
          <w:sz w:val="28"/>
          <w:szCs w:val="28"/>
          <w:lang w:val="fr-FR"/>
        </w:rPr>
        <w:t xml:space="preserve">   </w:t>
      </w:r>
      <w:r w:rsidRPr="003415AE">
        <w:rPr>
          <w:rStyle w:val="normaltextrun"/>
          <w:rFonts w:ascii="Calibri" w:eastAsiaTheme="majorEastAsia" w:hAnsi="Calibri" w:cs="Calibri"/>
          <w:i/>
          <w:lang w:val="fr-FR"/>
        </w:rPr>
        <w:t>Signatur</w:t>
      </w:r>
      <w:r w:rsidR="00FC102E" w:rsidRPr="003415AE">
        <w:rPr>
          <w:rStyle w:val="normaltextrun"/>
          <w:rFonts w:ascii="Calibri" w:eastAsiaTheme="majorEastAsia" w:hAnsi="Calibri" w:cs="Calibri"/>
          <w:i/>
          <w:lang w:val="fr-FR"/>
        </w:rPr>
        <w:t>e</w:t>
      </w:r>
      <w:r w:rsidR="62D7334A" w:rsidRPr="00FC102E">
        <w:rPr>
          <w:rStyle w:val="normaltextrun"/>
          <w:rFonts w:ascii="Calibri" w:eastAsiaTheme="majorEastAsia" w:hAnsi="Calibri" w:cs="Calibri"/>
          <w:i/>
          <w:iCs/>
          <w:color w:val="000000" w:themeColor="text1"/>
          <w:sz w:val="28"/>
          <w:szCs w:val="28"/>
          <w:lang w:val="fr-FR"/>
        </w:rPr>
        <w:t xml:space="preserve"> </w:t>
      </w:r>
    </w:p>
    <w:sectPr w:rsidR="00C63377" w:rsidRPr="00FC102E" w:rsidSect="000B7C2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4063" w14:textId="77777777" w:rsidR="002A407F" w:rsidRDefault="002A407F" w:rsidP="002B6150">
      <w:r>
        <w:separator/>
      </w:r>
    </w:p>
  </w:endnote>
  <w:endnote w:type="continuationSeparator" w:id="0">
    <w:p w14:paraId="0EDE55EF" w14:textId="77777777" w:rsidR="002A407F" w:rsidRDefault="002A407F" w:rsidP="002B6150">
      <w:r>
        <w:continuationSeparator/>
      </w:r>
    </w:p>
  </w:endnote>
  <w:endnote w:type="continuationNotice" w:id="1">
    <w:p w14:paraId="69F5BFE9" w14:textId="77777777" w:rsidR="002A407F" w:rsidRDefault="002A4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3DF3" w14:textId="77777777" w:rsidR="002A407F" w:rsidRDefault="002A407F" w:rsidP="002B6150">
      <w:r>
        <w:separator/>
      </w:r>
    </w:p>
  </w:footnote>
  <w:footnote w:type="continuationSeparator" w:id="0">
    <w:p w14:paraId="5D9ED3AC" w14:textId="77777777" w:rsidR="002A407F" w:rsidRDefault="002A407F" w:rsidP="002B6150">
      <w:r>
        <w:continuationSeparator/>
      </w:r>
    </w:p>
  </w:footnote>
  <w:footnote w:type="continuationNotice" w:id="1">
    <w:p w14:paraId="67784900" w14:textId="77777777" w:rsidR="002A407F" w:rsidRDefault="002A40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1710"/>
    <w:multiLevelType w:val="hybridMultilevel"/>
    <w:tmpl w:val="AE8CB330"/>
    <w:lvl w:ilvl="0" w:tplc="FFFFFFFF">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3639BD"/>
    <w:multiLevelType w:val="hybridMultilevel"/>
    <w:tmpl w:val="78FCFCF2"/>
    <w:lvl w:ilvl="0" w:tplc="FFFFFFFF">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A34932F"/>
    <w:multiLevelType w:val="hybridMultilevel"/>
    <w:tmpl w:val="5C58358A"/>
    <w:lvl w:ilvl="0" w:tplc="405C6648">
      <w:start w:val="1"/>
      <w:numFmt w:val="bullet"/>
      <w:lvlText w:val="-"/>
      <w:lvlJc w:val="left"/>
      <w:pPr>
        <w:ind w:left="360" w:hanging="360"/>
      </w:pPr>
      <w:rPr>
        <w:rFonts w:ascii="Calibri" w:hAnsi="Calibri" w:hint="default"/>
      </w:rPr>
    </w:lvl>
    <w:lvl w:ilvl="1" w:tplc="61822434">
      <w:start w:val="1"/>
      <w:numFmt w:val="bullet"/>
      <w:lvlText w:val="o"/>
      <w:lvlJc w:val="left"/>
      <w:pPr>
        <w:ind w:left="1440" w:hanging="360"/>
      </w:pPr>
      <w:rPr>
        <w:rFonts w:ascii="Courier New" w:hAnsi="Courier New" w:hint="default"/>
      </w:rPr>
    </w:lvl>
    <w:lvl w:ilvl="2" w:tplc="5D783F42">
      <w:start w:val="1"/>
      <w:numFmt w:val="bullet"/>
      <w:lvlText w:val=""/>
      <w:lvlJc w:val="left"/>
      <w:pPr>
        <w:ind w:left="2160" w:hanging="360"/>
      </w:pPr>
      <w:rPr>
        <w:rFonts w:ascii="Wingdings" w:hAnsi="Wingdings" w:hint="default"/>
      </w:rPr>
    </w:lvl>
    <w:lvl w:ilvl="3" w:tplc="245AEEA4">
      <w:start w:val="1"/>
      <w:numFmt w:val="bullet"/>
      <w:lvlText w:val=""/>
      <w:lvlJc w:val="left"/>
      <w:pPr>
        <w:ind w:left="2880" w:hanging="360"/>
      </w:pPr>
      <w:rPr>
        <w:rFonts w:ascii="Symbol" w:hAnsi="Symbol" w:hint="default"/>
      </w:rPr>
    </w:lvl>
    <w:lvl w:ilvl="4" w:tplc="AA286AF6">
      <w:start w:val="1"/>
      <w:numFmt w:val="bullet"/>
      <w:lvlText w:val="o"/>
      <w:lvlJc w:val="left"/>
      <w:pPr>
        <w:ind w:left="3600" w:hanging="360"/>
      </w:pPr>
      <w:rPr>
        <w:rFonts w:ascii="Courier New" w:hAnsi="Courier New" w:hint="default"/>
      </w:rPr>
    </w:lvl>
    <w:lvl w:ilvl="5" w:tplc="0156A59A">
      <w:start w:val="1"/>
      <w:numFmt w:val="bullet"/>
      <w:lvlText w:val=""/>
      <w:lvlJc w:val="left"/>
      <w:pPr>
        <w:ind w:left="4320" w:hanging="360"/>
      </w:pPr>
      <w:rPr>
        <w:rFonts w:ascii="Wingdings" w:hAnsi="Wingdings" w:hint="default"/>
      </w:rPr>
    </w:lvl>
    <w:lvl w:ilvl="6" w:tplc="7CD2FAA2">
      <w:start w:val="1"/>
      <w:numFmt w:val="bullet"/>
      <w:lvlText w:val=""/>
      <w:lvlJc w:val="left"/>
      <w:pPr>
        <w:ind w:left="5040" w:hanging="360"/>
      </w:pPr>
      <w:rPr>
        <w:rFonts w:ascii="Symbol" w:hAnsi="Symbol" w:hint="default"/>
      </w:rPr>
    </w:lvl>
    <w:lvl w:ilvl="7" w:tplc="E33AC158">
      <w:start w:val="1"/>
      <w:numFmt w:val="bullet"/>
      <w:lvlText w:val="o"/>
      <w:lvlJc w:val="left"/>
      <w:pPr>
        <w:ind w:left="5760" w:hanging="360"/>
      </w:pPr>
      <w:rPr>
        <w:rFonts w:ascii="Courier New" w:hAnsi="Courier New" w:hint="default"/>
      </w:rPr>
    </w:lvl>
    <w:lvl w:ilvl="8" w:tplc="06CC123C">
      <w:start w:val="1"/>
      <w:numFmt w:val="bullet"/>
      <w:lvlText w:val=""/>
      <w:lvlJc w:val="left"/>
      <w:pPr>
        <w:ind w:left="6480" w:hanging="360"/>
      </w:pPr>
      <w:rPr>
        <w:rFonts w:ascii="Wingdings" w:hAnsi="Wingdings" w:hint="default"/>
      </w:rPr>
    </w:lvl>
  </w:abstractNum>
  <w:abstractNum w:abstractNumId="3" w15:restartNumberingAfterBreak="0">
    <w:nsid w:val="2D2D52DE"/>
    <w:multiLevelType w:val="hybridMultilevel"/>
    <w:tmpl w:val="99A6FCAC"/>
    <w:lvl w:ilvl="0" w:tplc="080C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370211F9"/>
    <w:multiLevelType w:val="hybridMultilevel"/>
    <w:tmpl w:val="3B2A2692"/>
    <w:lvl w:ilvl="0" w:tplc="308AA966">
      <w:start w:val="1"/>
      <w:numFmt w:val="bullet"/>
      <w:lvlText w:val="-"/>
      <w:lvlJc w:val="left"/>
      <w:pPr>
        <w:ind w:left="720" w:hanging="360"/>
      </w:pPr>
      <w:rPr>
        <w:rFonts w:ascii="Calibri" w:hAnsi="Calibri" w:hint="default"/>
      </w:rPr>
    </w:lvl>
    <w:lvl w:ilvl="1" w:tplc="39CA42A2">
      <w:start w:val="1"/>
      <w:numFmt w:val="bullet"/>
      <w:lvlText w:val="o"/>
      <w:lvlJc w:val="left"/>
      <w:pPr>
        <w:ind w:left="1440" w:hanging="360"/>
      </w:pPr>
      <w:rPr>
        <w:rFonts w:ascii="Courier New" w:hAnsi="Courier New" w:hint="default"/>
      </w:rPr>
    </w:lvl>
    <w:lvl w:ilvl="2" w:tplc="8F7E53A6">
      <w:start w:val="1"/>
      <w:numFmt w:val="bullet"/>
      <w:lvlText w:val=""/>
      <w:lvlJc w:val="left"/>
      <w:pPr>
        <w:ind w:left="2160" w:hanging="360"/>
      </w:pPr>
      <w:rPr>
        <w:rFonts w:ascii="Wingdings" w:hAnsi="Wingdings" w:hint="default"/>
      </w:rPr>
    </w:lvl>
    <w:lvl w:ilvl="3" w:tplc="93AA6F28">
      <w:start w:val="1"/>
      <w:numFmt w:val="bullet"/>
      <w:lvlText w:val=""/>
      <w:lvlJc w:val="left"/>
      <w:pPr>
        <w:ind w:left="2880" w:hanging="360"/>
      </w:pPr>
      <w:rPr>
        <w:rFonts w:ascii="Symbol" w:hAnsi="Symbol" w:hint="default"/>
      </w:rPr>
    </w:lvl>
    <w:lvl w:ilvl="4" w:tplc="E0CA3DEC">
      <w:start w:val="1"/>
      <w:numFmt w:val="bullet"/>
      <w:lvlText w:val="o"/>
      <w:lvlJc w:val="left"/>
      <w:pPr>
        <w:ind w:left="3600" w:hanging="360"/>
      </w:pPr>
      <w:rPr>
        <w:rFonts w:ascii="Courier New" w:hAnsi="Courier New" w:hint="default"/>
      </w:rPr>
    </w:lvl>
    <w:lvl w:ilvl="5" w:tplc="D6E80D9C">
      <w:start w:val="1"/>
      <w:numFmt w:val="bullet"/>
      <w:lvlText w:val=""/>
      <w:lvlJc w:val="left"/>
      <w:pPr>
        <w:ind w:left="4320" w:hanging="360"/>
      </w:pPr>
      <w:rPr>
        <w:rFonts w:ascii="Wingdings" w:hAnsi="Wingdings" w:hint="default"/>
      </w:rPr>
    </w:lvl>
    <w:lvl w:ilvl="6" w:tplc="79E83504">
      <w:start w:val="1"/>
      <w:numFmt w:val="bullet"/>
      <w:lvlText w:val=""/>
      <w:lvlJc w:val="left"/>
      <w:pPr>
        <w:ind w:left="5040" w:hanging="360"/>
      </w:pPr>
      <w:rPr>
        <w:rFonts w:ascii="Symbol" w:hAnsi="Symbol" w:hint="default"/>
      </w:rPr>
    </w:lvl>
    <w:lvl w:ilvl="7" w:tplc="4A5E85C8">
      <w:start w:val="1"/>
      <w:numFmt w:val="bullet"/>
      <w:lvlText w:val="o"/>
      <w:lvlJc w:val="left"/>
      <w:pPr>
        <w:ind w:left="5760" w:hanging="360"/>
      </w:pPr>
      <w:rPr>
        <w:rFonts w:ascii="Courier New" w:hAnsi="Courier New" w:hint="default"/>
      </w:rPr>
    </w:lvl>
    <w:lvl w:ilvl="8" w:tplc="CEA64584">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2B6150"/>
    <w:rsid w:val="00026B1F"/>
    <w:rsid w:val="000876E4"/>
    <w:rsid w:val="000B2B1D"/>
    <w:rsid w:val="000B56D4"/>
    <w:rsid w:val="000B7C27"/>
    <w:rsid w:val="000C4EB0"/>
    <w:rsid w:val="000D2013"/>
    <w:rsid w:val="000D5A9C"/>
    <w:rsid w:val="000D64CC"/>
    <w:rsid w:val="000F385A"/>
    <w:rsid w:val="000F7969"/>
    <w:rsid w:val="00101CEF"/>
    <w:rsid w:val="00106DB6"/>
    <w:rsid w:val="001902F4"/>
    <w:rsid w:val="001E2611"/>
    <w:rsid w:val="00262AE8"/>
    <w:rsid w:val="0027D9C9"/>
    <w:rsid w:val="002A273B"/>
    <w:rsid w:val="002A407F"/>
    <w:rsid w:val="002B6150"/>
    <w:rsid w:val="002B7D01"/>
    <w:rsid w:val="002C2038"/>
    <w:rsid w:val="002D7785"/>
    <w:rsid w:val="002E3D90"/>
    <w:rsid w:val="003415AE"/>
    <w:rsid w:val="0038768E"/>
    <w:rsid w:val="00434E46"/>
    <w:rsid w:val="00445E35"/>
    <w:rsid w:val="0045105A"/>
    <w:rsid w:val="00466163"/>
    <w:rsid w:val="004D3799"/>
    <w:rsid w:val="004E14F1"/>
    <w:rsid w:val="005037BB"/>
    <w:rsid w:val="005B0193"/>
    <w:rsid w:val="00654A8D"/>
    <w:rsid w:val="006D1230"/>
    <w:rsid w:val="006D48A0"/>
    <w:rsid w:val="006E1E05"/>
    <w:rsid w:val="007E59D7"/>
    <w:rsid w:val="00815A51"/>
    <w:rsid w:val="00852F40"/>
    <w:rsid w:val="00867E4E"/>
    <w:rsid w:val="00885EC1"/>
    <w:rsid w:val="008945C5"/>
    <w:rsid w:val="00903360"/>
    <w:rsid w:val="0091455C"/>
    <w:rsid w:val="00991A0D"/>
    <w:rsid w:val="009B117B"/>
    <w:rsid w:val="009E2FB0"/>
    <w:rsid w:val="009E3F56"/>
    <w:rsid w:val="00A0755F"/>
    <w:rsid w:val="00A210ED"/>
    <w:rsid w:val="00A858BE"/>
    <w:rsid w:val="00AA4630"/>
    <w:rsid w:val="00AB259E"/>
    <w:rsid w:val="00B47E9C"/>
    <w:rsid w:val="00B54098"/>
    <w:rsid w:val="00B67157"/>
    <w:rsid w:val="00BC5D2D"/>
    <w:rsid w:val="00C03334"/>
    <w:rsid w:val="00C63377"/>
    <w:rsid w:val="00CA02E8"/>
    <w:rsid w:val="00CA4C3A"/>
    <w:rsid w:val="00CC2359"/>
    <w:rsid w:val="00CE6261"/>
    <w:rsid w:val="00CF6A65"/>
    <w:rsid w:val="00D32E3F"/>
    <w:rsid w:val="00D75C70"/>
    <w:rsid w:val="00D935C2"/>
    <w:rsid w:val="00E17863"/>
    <w:rsid w:val="00E245C8"/>
    <w:rsid w:val="00E36D15"/>
    <w:rsid w:val="00E87305"/>
    <w:rsid w:val="00EB46D3"/>
    <w:rsid w:val="00EB7EF5"/>
    <w:rsid w:val="00ED78F3"/>
    <w:rsid w:val="00EF4CE4"/>
    <w:rsid w:val="00F430DE"/>
    <w:rsid w:val="00F87035"/>
    <w:rsid w:val="00FA6A9C"/>
    <w:rsid w:val="00FC102E"/>
    <w:rsid w:val="00FC1F7F"/>
    <w:rsid w:val="00FC35EF"/>
    <w:rsid w:val="01244151"/>
    <w:rsid w:val="02FE1835"/>
    <w:rsid w:val="05848695"/>
    <w:rsid w:val="05A4750B"/>
    <w:rsid w:val="05F02A90"/>
    <w:rsid w:val="0997F95B"/>
    <w:rsid w:val="0A5768BE"/>
    <w:rsid w:val="0AEB6A3A"/>
    <w:rsid w:val="0C6D7FBD"/>
    <w:rsid w:val="0D824980"/>
    <w:rsid w:val="0D8E7208"/>
    <w:rsid w:val="0DB75F66"/>
    <w:rsid w:val="0E06F23E"/>
    <w:rsid w:val="0E0C12A5"/>
    <w:rsid w:val="0EA15296"/>
    <w:rsid w:val="0EE615C3"/>
    <w:rsid w:val="0F9D8BB9"/>
    <w:rsid w:val="0FCDBB58"/>
    <w:rsid w:val="1066AF0A"/>
    <w:rsid w:val="10CB63B8"/>
    <w:rsid w:val="117C4B83"/>
    <w:rsid w:val="13C56A68"/>
    <w:rsid w:val="13F6F5F1"/>
    <w:rsid w:val="148C6C8A"/>
    <w:rsid w:val="14E11D73"/>
    <w:rsid w:val="156B25A5"/>
    <w:rsid w:val="15F0E354"/>
    <w:rsid w:val="17932FD3"/>
    <w:rsid w:val="184F5728"/>
    <w:rsid w:val="185BF291"/>
    <w:rsid w:val="1875316D"/>
    <w:rsid w:val="1B2F4664"/>
    <w:rsid w:val="1B78B170"/>
    <w:rsid w:val="1C3724B4"/>
    <w:rsid w:val="1D8EFB97"/>
    <w:rsid w:val="1D9AE2DF"/>
    <w:rsid w:val="1E44B080"/>
    <w:rsid w:val="201B339A"/>
    <w:rsid w:val="2037B3AC"/>
    <w:rsid w:val="20449AAF"/>
    <w:rsid w:val="2051350E"/>
    <w:rsid w:val="2081D6E9"/>
    <w:rsid w:val="21004B6C"/>
    <w:rsid w:val="21388F78"/>
    <w:rsid w:val="22854569"/>
    <w:rsid w:val="250CEB37"/>
    <w:rsid w:val="253D15F9"/>
    <w:rsid w:val="25557ADD"/>
    <w:rsid w:val="262ADE8D"/>
    <w:rsid w:val="270EA180"/>
    <w:rsid w:val="274BDDBA"/>
    <w:rsid w:val="280A50FE"/>
    <w:rsid w:val="2A242459"/>
    <w:rsid w:val="2A41BA72"/>
    <w:rsid w:val="2AFE4FB0"/>
    <w:rsid w:val="2C3452F2"/>
    <w:rsid w:val="2D94AD81"/>
    <w:rsid w:val="2FBBF275"/>
    <w:rsid w:val="30C583C6"/>
    <w:rsid w:val="31B7F0DF"/>
    <w:rsid w:val="3257DFEC"/>
    <w:rsid w:val="3283C454"/>
    <w:rsid w:val="32ED77AC"/>
    <w:rsid w:val="33FB9943"/>
    <w:rsid w:val="370CCBDD"/>
    <w:rsid w:val="37669410"/>
    <w:rsid w:val="37FEC868"/>
    <w:rsid w:val="3816C1D5"/>
    <w:rsid w:val="394390D3"/>
    <w:rsid w:val="39FEDE38"/>
    <w:rsid w:val="3A62B0E8"/>
    <w:rsid w:val="3BAF4E07"/>
    <w:rsid w:val="3BFE8149"/>
    <w:rsid w:val="3D479E87"/>
    <w:rsid w:val="3DCF615C"/>
    <w:rsid w:val="3DDEB203"/>
    <w:rsid w:val="3EA16062"/>
    <w:rsid w:val="3FA9EAFC"/>
    <w:rsid w:val="3FD3B765"/>
    <w:rsid w:val="405486D1"/>
    <w:rsid w:val="407B3746"/>
    <w:rsid w:val="40C27F33"/>
    <w:rsid w:val="411E793D"/>
    <w:rsid w:val="41BCD9D2"/>
    <w:rsid w:val="41F05732"/>
    <w:rsid w:val="4384D036"/>
    <w:rsid w:val="43B33CAF"/>
    <w:rsid w:val="442BBCE5"/>
    <w:rsid w:val="4478B214"/>
    <w:rsid w:val="44AEEC2D"/>
    <w:rsid w:val="464A8AB8"/>
    <w:rsid w:val="46BC4C58"/>
    <w:rsid w:val="46E85715"/>
    <w:rsid w:val="47035A0B"/>
    <w:rsid w:val="4735C8AD"/>
    <w:rsid w:val="48B1A72F"/>
    <w:rsid w:val="48FA5057"/>
    <w:rsid w:val="4A9CF7A2"/>
    <w:rsid w:val="4ACAF143"/>
    <w:rsid w:val="4B3CB2E3"/>
    <w:rsid w:val="4C33CFD5"/>
    <w:rsid w:val="4DB0B65D"/>
    <w:rsid w:val="4F415C4E"/>
    <w:rsid w:val="4F470CED"/>
    <w:rsid w:val="51C26B6B"/>
    <w:rsid w:val="52007000"/>
    <w:rsid w:val="5202E5C2"/>
    <w:rsid w:val="539F06CB"/>
    <w:rsid w:val="53A8727B"/>
    <w:rsid w:val="53B615FA"/>
    <w:rsid w:val="54AE2C9F"/>
    <w:rsid w:val="557701DA"/>
    <w:rsid w:val="55EFCDF6"/>
    <w:rsid w:val="589645D7"/>
    <w:rsid w:val="5A357ACF"/>
    <w:rsid w:val="5AC269A9"/>
    <w:rsid w:val="5AC9C2F4"/>
    <w:rsid w:val="5B5A9162"/>
    <w:rsid w:val="5CE5A4AD"/>
    <w:rsid w:val="5DF7E4E0"/>
    <w:rsid w:val="5EED648D"/>
    <w:rsid w:val="5F035C4C"/>
    <w:rsid w:val="603E6DF9"/>
    <w:rsid w:val="6084BEB3"/>
    <w:rsid w:val="610576EE"/>
    <w:rsid w:val="61FB0E4D"/>
    <w:rsid w:val="62386D58"/>
    <w:rsid w:val="62D7334A"/>
    <w:rsid w:val="670552B6"/>
    <w:rsid w:val="68971862"/>
    <w:rsid w:val="6AB9FC9D"/>
    <w:rsid w:val="6B87A462"/>
    <w:rsid w:val="6C36E325"/>
    <w:rsid w:val="6D2374C3"/>
    <w:rsid w:val="6D6ED2BE"/>
    <w:rsid w:val="6DF3C52E"/>
    <w:rsid w:val="6E861216"/>
    <w:rsid w:val="6EA003C1"/>
    <w:rsid w:val="6F60A53E"/>
    <w:rsid w:val="74106E99"/>
    <w:rsid w:val="7464A821"/>
    <w:rsid w:val="748BC30B"/>
    <w:rsid w:val="74B159C5"/>
    <w:rsid w:val="7633C311"/>
    <w:rsid w:val="78C55A8A"/>
    <w:rsid w:val="78E50EAC"/>
    <w:rsid w:val="791D0709"/>
    <w:rsid w:val="799BC73B"/>
    <w:rsid w:val="79C9D519"/>
    <w:rsid w:val="7CC8F77A"/>
    <w:rsid w:val="7DE67970"/>
    <w:rsid w:val="7E90E36F"/>
    <w:rsid w:val="7F14B616"/>
    <w:rsid w:val="7FA65EA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8486"/>
  <w15:chartTrackingRefBased/>
  <w15:docId w15:val="{6182A3C1-043A-433F-9EAB-94C42179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50"/>
    <w:pPr>
      <w:spacing w:after="0" w:line="240" w:lineRule="auto"/>
    </w:pPr>
    <w:rPr>
      <w:sz w:val="24"/>
      <w:szCs w:val="24"/>
    </w:rPr>
  </w:style>
  <w:style w:type="paragraph" w:styleId="Titre1">
    <w:name w:val="heading 1"/>
    <w:basedOn w:val="Normal"/>
    <w:next w:val="Normal"/>
    <w:link w:val="Titre1Car"/>
    <w:uiPriority w:val="9"/>
    <w:qFormat/>
    <w:rsid w:val="002B61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6150"/>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2B6150"/>
    <w:pPr>
      <w:spacing w:before="100" w:beforeAutospacing="1" w:after="100" w:afterAutospacing="1"/>
    </w:pPr>
    <w:rPr>
      <w:rFonts w:ascii="Times New Roman" w:eastAsia="Times New Roman" w:hAnsi="Times New Roman" w:cs="Times New Roman"/>
      <w:lang w:eastAsia="fr-FR"/>
    </w:rPr>
  </w:style>
  <w:style w:type="character" w:customStyle="1" w:styleId="eop">
    <w:name w:val="eop"/>
    <w:basedOn w:val="Policepardfaut"/>
    <w:rsid w:val="002B6150"/>
  </w:style>
  <w:style w:type="character" w:customStyle="1" w:styleId="normaltextrun">
    <w:name w:val="normaltextrun"/>
    <w:basedOn w:val="Policepardfaut"/>
    <w:rsid w:val="002B6150"/>
  </w:style>
  <w:style w:type="paragraph" w:styleId="Paragraphedeliste">
    <w:name w:val="List Paragraph"/>
    <w:basedOn w:val="Normal"/>
    <w:uiPriority w:val="34"/>
    <w:qFormat/>
    <w:rsid w:val="002B6150"/>
    <w:pPr>
      <w:ind w:left="720"/>
      <w:contextualSpacing/>
    </w:pPr>
  </w:style>
  <w:style w:type="character" w:customStyle="1" w:styleId="scxw147830961">
    <w:name w:val="scxw147830961"/>
    <w:basedOn w:val="Policepardfaut"/>
    <w:rsid w:val="002B6150"/>
  </w:style>
  <w:style w:type="character" w:styleId="Lienhypertexte">
    <w:name w:val="Hyperlink"/>
    <w:basedOn w:val="Policepardfaut"/>
    <w:uiPriority w:val="99"/>
    <w:semiHidden/>
    <w:unhideWhenUsed/>
    <w:rsid w:val="00B47E9C"/>
    <w:rPr>
      <w:color w:val="0000FF"/>
      <w:u w:val="single"/>
    </w:rPr>
  </w:style>
  <w:style w:type="character" w:styleId="Marquedecommentaire">
    <w:name w:val="annotation reference"/>
    <w:basedOn w:val="Policepardfaut"/>
    <w:uiPriority w:val="99"/>
    <w:semiHidden/>
    <w:unhideWhenUsed/>
    <w:rsid w:val="002C2038"/>
    <w:rPr>
      <w:sz w:val="16"/>
      <w:szCs w:val="16"/>
    </w:rPr>
  </w:style>
  <w:style w:type="paragraph" w:styleId="Commentaire">
    <w:name w:val="annotation text"/>
    <w:basedOn w:val="Normal"/>
    <w:link w:val="CommentaireCar"/>
    <w:uiPriority w:val="99"/>
    <w:semiHidden/>
    <w:unhideWhenUsed/>
    <w:rsid w:val="002C2038"/>
    <w:rPr>
      <w:sz w:val="20"/>
      <w:szCs w:val="20"/>
    </w:rPr>
  </w:style>
  <w:style w:type="character" w:customStyle="1" w:styleId="CommentaireCar">
    <w:name w:val="Commentaire Car"/>
    <w:basedOn w:val="Policepardfaut"/>
    <w:link w:val="Commentaire"/>
    <w:uiPriority w:val="99"/>
    <w:semiHidden/>
    <w:rsid w:val="002C2038"/>
    <w:rPr>
      <w:sz w:val="20"/>
      <w:szCs w:val="20"/>
    </w:rPr>
  </w:style>
  <w:style w:type="paragraph" w:styleId="Objetducommentaire">
    <w:name w:val="annotation subject"/>
    <w:basedOn w:val="Commentaire"/>
    <w:next w:val="Commentaire"/>
    <w:link w:val="ObjetducommentaireCar"/>
    <w:uiPriority w:val="99"/>
    <w:semiHidden/>
    <w:unhideWhenUsed/>
    <w:rsid w:val="002C2038"/>
    <w:rPr>
      <w:b/>
      <w:bCs/>
    </w:rPr>
  </w:style>
  <w:style w:type="character" w:customStyle="1" w:styleId="ObjetducommentaireCar">
    <w:name w:val="Objet du commentaire Car"/>
    <w:basedOn w:val="CommentaireCar"/>
    <w:link w:val="Objetducommentaire"/>
    <w:uiPriority w:val="99"/>
    <w:semiHidden/>
    <w:rsid w:val="002C2038"/>
    <w:rPr>
      <w:b/>
      <w:bCs/>
      <w:sz w:val="20"/>
      <w:szCs w:val="20"/>
    </w:rPr>
  </w:style>
  <w:style w:type="character" w:styleId="Lienhypertextesuivivisit">
    <w:name w:val="FollowedHyperlink"/>
    <w:basedOn w:val="Policepardfaut"/>
    <w:uiPriority w:val="99"/>
    <w:semiHidden/>
    <w:unhideWhenUsed/>
    <w:rsid w:val="00D75C70"/>
    <w:rPr>
      <w:color w:val="800080" w:themeColor="followedHyperlink"/>
      <w:u w:val="single"/>
    </w:rPr>
  </w:style>
  <w:style w:type="paragraph" w:styleId="En-tte">
    <w:name w:val="header"/>
    <w:basedOn w:val="Normal"/>
    <w:link w:val="En-tteCar"/>
    <w:uiPriority w:val="99"/>
    <w:semiHidden/>
    <w:unhideWhenUsed/>
    <w:rsid w:val="00EF4CE4"/>
    <w:pPr>
      <w:tabs>
        <w:tab w:val="center" w:pos="4536"/>
        <w:tab w:val="right" w:pos="9072"/>
      </w:tabs>
    </w:pPr>
  </w:style>
  <w:style w:type="character" w:customStyle="1" w:styleId="En-tteCar">
    <w:name w:val="En-tête Car"/>
    <w:basedOn w:val="Policepardfaut"/>
    <w:link w:val="En-tte"/>
    <w:uiPriority w:val="99"/>
    <w:semiHidden/>
    <w:rsid w:val="00EF4CE4"/>
    <w:rPr>
      <w:sz w:val="24"/>
      <w:szCs w:val="24"/>
    </w:rPr>
  </w:style>
  <w:style w:type="paragraph" w:styleId="Pieddepage">
    <w:name w:val="footer"/>
    <w:basedOn w:val="Normal"/>
    <w:link w:val="PieddepageCar"/>
    <w:uiPriority w:val="99"/>
    <w:semiHidden/>
    <w:unhideWhenUsed/>
    <w:rsid w:val="00EF4CE4"/>
    <w:pPr>
      <w:tabs>
        <w:tab w:val="center" w:pos="4536"/>
        <w:tab w:val="right" w:pos="9072"/>
      </w:tabs>
    </w:pPr>
  </w:style>
  <w:style w:type="character" w:customStyle="1" w:styleId="PieddepageCar">
    <w:name w:val="Pied de page Car"/>
    <w:basedOn w:val="Policepardfaut"/>
    <w:link w:val="Pieddepage"/>
    <w:uiPriority w:val="99"/>
    <w:semiHidden/>
    <w:rsid w:val="00EF4CE4"/>
    <w:rPr>
      <w:sz w:val="24"/>
      <w:szCs w:val="24"/>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86954">
      <w:bodyDiv w:val="1"/>
      <w:marLeft w:val="0"/>
      <w:marRight w:val="0"/>
      <w:marTop w:val="0"/>
      <w:marBottom w:val="0"/>
      <w:divBdr>
        <w:top w:val="none" w:sz="0" w:space="0" w:color="auto"/>
        <w:left w:val="none" w:sz="0" w:space="0" w:color="auto"/>
        <w:bottom w:val="none" w:sz="0" w:space="0" w:color="auto"/>
        <w:right w:val="none" w:sz="0" w:space="0" w:color="auto"/>
      </w:divBdr>
      <w:divsChild>
        <w:div w:id="146483186">
          <w:marLeft w:val="0"/>
          <w:marRight w:val="0"/>
          <w:marTop w:val="0"/>
          <w:marBottom w:val="0"/>
          <w:divBdr>
            <w:top w:val="none" w:sz="0" w:space="0" w:color="auto"/>
            <w:left w:val="none" w:sz="0" w:space="0" w:color="auto"/>
            <w:bottom w:val="none" w:sz="0" w:space="0" w:color="auto"/>
            <w:right w:val="none" w:sz="0" w:space="0" w:color="auto"/>
          </w:divBdr>
        </w:div>
        <w:div w:id="1176534185">
          <w:marLeft w:val="0"/>
          <w:marRight w:val="0"/>
          <w:marTop w:val="0"/>
          <w:marBottom w:val="0"/>
          <w:divBdr>
            <w:top w:val="none" w:sz="0" w:space="0" w:color="auto"/>
            <w:left w:val="none" w:sz="0" w:space="0" w:color="auto"/>
            <w:bottom w:val="none" w:sz="0" w:space="0" w:color="auto"/>
            <w:right w:val="none" w:sz="0" w:space="0" w:color="auto"/>
          </w:divBdr>
        </w:div>
        <w:div w:id="1600604020">
          <w:marLeft w:val="0"/>
          <w:marRight w:val="0"/>
          <w:marTop w:val="0"/>
          <w:marBottom w:val="0"/>
          <w:divBdr>
            <w:top w:val="none" w:sz="0" w:space="0" w:color="auto"/>
            <w:left w:val="none" w:sz="0" w:space="0" w:color="auto"/>
            <w:bottom w:val="none" w:sz="0" w:space="0" w:color="auto"/>
            <w:right w:val="none" w:sz="0" w:space="0" w:color="auto"/>
          </w:divBdr>
        </w:div>
        <w:div w:id="1996294264">
          <w:marLeft w:val="0"/>
          <w:marRight w:val="0"/>
          <w:marTop w:val="0"/>
          <w:marBottom w:val="0"/>
          <w:divBdr>
            <w:top w:val="none" w:sz="0" w:space="0" w:color="auto"/>
            <w:left w:val="none" w:sz="0" w:space="0" w:color="auto"/>
            <w:bottom w:val="none" w:sz="0" w:space="0" w:color="auto"/>
            <w:right w:val="none" w:sz="0" w:space="0" w:color="auto"/>
          </w:divBdr>
        </w:div>
      </w:divsChild>
    </w:div>
    <w:div w:id="1797139803">
      <w:bodyDiv w:val="1"/>
      <w:marLeft w:val="0"/>
      <w:marRight w:val="0"/>
      <w:marTop w:val="0"/>
      <w:marBottom w:val="0"/>
      <w:divBdr>
        <w:top w:val="none" w:sz="0" w:space="0" w:color="auto"/>
        <w:left w:val="none" w:sz="0" w:space="0" w:color="auto"/>
        <w:bottom w:val="none" w:sz="0" w:space="0" w:color="auto"/>
        <w:right w:val="none" w:sz="0" w:space="0" w:color="auto"/>
      </w:divBdr>
      <w:divsChild>
        <w:div w:id="287008064">
          <w:marLeft w:val="0"/>
          <w:marRight w:val="0"/>
          <w:marTop w:val="0"/>
          <w:marBottom w:val="0"/>
          <w:divBdr>
            <w:top w:val="none" w:sz="0" w:space="0" w:color="auto"/>
            <w:left w:val="none" w:sz="0" w:space="0" w:color="auto"/>
            <w:bottom w:val="none" w:sz="0" w:space="0" w:color="auto"/>
            <w:right w:val="none" w:sz="0" w:space="0" w:color="auto"/>
          </w:divBdr>
        </w:div>
        <w:div w:id="305164293">
          <w:marLeft w:val="0"/>
          <w:marRight w:val="0"/>
          <w:marTop w:val="0"/>
          <w:marBottom w:val="0"/>
          <w:divBdr>
            <w:top w:val="none" w:sz="0" w:space="0" w:color="auto"/>
            <w:left w:val="none" w:sz="0" w:space="0" w:color="auto"/>
            <w:bottom w:val="none" w:sz="0" w:space="0" w:color="auto"/>
            <w:right w:val="none" w:sz="0" w:space="0" w:color="auto"/>
          </w:divBdr>
        </w:div>
        <w:div w:id="354040106">
          <w:marLeft w:val="0"/>
          <w:marRight w:val="0"/>
          <w:marTop w:val="0"/>
          <w:marBottom w:val="0"/>
          <w:divBdr>
            <w:top w:val="none" w:sz="0" w:space="0" w:color="auto"/>
            <w:left w:val="none" w:sz="0" w:space="0" w:color="auto"/>
            <w:bottom w:val="none" w:sz="0" w:space="0" w:color="auto"/>
            <w:right w:val="none" w:sz="0" w:space="0" w:color="auto"/>
          </w:divBdr>
        </w:div>
        <w:div w:id="578172554">
          <w:marLeft w:val="0"/>
          <w:marRight w:val="0"/>
          <w:marTop w:val="0"/>
          <w:marBottom w:val="0"/>
          <w:divBdr>
            <w:top w:val="none" w:sz="0" w:space="0" w:color="auto"/>
            <w:left w:val="none" w:sz="0" w:space="0" w:color="auto"/>
            <w:bottom w:val="none" w:sz="0" w:space="0" w:color="auto"/>
            <w:right w:val="none" w:sz="0" w:space="0" w:color="auto"/>
          </w:divBdr>
        </w:div>
        <w:div w:id="657921670">
          <w:marLeft w:val="0"/>
          <w:marRight w:val="0"/>
          <w:marTop w:val="0"/>
          <w:marBottom w:val="0"/>
          <w:divBdr>
            <w:top w:val="none" w:sz="0" w:space="0" w:color="auto"/>
            <w:left w:val="none" w:sz="0" w:space="0" w:color="auto"/>
            <w:bottom w:val="none" w:sz="0" w:space="0" w:color="auto"/>
            <w:right w:val="none" w:sz="0" w:space="0" w:color="auto"/>
          </w:divBdr>
        </w:div>
        <w:div w:id="836649566">
          <w:marLeft w:val="0"/>
          <w:marRight w:val="0"/>
          <w:marTop w:val="0"/>
          <w:marBottom w:val="0"/>
          <w:divBdr>
            <w:top w:val="none" w:sz="0" w:space="0" w:color="auto"/>
            <w:left w:val="none" w:sz="0" w:space="0" w:color="auto"/>
            <w:bottom w:val="none" w:sz="0" w:space="0" w:color="auto"/>
            <w:right w:val="none" w:sz="0" w:space="0" w:color="auto"/>
          </w:divBdr>
        </w:div>
        <w:div w:id="1004043363">
          <w:marLeft w:val="0"/>
          <w:marRight w:val="0"/>
          <w:marTop w:val="0"/>
          <w:marBottom w:val="0"/>
          <w:divBdr>
            <w:top w:val="none" w:sz="0" w:space="0" w:color="auto"/>
            <w:left w:val="none" w:sz="0" w:space="0" w:color="auto"/>
            <w:bottom w:val="none" w:sz="0" w:space="0" w:color="auto"/>
            <w:right w:val="none" w:sz="0" w:space="0" w:color="auto"/>
          </w:divBdr>
        </w:div>
        <w:div w:id="1653098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D0BCA35376E43BB1072D5B17CEF8A" ma:contentTypeVersion="4" ma:contentTypeDescription="Crée un document." ma:contentTypeScope="" ma:versionID="767b0cb35d65cd887c752046285e977b">
  <xsd:schema xmlns:xsd="http://www.w3.org/2001/XMLSchema" xmlns:xs="http://www.w3.org/2001/XMLSchema" xmlns:p="http://schemas.microsoft.com/office/2006/metadata/properties" xmlns:ns2="2c153367-36d9-4ded-9693-6812c63d779c" xmlns:ns3="4cd85af6-7ce4-410e-9f30-7300ea2f6341" targetNamespace="http://schemas.microsoft.com/office/2006/metadata/properties" ma:root="true" ma:fieldsID="9d4b20bb230ec332049f16e680d77ae2" ns2:_="" ns3:_="">
    <xsd:import namespace="2c153367-36d9-4ded-9693-6812c63d779c"/>
    <xsd:import namespace="4cd85af6-7ce4-410e-9f30-7300ea2f6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53367-36d9-4ded-9693-6812c63d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85af6-7ce4-410e-9f30-7300ea2f63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A57CA-A2A6-4F44-8283-9E11989D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53367-36d9-4ded-9693-6812c63d779c"/>
    <ds:schemaRef ds:uri="4cd85af6-7ce4-410e-9f30-7300ea2f6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DBC92-2AD3-44D3-A15E-F8666EAB699D}">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microsoft.com/office/2006/documentManagement/types"/>
    <ds:schemaRef ds:uri="4cd85af6-7ce4-410e-9f30-7300ea2f6341"/>
    <ds:schemaRef ds:uri="2c153367-36d9-4ded-9693-6812c63d779c"/>
    <ds:schemaRef ds:uri="http://www.w3.org/XML/1998/namespace"/>
  </ds:schemaRefs>
</ds:datastoreItem>
</file>

<file path=customXml/itemProps3.xml><?xml version="1.0" encoding="utf-8"?>
<ds:datastoreItem xmlns:ds="http://schemas.openxmlformats.org/officeDocument/2006/customXml" ds:itemID="{DDEE2B79-4920-4051-BC4B-9B628D305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1764</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KAISIN Agnès</dc:creator>
  <cp:keywords/>
  <dc:description/>
  <cp:lastModifiedBy>KAISIN Agnès</cp:lastModifiedBy>
  <cp:revision>38</cp:revision>
  <dcterms:created xsi:type="dcterms:W3CDTF">2022-09-15T15:17:00Z</dcterms:created>
  <dcterms:modified xsi:type="dcterms:W3CDTF">2022-10-03T10:35:00Z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2022-08-24T15:01:45Z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42a69ef3-6b5d-4257-8d49-b12ed837d328</vt:lpwstr>
  </property>
  <property fmtid="{D5CDD505-2E9C-101B-9397-08002B2CF9AE}" pid="8" name="MSIP_Label_97a477d1-147d-4e34-b5e3-7b26d2f44870_ContentBits">
    <vt:lpwstr>0</vt:lpwstr>
  </property>
  <property fmtid="{D5CDD505-2E9C-101B-9397-08002B2CF9AE}" pid="9" name="ContentTypeId">
    <vt:lpwstr>0x0101007BBD0BCA35376E43BB1072D5B17CEF8A</vt:lpwstr>
  </property>
</Properties>
</file>