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FF1" w:rsidRDefault="002B6FF1" w:rsidP="0002562E">
      <w:pPr>
        <w:pStyle w:val="Corpsdetexte2"/>
        <w:pBdr>
          <w:top w:val="none" w:sz="0" w:space="0" w:color="auto"/>
          <w:left w:val="none" w:sz="0" w:space="0" w:color="auto"/>
          <w:bottom w:val="none" w:sz="0" w:space="0" w:color="auto"/>
          <w:right w:val="none" w:sz="0" w:space="0" w:color="auto"/>
        </w:pBdr>
        <w:rPr>
          <w:sz w:val="36"/>
          <w:szCs w:val="36"/>
        </w:rPr>
      </w:pPr>
      <w:r>
        <w:rPr>
          <w:noProof/>
          <w:sz w:val="36"/>
          <w:szCs w:val="36"/>
          <w:lang w:val="fr-BE" w:eastAsia="fr-BE"/>
        </w:rPr>
        <w:drawing>
          <wp:inline distT="0" distB="0" distL="0" distR="0">
            <wp:extent cx="5781675" cy="2066925"/>
            <wp:effectExtent l="19050" t="0" r="9525" b="0"/>
            <wp:docPr id="1" name="Image 0" descr="ProgEuropéen_ImageCov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uropéen_ImageCover_V2.jpg"/>
                    <pic:cNvPicPr/>
                  </pic:nvPicPr>
                  <pic:blipFill>
                    <a:blip r:embed="rId8" cstate="print"/>
                    <a:stretch>
                      <a:fillRect/>
                    </a:stretch>
                  </pic:blipFill>
                  <pic:spPr>
                    <a:xfrm>
                      <a:off x="0" y="0"/>
                      <a:ext cx="5781675" cy="2066925"/>
                    </a:xfrm>
                    <a:prstGeom prst="rect">
                      <a:avLst/>
                    </a:prstGeom>
                  </pic:spPr>
                </pic:pic>
              </a:graphicData>
            </a:graphic>
          </wp:inline>
        </w:drawing>
      </w:r>
    </w:p>
    <w:p w:rsidR="0002562E" w:rsidRPr="0002562E" w:rsidRDefault="0002562E" w:rsidP="0002562E">
      <w:pPr>
        <w:pStyle w:val="Corpsdetexte2"/>
        <w:pBdr>
          <w:top w:val="none" w:sz="0" w:space="0" w:color="auto"/>
          <w:left w:val="none" w:sz="0" w:space="0" w:color="auto"/>
          <w:bottom w:val="none" w:sz="0" w:space="0" w:color="auto"/>
          <w:right w:val="none" w:sz="0" w:space="0" w:color="auto"/>
        </w:pBdr>
        <w:rPr>
          <w:sz w:val="36"/>
          <w:szCs w:val="36"/>
        </w:rPr>
      </w:pPr>
    </w:p>
    <w:p w:rsidR="0002562E" w:rsidRPr="00F772CD" w:rsidRDefault="00843CE7" w:rsidP="00F772CD">
      <w:pPr>
        <w:pStyle w:val="Corpsdetexte2"/>
        <w:rPr>
          <w:sz w:val="28"/>
          <w:szCs w:val="28"/>
        </w:rPr>
      </w:pPr>
      <w:r w:rsidRPr="00314825">
        <w:rPr>
          <w:sz w:val="28"/>
          <w:szCs w:val="28"/>
        </w:rPr>
        <w:t>Invitation à remettre offre</w:t>
      </w:r>
      <w:r w:rsidR="0002562E">
        <w:rPr>
          <w:rStyle w:val="Appeldenotedefin"/>
          <w:sz w:val="28"/>
          <w:szCs w:val="28"/>
        </w:rPr>
        <w:endnoteReference w:id="1"/>
      </w:r>
    </w:p>
    <w:p w:rsidR="0002562E"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p>
    <w:p w:rsidR="0002562E" w:rsidRPr="00314825"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Ecole /commune</w:t>
      </w:r>
      <w:r>
        <w:rPr>
          <w:rStyle w:val="Appeldenotedefin"/>
          <w:b w:val="0"/>
          <w:sz w:val="28"/>
          <w:szCs w:val="28"/>
        </w:rPr>
        <w:endnoteReference w:id="2"/>
      </w:r>
      <w:r w:rsidRPr="00314825">
        <w:rPr>
          <w:b w:val="0"/>
          <w:sz w:val="28"/>
          <w:szCs w:val="28"/>
        </w:rPr>
        <w:t> :</w:t>
      </w:r>
      <w:r w:rsidRPr="00E343D9">
        <w:rPr>
          <w:noProof/>
          <w:lang w:val="fr-BE" w:eastAsia="fr-BE"/>
        </w:rPr>
        <w:t xml:space="preserve"> </w:t>
      </w:r>
      <w:sdt>
        <w:sdtPr>
          <w:rPr>
            <w:noProof/>
            <w:sz w:val="22"/>
            <w:lang w:val="fr-BE" w:eastAsia="fr-BE"/>
          </w:rPr>
          <w:id w:val="111505344"/>
          <w:placeholder>
            <w:docPart w:val="1EAD19C729E84BF6B46A6DB7839521D8"/>
          </w:placeholder>
        </w:sdtPr>
        <w:sdtEndPr/>
        <w:sdtContent>
          <w:r w:rsidRPr="0002562E">
            <w:rPr>
              <w:rStyle w:val="Textedelespacerserv"/>
              <w:sz w:val="22"/>
            </w:rPr>
            <w:t>Cliquez ici pour taper du texte.</w:t>
          </w:r>
        </w:sdtContent>
      </w:sdt>
    </w:p>
    <w:p w:rsidR="0002562E" w:rsidRPr="00314825"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Rue et n° :</w:t>
      </w:r>
      <w:r>
        <w:rPr>
          <w:b w:val="0"/>
          <w:sz w:val="28"/>
          <w:szCs w:val="28"/>
        </w:rPr>
        <w:t xml:space="preserve"> </w:t>
      </w:r>
      <w:sdt>
        <w:sdtPr>
          <w:rPr>
            <w:noProof/>
            <w:sz w:val="22"/>
            <w:lang w:val="fr-BE" w:eastAsia="fr-BE"/>
          </w:rPr>
          <w:id w:val="111505352"/>
          <w:placeholder>
            <w:docPart w:val="2247EA7AE5F44E9E9A5A134D8676EB4E"/>
          </w:placeholder>
        </w:sdtPr>
        <w:sdtEndPr/>
        <w:sdtContent>
          <w:r w:rsidRPr="0002562E">
            <w:rPr>
              <w:rStyle w:val="Textedelespacerserv"/>
              <w:sz w:val="22"/>
            </w:rPr>
            <w:t>Cliquez ici pour taper du texte.</w:t>
          </w:r>
        </w:sdtContent>
      </w:sdt>
    </w:p>
    <w:p w:rsidR="0002562E"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 xml:space="preserve">Code postal : </w:t>
      </w:r>
      <w:sdt>
        <w:sdtPr>
          <w:rPr>
            <w:noProof/>
            <w:sz w:val="22"/>
            <w:lang w:val="fr-BE" w:eastAsia="fr-BE"/>
          </w:rPr>
          <w:id w:val="111505353"/>
          <w:placeholder>
            <w:docPart w:val="7706E0EA818841CEBBDD978FA90C9FE6"/>
          </w:placeholder>
        </w:sdtPr>
        <w:sdtEndPr/>
        <w:sdtContent>
          <w:r w:rsidRPr="0002562E">
            <w:rPr>
              <w:rStyle w:val="Textedelespacerserv"/>
              <w:sz w:val="22"/>
            </w:rPr>
            <w:t>Cliquez ici pour taper du texte.</w:t>
          </w:r>
        </w:sdtContent>
      </w:sdt>
      <w:r w:rsidRPr="00314825">
        <w:rPr>
          <w:b w:val="0"/>
          <w:sz w:val="28"/>
          <w:szCs w:val="28"/>
        </w:rPr>
        <w:t xml:space="preserve">  </w:t>
      </w:r>
      <w:r w:rsidRPr="00314825">
        <w:rPr>
          <w:b w:val="0"/>
          <w:sz w:val="28"/>
          <w:szCs w:val="28"/>
        </w:rPr>
        <w:tab/>
      </w:r>
      <w:r>
        <w:rPr>
          <w:b w:val="0"/>
          <w:sz w:val="28"/>
          <w:szCs w:val="28"/>
        </w:rPr>
        <w:tab/>
      </w:r>
    </w:p>
    <w:p w:rsidR="0002562E" w:rsidRPr="00314825"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 xml:space="preserve">Localité : </w:t>
      </w:r>
      <w:sdt>
        <w:sdtPr>
          <w:rPr>
            <w:noProof/>
            <w:sz w:val="22"/>
            <w:lang w:val="fr-BE" w:eastAsia="fr-BE"/>
          </w:rPr>
          <w:id w:val="111505354"/>
          <w:placeholder>
            <w:docPart w:val="92AA74FEAD2842DFB9E73B11D31CC957"/>
          </w:placeholder>
        </w:sdtPr>
        <w:sdtEndPr/>
        <w:sdtContent>
          <w:r w:rsidRPr="0002562E">
            <w:rPr>
              <w:rStyle w:val="Textedelespacerserv"/>
              <w:sz w:val="22"/>
            </w:rPr>
            <w:t>Cliquez ici pour taper du texte.</w:t>
          </w:r>
        </w:sdtContent>
      </w:sdt>
    </w:p>
    <w:p w:rsidR="0002562E"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 xml:space="preserve">Tél. : </w:t>
      </w:r>
      <w:sdt>
        <w:sdtPr>
          <w:rPr>
            <w:noProof/>
            <w:sz w:val="22"/>
            <w:lang w:val="fr-BE" w:eastAsia="fr-BE"/>
          </w:rPr>
          <w:id w:val="111505356"/>
          <w:placeholder>
            <w:docPart w:val="7148C9837F984BB0BF4ECD2CEBBD4F68"/>
          </w:placeholder>
        </w:sdtPr>
        <w:sdtEndPr/>
        <w:sdtContent>
          <w:r w:rsidRPr="0002562E">
            <w:rPr>
              <w:rStyle w:val="Textedelespacerserv"/>
              <w:sz w:val="22"/>
            </w:rPr>
            <w:t>Cliquez ici pour taper du texte.</w:t>
          </w:r>
        </w:sdtContent>
      </w:sdt>
      <w:r w:rsidRPr="00314825">
        <w:rPr>
          <w:b w:val="0"/>
          <w:sz w:val="28"/>
          <w:szCs w:val="28"/>
        </w:rPr>
        <w:tab/>
        <w:t xml:space="preserve"> </w:t>
      </w:r>
      <w:r w:rsidRPr="00314825">
        <w:rPr>
          <w:b w:val="0"/>
          <w:sz w:val="28"/>
          <w:szCs w:val="28"/>
        </w:rPr>
        <w:tab/>
      </w:r>
    </w:p>
    <w:p w:rsidR="0002562E"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Fax :</w:t>
      </w:r>
      <w:r>
        <w:rPr>
          <w:b w:val="0"/>
          <w:sz w:val="28"/>
          <w:szCs w:val="28"/>
        </w:rPr>
        <w:t xml:space="preserve"> </w:t>
      </w:r>
      <w:sdt>
        <w:sdtPr>
          <w:rPr>
            <w:noProof/>
            <w:sz w:val="22"/>
            <w:lang w:val="fr-BE" w:eastAsia="fr-BE"/>
          </w:rPr>
          <w:id w:val="111505355"/>
          <w:placeholder>
            <w:docPart w:val="9A29606B15AC4EE59E267E1CD7C5CB6B"/>
          </w:placeholder>
        </w:sdtPr>
        <w:sdtEndPr/>
        <w:sdtContent>
          <w:r w:rsidRPr="0002562E">
            <w:rPr>
              <w:rStyle w:val="Textedelespacerserv"/>
              <w:sz w:val="22"/>
            </w:rPr>
            <w:t>Cliquez ici pour taper du texte.</w:t>
          </w:r>
        </w:sdtContent>
      </w:sdt>
    </w:p>
    <w:p w:rsidR="0002562E"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p>
    <w:p w:rsidR="0002562E" w:rsidRPr="00314825"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Mail :</w:t>
      </w:r>
      <w:r w:rsidRPr="0002562E">
        <w:rPr>
          <w:noProof/>
          <w:sz w:val="22"/>
          <w:lang w:val="fr-BE" w:eastAsia="fr-BE"/>
        </w:rPr>
        <w:t xml:space="preserve"> </w:t>
      </w:r>
      <w:sdt>
        <w:sdtPr>
          <w:rPr>
            <w:noProof/>
            <w:sz w:val="22"/>
            <w:lang w:val="fr-BE" w:eastAsia="fr-BE"/>
          </w:rPr>
          <w:id w:val="111505357"/>
          <w:placeholder>
            <w:docPart w:val="83E83B771BCA40DE9DECEAD49C0F4EB6"/>
          </w:placeholder>
        </w:sdtPr>
        <w:sdtEndPr/>
        <w:sdtContent>
          <w:r w:rsidRPr="0002562E">
            <w:rPr>
              <w:rStyle w:val="Textedelespacerserv"/>
              <w:sz w:val="22"/>
            </w:rPr>
            <w:t>Cliquez ici pour taper du texte.</w:t>
          </w:r>
        </w:sdtContent>
      </w:sdt>
    </w:p>
    <w:p w:rsidR="0002562E" w:rsidRPr="00314825" w:rsidRDefault="0002562E" w:rsidP="0002562E">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 xml:space="preserve">Personne de contact : </w:t>
      </w:r>
      <w:sdt>
        <w:sdtPr>
          <w:rPr>
            <w:noProof/>
            <w:sz w:val="22"/>
            <w:lang w:val="fr-BE" w:eastAsia="fr-BE"/>
          </w:rPr>
          <w:id w:val="111505358"/>
          <w:placeholder>
            <w:docPart w:val="9875DA0677554E189B32796A8930A252"/>
          </w:placeholder>
        </w:sdtPr>
        <w:sdtEndPr/>
        <w:sdtContent>
          <w:r w:rsidRPr="0002562E">
            <w:rPr>
              <w:rStyle w:val="Textedelespacerserv"/>
              <w:sz w:val="22"/>
            </w:rPr>
            <w:t>Cliquez ici pour taper du texte.</w:t>
          </w:r>
        </w:sdtContent>
      </w:sdt>
    </w:p>
    <w:p w:rsidR="0002562E" w:rsidRDefault="0002562E" w:rsidP="00F772CD">
      <w:pPr>
        <w:rPr>
          <w:b/>
          <w:sz w:val="28"/>
          <w:szCs w:val="28"/>
        </w:rPr>
      </w:pPr>
    </w:p>
    <w:p w:rsidR="0002562E" w:rsidRDefault="0002562E" w:rsidP="00B71FB1">
      <w:pPr>
        <w:ind w:left="1416"/>
        <w:rPr>
          <w:b/>
          <w:sz w:val="28"/>
          <w:szCs w:val="28"/>
        </w:rPr>
      </w:pPr>
    </w:p>
    <w:p w:rsidR="0002562E" w:rsidRPr="00106280" w:rsidRDefault="0002562E" w:rsidP="00F772CD">
      <w:pPr>
        <w:pStyle w:val="Corpsdetexte2"/>
        <w:pBdr>
          <w:top w:val="none" w:sz="0" w:space="0" w:color="auto"/>
          <w:left w:val="none" w:sz="0" w:space="0" w:color="auto"/>
          <w:bottom w:val="none" w:sz="0" w:space="0" w:color="auto"/>
          <w:right w:val="none" w:sz="0" w:space="0" w:color="auto"/>
        </w:pBdr>
        <w:jc w:val="left"/>
        <w:rPr>
          <w:b w:val="0"/>
          <w:sz w:val="28"/>
          <w:szCs w:val="28"/>
        </w:rPr>
      </w:pPr>
      <w:r w:rsidRPr="00314825">
        <w:rPr>
          <w:b w:val="0"/>
          <w:sz w:val="28"/>
          <w:szCs w:val="28"/>
        </w:rPr>
        <w:t xml:space="preserve">Pour la fourniture </w:t>
      </w:r>
      <w:r>
        <w:rPr>
          <w:b w:val="0"/>
          <w:sz w:val="28"/>
          <w:szCs w:val="28"/>
        </w:rPr>
        <w:t>et la livraison</w:t>
      </w:r>
      <w:r w:rsidRPr="00314825">
        <w:rPr>
          <w:b w:val="0"/>
          <w:sz w:val="28"/>
          <w:szCs w:val="28"/>
        </w:rPr>
        <w:t xml:space="preserve"> de</w:t>
      </w:r>
      <w:r w:rsidRPr="00AC1054">
        <w:rPr>
          <w:rStyle w:val="Appeldenotedefin"/>
          <w:b w:val="0"/>
          <w:sz w:val="28"/>
          <w:szCs w:val="28"/>
        </w:rPr>
        <w:endnoteReference w:id="3"/>
      </w:r>
      <w:r w:rsidRPr="00314825">
        <w:rPr>
          <w:b w:val="0"/>
          <w:sz w:val="28"/>
          <w:szCs w:val="28"/>
        </w:rPr>
        <w:t xml:space="preserve"> </w:t>
      </w:r>
    </w:p>
    <w:p w:rsidR="0002562E" w:rsidRPr="00106280" w:rsidRDefault="0002562E" w:rsidP="00F772CD">
      <w:pPr>
        <w:pStyle w:val="Corpsdetexte2"/>
        <w:numPr>
          <w:ilvl w:val="0"/>
          <w:numId w:val="3"/>
        </w:numPr>
        <w:pBdr>
          <w:top w:val="none" w:sz="0" w:space="0" w:color="auto"/>
          <w:left w:val="none" w:sz="0" w:space="0" w:color="auto"/>
          <w:bottom w:val="none" w:sz="0" w:space="0" w:color="auto"/>
          <w:right w:val="none" w:sz="0" w:space="0" w:color="auto"/>
        </w:pBdr>
        <w:jc w:val="left"/>
        <w:rPr>
          <w:b w:val="0"/>
          <w:sz w:val="28"/>
          <w:szCs w:val="28"/>
        </w:rPr>
      </w:pPr>
      <w:r w:rsidRPr="00106280">
        <w:rPr>
          <w:b w:val="0"/>
          <w:sz w:val="28"/>
          <w:szCs w:val="28"/>
        </w:rPr>
        <w:t>Catégorie 1 : fruits et légumes</w:t>
      </w:r>
    </w:p>
    <w:p w:rsidR="0002562E" w:rsidRPr="00106280" w:rsidRDefault="0002562E" w:rsidP="00F772CD">
      <w:pPr>
        <w:pStyle w:val="Corpsdetexte2"/>
        <w:numPr>
          <w:ilvl w:val="0"/>
          <w:numId w:val="3"/>
        </w:numPr>
        <w:pBdr>
          <w:top w:val="none" w:sz="0" w:space="0" w:color="auto"/>
          <w:left w:val="none" w:sz="0" w:space="0" w:color="auto"/>
          <w:bottom w:val="none" w:sz="0" w:space="0" w:color="auto"/>
          <w:right w:val="none" w:sz="0" w:space="0" w:color="auto"/>
        </w:pBdr>
        <w:jc w:val="left"/>
        <w:rPr>
          <w:b w:val="0"/>
          <w:sz w:val="28"/>
          <w:szCs w:val="28"/>
        </w:rPr>
      </w:pPr>
      <w:r w:rsidRPr="00106280">
        <w:rPr>
          <w:b w:val="0"/>
          <w:sz w:val="28"/>
          <w:szCs w:val="28"/>
        </w:rPr>
        <w:t xml:space="preserve">Catégorie 2 : </w:t>
      </w:r>
      <w:r w:rsidR="001D3877">
        <w:rPr>
          <w:b w:val="0"/>
          <w:sz w:val="28"/>
          <w:szCs w:val="28"/>
        </w:rPr>
        <w:t xml:space="preserve">lait et </w:t>
      </w:r>
      <w:r w:rsidRPr="00106280">
        <w:rPr>
          <w:b w:val="0"/>
          <w:sz w:val="28"/>
          <w:szCs w:val="28"/>
        </w:rPr>
        <w:t xml:space="preserve">produits laitiers </w:t>
      </w:r>
    </w:p>
    <w:p w:rsidR="0002562E" w:rsidRPr="00314825" w:rsidRDefault="0002562E" w:rsidP="00F772CD">
      <w:pPr>
        <w:pStyle w:val="Corpsdetexte2"/>
        <w:pBdr>
          <w:top w:val="none" w:sz="0" w:space="0" w:color="auto"/>
          <w:left w:val="none" w:sz="0" w:space="0" w:color="auto"/>
          <w:bottom w:val="none" w:sz="0" w:space="0" w:color="auto"/>
          <w:right w:val="none" w:sz="0" w:space="0" w:color="auto"/>
        </w:pBdr>
        <w:jc w:val="left"/>
        <w:rPr>
          <w:b w:val="0"/>
          <w:color w:val="FF0000"/>
          <w:sz w:val="28"/>
          <w:szCs w:val="28"/>
        </w:rPr>
      </w:pPr>
      <w:proofErr w:type="gramStart"/>
      <w:r w:rsidRPr="00314825">
        <w:rPr>
          <w:b w:val="0"/>
          <w:sz w:val="28"/>
          <w:szCs w:val="28"/>
        </w:rPr>
        <w:t>dans</w:t>
      </w:r>
      <w:proofErr w:type="gramEnd"/>
      <w:r w:rsidRPr="00314825">
        <w:rPr>
          <w:b w:val="0"/>
          <w:sz w:val="28"/>
          <w:szCs w:val="28"/>
        </w:rPr>
        <w:t xml:space="preserve"> le cadre du programme européen lait, </w:t>
      </w:r>
      <w:r w:rsidR="001D3877">
        <w:rPr>
          <w:b w:val="0"/>
          <w:sz w:val="28"/>
          <w:szCs w:val="28"/>
        </w:rPr>
        <w:t xml:space="preserve">produits laitiers et </w:t>
      </w:r>
      <w:r w:rsidRPr="00314825">
        <w:rPr>
          <w:b w:val="0"/>
          <w:sz w:val="28"/>
          <w:szCs w:val="28"/>
        </w:rPr>
        <w:t xml:space="preserve">fruits et légumes à l’école </w:t>
      </w:r>
      <w:r>
        <w:rPr>
          <w:b w:val="0"/>
          <w:sz w:val="28"/>
          <w:szCs w:val="28"/>
        </w:rPr>
        <w:t xml:space="preserve">subsidié par l’Union européenne et la Wallonie </w:t>
      </w:r>
      <w:r w:rsidRPr="00314825">
        <w:rPr>
          <w:b w:val="0"/>
          <w:sz w:val="28"/>
          <w:szCs w:val="28"/>
        </w:rPr>
        <w:t xml:space="preserve">(détails sur </w:t>
      </w:r>
      <w:hyperlink r:id="rId9" w:history="1">
        <w:r w:rsidRPr="00314825">
          <w:rPr>
            <w:rStyle w:val="Lienhypertexte"/>
            <w:b w:val="0"/>
            <w:sz w:val="28"/>
            <w:szCs w:val="28"/>
          </w:rPr>
          <w:t>https://agriculture.wallonie.be/progecole</w:t>
        </w:r>
      </w:hyperlink>
      <w:r w:rsidRPr="00314825">
        <w:rPr>
          <w:b w:val="0"/>
          <w:sz w:val="28"/>
          <w:szCs w:val="28"/>
        </w:rPr>
        <w:t xml:space="preserve">) </w:t>
      </w:r>
      <w:r w:rsidRPr="00314825">
        <w:rPr>
          <w:b w:val="0"/>
          <w:color w:val="FF0000"/>
          <w:sz w:val="28"/>
          <w:szCs w:val="28"/>
        </w:rPr>
        <w:t xml:space="preserve">        </w:t>
      </w:r>
    </w:p>
    <w:p w:rsidR="0002562E" w:rsidRPr="00314825" w:rsidRDefault="0002562E" w:rsidP="00F772CD">
      <w:pPr>
        <w:pStyle w:val="Corpsdetexte2"/>
        <w:pBdr>
          <w:top w:val="none" w:sz="0" w:space="0" w:color="auto"/>
          <w:left w:val="none" w:sz="0" w:space="0" w:color="auto"/>
          <w:bottom w:val="none" w:sz="0" w:space="0" w:color="auto"/>
          <w:right w:val="none" w:sz="0" w:space="0" w:color="auto"/>
        </w:pBdr>
        <w:jc w:val="left"/>
        <w:rPr>
          <w:b w:val="0"/>
          <w:sz w:val="28"/>
          <w:szCs w:val="28"/>
        </w:rPr>
      </w:pPr>
    </w:p>
    <w:p w:rsidR="0002562E" w:rsidRDefault="0002562E" w:rsidP="00F772CD">
      <w:pPr>
        <w:rPr>
          <w:sz w:val="28"/>
          <w:szCs w:val="28"/>
        </w:rPr>
      </w:pPr>
      <w:r w:rsidRPr="00314825">
        <w:rPr>
          <w:sz w:val="28"/>
          <w:szCs w:val="28"/>
        </w:rPr>
        <w:t>Date limite pour la remise des offres</w:t>
      </w:r>
      <w:r w:rsidRPr="00AC1054">
        <w:rPr>
          <w:rStyle w:val="Appeldenotedefin"/>
          <w:sz w:val="28"/>
          <w:szCs w:val="28"/>
        </w:rPr>
        <w:endnoteReference w:id="4"/>
      </w:r>
      <w:r w:rsidRPr="00314825">
        <w:rPr>
          <w:sz w:val="28"/>
          <w:szCs w:val="28"/>
        </w:rPr>
        <w:t xml:space="preserve"> : </w:t>
      </w:r>
      <w:r>
        <w:rPr>
          <w:sz w:val="28"/>
          <w:szCs w:val="28"/>
        </w:rPr>
        <w:t xml:space="preserve">  </w:t>
      </w:r>
      <w:sdt>
        <w:sdtPr>
          <w:rPr>
            <w:sz w:val="28"/>
            <w:szCs w:val="28"/>
          </w:rPr>
          <w:id w:val="111505361"/>
          <w:placeholder>
            <w:docPart w:val="1EAD19C729E84BF6B46A6DB7839521D8"/>
          </w:placeholder>
          <w:showingPlcHdr/>
        </w:sdtPr>
        <w:sdtEndPr/>
        <w:sdtContent>
          <w:r>
            <w:rPr>
              <w:sz w:val="28"/>
              <w:szCs w:val="28"/>
            </w:rPr>
            <w:t xml:space="preserve"> </w:t>
          </w:r>
          <w:r w:rsidRPr="002472BD">
            <w:rPr>
              <w:rStyle w:val="Textedelespacerserv"/>
            </w:rPr>
            <w:t>Cliquez ici pour taper du texte.</w:t>
          </w:r>
        </w:sdtContent>
      </w:sdt>
      <w:r>
        <w:rPr>
          <w:sz w:val="28"/>
          <w:szCs w:val="28"/>
        </w:rPr>
        <w:t xml:space="preserve"> </w:t>
      </w:r>
      <w:r w:rsidRPr="00007B2B">
        <w:rPr>
          <w:sz w:val="28"/>
          <w:szCs w:val="28"/>
        </w:rPr>
        <w:t>à</w:t>
      </w:r>
      <w:r>
        <w:rPr>
          <w:sz w:val="28"/>
          <w:szCs w:val="28"/>
        </w:rPr>
        <w:t xml:space="preserve">  </w:t>
      </w:r>
      <w:sdt>
        <w:sdtPr>
          <w:rPr>
            <w:sz w:val="28"/>
            <w:szCs w:val="28"/>
          </w:rPr>
          <w:id w:val="111505364"/>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r>
        <w:rPr>
          <w:sz w:val="28"/>
          <w:szCs w:val="28"/>
        </w:rPr>
        <w:t xml:space="preserve"> </w:t>
      </w:r>
      <w:r w:rsidRPr="00007B2B">
        <w:rPr>
          <w:sz w:val="28"/>
          <w:szCs w:val="28"/>
        </w:rPr>
        <w:t>Heures</w:t>
      </w:r>
      <w:r w:rsidRPr="00007B2B">
        <w:rPr>
          <w:i/>
          <w:sz w:val="28"/>
          <w:szCs w:val="28"/>
        </w:rPr>
        <w:t>.</w:t>
      </w:r>
    </w:p>
    <w:p w:rsidR="0002562E" w:rsidRPr="00314825" w:rsidRDefault="0002562E" w:rsidP="00F772CD">
      <w:pPr>
        <w:rPr>
          <w:sz w:val="28"/>
          <w:szCs w:val="28"/>
        </w:rPr>
      </w:pPr>
    </w:p>
    <w:p w:rsidR="0002562E" w:rsidRPr="0002562E" w:rsidRDefault="0002562E">
      <w:pPr>
        <w:rPr>
          <w:sz w:val="28"/>
          <w:szCs w:val="28"/>
        </w:rPr>
      </w:pPr>
      <w:r w:rsidRPr="00314825">
        <w:rPr>
          <w:sz w:val="28"/>
          <w:szCs w:val="28"/>
        </w:rPr>
        <w:t>Durée du marché : année scolaire 201</w:t>
      </w:r>
      <w:r w:rsidR="006B2E65">
        <w:rPr>
          <w:sz w:val="28"/>
          <w:szCs w:val="28"/>
        </w:rPr>
        <w:t>9</w:t>
      </w:r>
      <w:r w:rsidRPr="00314825">
        <w:rPr>
          <w:sz w:val="28"/>
          <w:szCs w:val="28"/>
        </w:rPr>
        <w:t>-20</w:t>
      </w:r>
      <w:r w:rsidR="006B2E65">
        <w:rPr>
          <w:sz w:val="28"/>
          <w:szCs w:val="28"/>
        </w:rPr>
        <w:t>20</w:t>
      </w:r>
    </w:p>
    <w:p w:rsidR="0002562E" w:rsidRDefault="0002562E" w:rsidP="00735CCA">
      <w:pPr>
        <w:ind w:left="6372" w:firstLine="708"/>
        <w:rPr>
          <w:bCs/>
          <w:sz w:val="28"/>
          <w:szCs w:val="28"/>
        </w:rPr>
      </w:pPr>
      <w:r>
        <w:rPr>
          <w:noProof/>
          <w:lang w:val="fr-BE" w:eastAsia="fr-BE"/>
        </w:rPr>
        <w:drawing>
          <wp:inline distT="0" distB="0" distL="0" distR="0">
            <wp:extent cx="843750" cy="648000"/>
            <wp:effectExtent l="19050" t="0" r="0" b="0"/>
            <wp:docPr id="5" name="Image 4" descr="https://agriculture.wallonie.be/documents/20182/21813/wallonie_v.jpg/f5eb0f8c-67f7-439e-b36f-c0765e08c24d?t=150884740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iculture.wallonie.be/documents/20182/21813/wallonie_v.jpg/f5eb0f8c-67f7-439e-b36f-c0765e08c24d?t=1508847408086"/>
                    <pic:cNvPicPr>
                      <a:picLocks noChangeAspect="1" noChangeArrowheads="1"/>
                    </pic:cNvPicPr>
                  </pic:nvPicPr>
                  <pic:blipFill>
                    <a:blip r:embed="rId10" cstate="print"/>
                    <a:srcRect t="19608" b="17647"/>
                    <a:stretch>
                      <a:fillRect/>
                    </a:stretch>
                  </pic:blipFill>
                  <pic:spPr bwMode="auto">
                    <a:xfrm>
                      <a:off x="0" y="0"/>
                      <a:ext cx="843750" cy="648000"/>
                    </a:xfrm>
                    <a:prstGeom prst="rect">
                      <a:avLst/>
                    </a:prstGeom>
                    <a:noFill/>
                    <a:ln w="9525">
                      <a:noFill/>
                      <a:miter lim="800000"/>
                      <a:headEnd/>
                      <a:tailEnd/>
                    </a:ln>
                  </pic:spPr>
                </pic:pic>
              </a:graphicData>
            </a:graphic>
          </wp:inline>
        </w:drawing>
      </w:r>
      <w:r w:rsidRPr="00735CCA">
        <w:rPr>
          <w:b/>
          <w:noProof/>
          <w:sz w:val="28"/>
          <w:szCs w:val="28"/>
          <w:lang w:val="fr-BE" w:eastAsia="fr-BE"/>
        </w:rPr>
        <w:drawing>
          <wp:inline distT="0" distB="0" distL="0" distR="0">
            <wp:extent cx="942975" cy="630222"/>
            <wp:effectExtent l="19050" t="0" r="0" b="0"/>
            <wp:docPr id="6" name="Image 1" descr="https://agriculture.wallonie.be/documents/20182/21813/flag_yellow_low.jpg/b8f56b3a-2c7b-4b25-8da2-fb8aed2e936b?t=150479076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iculture.wallonie.be/documents/20182/21813/flag_yellow_low.jpg/b8f56b3a-2c7b-4b25-8da2-fb8aed2e936b?t=1504790767637"/>
                    <pic:cNvPicPr>
                      <a:picLocks noChangeAspect="1" noChangeArrowheads="1"/>
                    </pic:cNvPicPr>
                  </pic:nvPicPr>
                  <pic:blipFill>
                    <a:blip r:embed="rId11" cstate="print"/>
                    <a:srcRect/>
                    <a:stretch>
                      <a:fillRect/>
                    </a:stretch>
                  </pic:blipFill>
                  <pic:spPr bwMode="auto">
                    <a:xfrm>
                      <a:off x="0" y="0"/>
                      <a:ext cx="954051" cy="637625"/>
                    </a:xfrm>
                    <a:prstGeom prst="rect">
                      <a:avLst/>
                    </a:prstGeom>
                    <a:noFill/>
                    <a:ln w="9525">
                      <a:noFill/>
                      <a:miter lim="800000"/>
                      <a:headEnd/>
                      <a:tailEnd/>
                    </a:ln>
                  </pic:spPr>
                </pic:pic>
              </a:graphicData>
            </a:graphic>
          </wp:inline>
        </w:drawing>
      </w:r>
      <w:r>
        <w:rPr>
          <w:b/>
          <w:sz w:val="28"/>
          <w:szCs w:val="28"/>
        </w:rPr>
        <w:br w:type="page"/>
      </w:r>
    </w:p>
    <w:p w:rsidR="0002562E" w:rsidRDefault="0002562E" w:rsidP="00106280">
      <w:pPr>
        <w:ind w:left="720"/>
        <w:rPr>
          <w:sz w:val="28"/>
          <w:szCs w:val="28"/>
        </w:rPr>
      </w:pPr>
    </w:p>
    <w:p w:rsidR="0002562E" w:rsidRPr="00967F17" w:rsidRDefault="0002562E" w:rsidP="00F772CD">
      <w:pPr>
        <w:spacing w:after="240"/>
        <w:rPr>
          <w:sz w:val="28"/>
          <w:szCs w:val="28"/>
        </w:rPr>
      </w:pPr>
      <w:r w:rsidRPr="00967F17">
        <w:rPr>
          <w:sz w:val="28"/>
          <w:szCs w:val="28"/>
        </w:rPr>
        <w:t>Le marché pourra être reconduit</w:t>
      </w:r>
      <w:r w:rsidRPr="00967F17">
        <w:rPr>
          <w:rStyle w:val="Appeldenotedefin"/>
          <w:sz w:val="28"/>
          <w:szCs w:val="28"/>
        </w:rPr>
        <w:endnoteReference w:id="5"/>
      </w:r>
      <w:r w:rsidRPr="00967F17">
        <w:rPr>
          <w:sz w:val="28"/>
          <w:szCs w:val="28"/>
        </w:rPr>
        <w:t xml:space="preserve"> d’une année</w:t>
      </w:r>
      <w:r w:rsidRPr="00967F17">
        <w:rPr>
          <w:rStyle w:val="Appeldenotedefin"/>
          <w:sz w:val="28"/>
          <w:szCs w:val="28"/>
        </w:rPr>
        <w:endnoteReference w:id="6"/>
      </w:r>
      <w:r w:rsidRPr="00967F17">
        <w:rPr>
          <w:sz w:val="28"/>
          <w:szCs w:val="28"/>
        </w:rPr>
        <w:t xml:space="preserve"> : </w:t>
      </w:r>
    </w:p>
    <w:p w:rsidR="0002562E" w:rsidRPr="00967F17" w:rsidRDefault="0002562E" w:rsidP="005E6A68">
      <w:pPr>
        <w:numPr>
          <w:ilvl w:val="0"/>
          <w:numId w:val="18"/>
        </w:numPr>
        <w:rPr>
          <w:sz w:val="28"/>
          <w:szCs w:val="28"/>
        </w:rPr>
      </w:pPr>
      <w:r w:rsidRPr="00967F17">
        <w:rPr>
          <w:sz w:val="28"/>
          <w:szCs w:val="28"/>
        </w:rPr>
        <w:t xml:space="preserve">Oui à condition qu’il n’y ait pas de révision des prix.  </w:t>
      </w:r>
    </w:p>
    <w:p w:rsidR="0002562E" w:rsidRPr="00967F17" w:rsidRDefault="0002562E" w:rsidP="005E6A68">
      <w:pPr>
        <w:numPr>
          <w:ilvl w:val="0"/>
          <w:numId w:val="18"/>
        </w:numPr>
        <w:rPr>
          <w:sz w:val="28"/>
          <w:szCs w:val="28"/>
        </w:rPr>
      </w:pPr>
      <w:r w:rsidRPr="00967F17">
        <w:rPr>
          <w:sz w:val="28"/>
          <w:szCs w:val="28"/>
        </w:rPr>
        <w:t xml:space="preserve">Oui avec une révision des prix c’est-à-dire une indexation des prix basée sur l’indice des prix à la consommation </w:t>
      </w:r>
    </w:p>
    <w:p w:rsidR="0002562E" w:rsidRPr="00967F17" w:rsidRDefault="0002562E" w:rsidP="005E6A68">
      <w:pPr>
        <w:numPr>
          <w:ilvl w:val="0"/>
          <w:numId w:val="18"/>
        </w:numPr>
        <w:rPr>
          <w:sz w:val="28"/>
          <w:szCs w:val="28"/>
        </w:rPr>
      </w:pPr>
      <w:r w:rsidRPr="00967F17">
        <w:rPr>
          <w:sz w:val="28"/>
          <w:szCs w:val="28"/>
        </w:rPr>
        <w:t xml:space="preserve">Non   </w:t>
      </w:r>
    </w:p>
    <w:p w:rsidR="0002562E" w:rsidRPr="00967F17" w:rsidRDefault="0002562E" w:rsidP="00F357BD">
      <w:pPr>
        <w:ind w:left="720"/>
        <w:rPr>
          <w:sz w:val="28"/>
          <w:szCs w:val="28"/>
        </w:rPr>
      </w:pPr>
    </w:p>
    <w:p w:rsidR="0002562E" w:rsidRDefault="0002562E" w:rsidP="00F83C14">
      <w:pPr>
        <w:rPr>
          <w:sz w:val="28"/>
          <w:szCs w:val="28"/>
        </w:rPr>
      </w:pPr>
      <w:r w:rsidRPr="00967F17">
        <w:rPr>
          <w:sz w:val="28"/>
          <w:szCs w:val="28"/>
        </w:rPr>
        <w:t>Dans tous les cas, le pouvoir adjudicateur se réserve la possibilité de ne pas reconduire le marché et d’opter pour une nouvelle mise en concurrence entre plusieurs fournisseurs.</w:t>
      </w:r>
      <w:r>
        <w:rPr>
          <w:sz w:val="28"/>
          <w:szCs w:val="28"/>
        </w:rPr>
        <w:t xml:space="preserve"> </w:t>
      </w:r>
    </w:p>
    <w:p w:rsidR="0002562E" w:rsidRPr="00314825" w:rsidRDefault="0002562E" w:rsidP="00F83C14">
      <w:pPr>
        <w:rPr>
          <w:sz w:val="28"/>
          <w:szCs w:val="28"/>
        </w:rPr>
      </w:pPr>
    </w:p>
    <w:p w:rsidR="0002562E" w:rsidRPr="00314825" w:rsidRDefault="0002562E" w:rsidP="00F83C14">
      <w:pPr>
        <w:rPr>
          <w:sz w:val="28"/>
          <w:szCs w:val="28"/>
        </w:rPr>
      </w:pPr>
      <w:r w:rsidRPr="00314825">
        <w:rPr>
          <w:sz w:val="28"/>
          <w:szCs w:val="28"/>
        </w:rPr>
        <w:t>Procédure</w:t>
      </w:r>
      <w:r w:rsidRPr="00314825">
        <w:rPr>
          <w:rStyle w:val="Appeldenotedefin"/>
          <w:sz w:val="28"/>
          <w:szCs w:val="28"/>
        </w:rPr>
        <w:endnoteReference w:id="7"/>
      </w:r>
      <w:r w:rsidRPr="00314825">
        <w:rPr>
          <w:sz w:val="28"/>
          <w:szCs w:val="28"/>
        </w:rPr>
        <w:t> :</w:t>
      </w:r>
    </w:p>
    <w:p w:rsidR="0002562E" w:rsidRDefault="0002562E" w:rsidP="005E6A68">
      <w:pPr>
        <w:numPr>
          <w:ilvl w:val="0"/>
          <w:numId w:val="8"/>
        </w:numPr>
        <w:rPr>
          <w:sz w:val="28"/>
          <w:szCs w:val="28"/>
        </w:rPr>
      </w:pPr>
      <w:r w:rsidRPr="00314825">
        <w:rPr>
          <w:sz w:val="28"/>
          <w:szCs w:val="28"/>
        </w:rPr>
        <w:t xml:space="preserve">Marché </w:t>
      </w:r>
      <w:r>
        <w:rPr>
          <w:sz w:val="28"/>
          <w:szCs w:val="28"/>
        </w:rPr>
        <w:t>public de faible montant</w:t>
      </w:r>
      <w:r>
        <w:rPr>
          <w:rStyle w:val="Appeldenotedefin"/>
          <w:sz w:val="28"/>
          <w:szCs w:val="28"/>
        </w:rPr>
        <w:endnoteReference w:id="8"/>
      </w:r>
      <w:r>
        <w:rPr>
          <w:sz w:val="28"/>
          <w:szCs w:val="28"/>
        </w:rPr>
        <w:t xml:space="preserve"> sur simple facture acceptée</w:t>
      </w:r>
      <w:r>
        <w:rPr>
          <w:rStyle w:val="Appeldenotedefin"/>
          <w:sz w:val="28"/>
          <w:szCs w:val="28"/>
        </w:rPr>
        <w:endnoteReference w:id="9"/>
      </w:r>
    </w:p>
    <w:p w:rsidR="0002562E" w:rsidRPr="00314825" w:rsidRDefault="0002562E" w:rsidP="005E6A68">
      <w:pPr>
        <w:numPr>
          <w:ilvl w:val="0"/>
          <w:numId w:val="8"/>
        </w:numPr>
        <w:rPr>
          <w:sz w:val="28"/>
          <w:szCs w:val="28"/>
        </w:rPr>
      </w:pPr>
      <w:r>
        <w:rPr>
          <w:sz w:val="28"/>
          <w:szCs w:val="28"/>
        </w:rPr>
        <w:t xml:space="preserve">Marché public par procédure négociée sans publication </w:t>
      </w:r>
      <w:r>
        <w:rPr>
          <w:sz w:val="28"/>
          <w:szCs w:val="28"/>
        </w:rPr>
        <w:br/>
        <w:t xml:space="preserve">préalable </w:t>
      </w:r>
      <w:r>
        <w:rPr>
          <w:rStyle w:val="Appeldenotedefin"/>
          <w:sz w:val="28"/>
          <w:szCs w:val="28"/>
        </w:rPr>
        <w:endnoteReference w:id="10"/>
      </w:r>
    </w:p>
    <w:p w:rsidR="0002562E" w:rsidRPr="00314825" w:rsidRDefault="0002562E" w:rsidP="005E6A68">
      <w:pPr>
        <w:numPr>
          <w:ilvl w:val="0"/>
          <w:numId w:val="8"/>
        </w:numPr>
        <w:rPr>
          <w:sz w:val="28"/>
          <w:szCs w:val="28"/>
        </w:rPr>
      </w:pPr>
      <w:r w:rsidRPr="00314825">
        <w:rPr>
          <w:sz w:val="28"/>
          <w:szCs w:val="28"/>
        </w:rPr>
        <w:t>Autre :</w:t>
      </w:r>
      <w:r>
        <w:rPr>
          <w:sz w:val="28"/>
          <w:szCs w:val="28"/>
        </w:rPr>
        <w:t xml:space="preserve">  </w:t>
      </w:r>
      <w:sdt>
        <w:sdtPr>
          <w:rPr>
            <w:sz w:val="28"/>
            <w:szCs w:val="28"/>
          </w:rPr>
          <w:id w:val="111505365"/>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p>
    <w:p w:rsidR="0002562E" w:rsidRDefault="0002562E" w:rsidP="00F83C14">
      <w:pPr>
        <w:pStyle w:val="Corpsdetexte2"/>
        <w:pBdr>
          <w:top w:val="none" w:sz="0" w:space="0" w:color="auto"/>
          <w:left w:val="none" w:sz="0" w:space="0" w:color="auto"/>
          <w:bottom w:val="none" w:sz="0" w:space="0" w:color="auto"/>
          <w:right w:val="none" w:sz="0" w:space="0" w:color="auto"/>
        </w:pBdr>
        <w:jc w:val="left"/>
        <w:rPr>
          <w:b w:val="0"/>
          <w:sz w:val="28"/>
          <w:szCs w:val="28"/>
        </w:rPr>
      </w:pPr>
    </w:p>
    <w:p w:rsidR="0002562E" w:rsidRDefault="0002562E">
      <w:pPr>
        <w:rPr>
          <w:b/>
          <w:bCs/>
          <w:sz w:val="28"/>
          <w:szCs w:val="28"/>
        </w:rPr>
      </w:pPr>
      <w:r>
        <w:rPr>
          <w:sz w:val="28"/>
          <w:szCs w:val="28"/>
        </w:rPr>
        <w:br w:type="page"/>
      </w:r>
    </w:p>
    <w:p w:rsidR="0002562E" w:rsidRPr="00314825" w:rsidRDefault="0002562E" w:rsidP="00F63E73">
      <w:pPr>
        <w:pStyle w:val="Corpsdetexte2"/>
        <w:pBdr>
          <w:top w:val="none" w:sz="0" w:space="0" w:color="auto"/>
          <w:left w:val="none" w:sz="0" w:space="0" w:color="auto"/>
          <w:bottom w:val="none" w:sz="0" w:space="0" w:color="auto"/>
          <w:right w:val="none" w:sz="0" w:space="0" w:color="auto"/>
        </w:pBdr>
        <w:jc w:val="left"/>
        <w:rPr>
          <w:sz w:val="28"/>
          <w:szCs w:val="28"/>
        </w:rPr>
      </w:pPr>
    </w:p>
    <w:p w:rsidR="0002562E" w:rsidRPr="00314825" w:rsidRDefault="0002562E" w:rsidP="00952815">
      <w:pPr>
        <w:spacing w:line="244" w:lineRule="exact"/>
        <w:jc w:val="both"/>
        <w:rPr>
          <w:sz w:val="28"/>
          <w:szCs w:val="28"/>
        </w:rPr>
      </w:pPr>
    </w:p>
    <w:p w:rsidR="0002562E" w:rsidRDefault="0002562E" w:rsidP="0044503A">
      <w:pPr>
        <w:pBdr>
          <w:top w:val="single" w:sz="4" w:space="1" w:color="auto"/>
          <w:left w:val="single" w:sz="4" w:space="4" w:color="auto"/>
          <w:bottom w:val="single" w:sz="4" w:space="1" w:color="auto"/>
          <w:right w:val="single" w:sz="4" w:space="4" w:color="auto"/>
        </w:pBdr>
        <w:spacing w:after="170"/>
        <w:jc w:val="center"/>
        <w:rPr>
          <w:b/>
          <w:iCs/>
          <w:sz w:val="28"/>
          <w:szCs w:val="28"/>
        </w:rPr>
      </w:pPr>
      <w:r>
        <w:rPr>
          <w:b/>
          <w:iCs/>
          <w:sz w:val="28"/>
          <w:szCs w:val="28"/>
        </w:rPr>
        <w:t>Détails du marché</w:t>
      </w:r>
      <w:r>
        <w:rPr>
          <w:rStyle w:val="Appeldenotedefin"/>
          <w:b/>
          <w:iCs/>
          <w:sz w:val="28"/>
          <w:szCs w:val="28"/>
        </w:rPr>
        <w:endnoteReference w:id="11"/>
      </w:r>
      <w:r>
        <w:rPr>
          <w:b/>
          <w:iCs/>
          <w:sz w:val="28"/>
          <w:szCs w:val="28"/>
        </w:rPr>
        <w:t xml:space="preserve"> </w:t>
      </w:r>
    </w:p>
    <w:p w:rsidR="0002562E" w:rsidRDefault="0002562E" w:rsidP="0044503A">
      <w:pPr>
        <w:spacing w:line="259" w:lineRule="exact"/>
        <w:jc w:val="both"/>
        <w:rPr>
          <w:sz w:val="28"/>
          <w:szCs w:val="28"/>
        </w:rPr>
      </w:pPr>
    </w:p>
    <w:p w:rsidR="0002562E" w:rsidRDefault="0002562E" w:rsidP="005E6A68">
      <w:pPr>
        <w:numPr>
          <w:ilvl w:val="0"/>
          <w:numId w:val="19"/>
        </w:numPr>
        <w:jc w:val="both"/>
        <w:rPr>
          <w:sz w:val="28"/>
          <w:szCs w:val="28"/>
        </w:rPr>
      </w:pPr>
      <w:r w:rsidRPr="003F56E8">
        <w:rPr>
          <w:b/>
          <w:sz w:val="28"/>
          <w:szCs w:val="28"/>
          <w:u w:val="single"/>
        </w:rPr>
        <w:t>Types de produits</w:t>
      </w:r>
      <w:r w:rsidRPr="003F56E8">
        <w:rPr>
          <w:sz w:val="28"/>
          <w:szCs w:val="28"/>
          <w:u w:val="single"/>
        </w:rPr>
        <w:t> : l</w:t>
      </w:r>
      <w:r w:rsidRPr="003F56E8">
        <w:rPr>
          <w:sz w:val="28"/>
          <w:szCs w:val="28"/>
        </w:rPr>
        <w:t xml:space="preserve">a liste des produits souhaités </w:t>
      </w:r>
      <w:r>
        <w:rPr>
          <w:sz w:val="28"/>
          <w:szCs w:val="28"/>
        </w:rPr>
        <w:t xml:space="preserve">(inventaire) </w:t>
      </w:r>
      <w:r w:rsidRPr="003F56E8">
        <w:rPr>
          <w:sz w:val="28"/>
          <w:szCs w:val="28"/>
        </w:rPr>
        <w:t xml:space="preserve">est jointe </w:t>
      </w:r>
      <w:r w:rsidRPr="00A4435D">
        <w:rPr>
          <w:i/>
          <w:sz w:val="28"/>
          <w:szCs w:val="28"/>
        </w:rPr>
        <w:t>en annexe 1</w:t>
      </w:r>
      <w:r w:rsidRPr="003F56E8">
        <w:rPr>
          <w:sz w:val="28"/>
          <w:szCs w:val="28"/>
        </w:rPr>
        <w:t>. Aucun produit ne peut être livré en dehors de cette liste. Les obligations de saisonnalité inhérentes à la liste</w:t>
      </w:r>
      <w:r>
        <w:rPr>
          <w:sz w:val="28"/>
          <w:szCs w:val="28"/>
        </w:rPr>
        <w:t xml:space="preserve"> des fruits et légumes, et les exigences générales et spécifiques propres à certains produits</w:t>
      </w:r>
      <w:r w:rsidRPr="003F56E8">
        <w:rPr>
          <w:sz w:val="28"/>
          <w:szCs w:val="28"/>
        </w:rPr>
        <w:t xml:space="preserve"> seront respectées.  Le soumissionnaire </w:t>
      </w:r>
      <w:r>
        <w:rPr>
          <w:sz w:val="28"/>
          <w:szCs w:val="28"/>
        </w:rPr>
        <w:t>fait offre de prix pour chacun des</w:t>
      </w:r>
      <w:r w:rsidRPr="003F56E8">
        <w:rPr>
          <w:sz w:val="28"/>
          <w:szCs w:val="28"/>
        </w:rPr>
        <w:t xml:space="preserve"> produits de </w:t>
      </w:r>
      <w:r>
        <w:rPr>
          <w:sz w:val="28"/>
          <w:szCs w:val="28"/>
        </w:rPr>
        <w:t>l’inventaire</w:t>
      </w:r>
      <w:r>
        <w:rPr>
          <w:rStyle w:val="Appeldenotedefin"/>
          <w:sz w:val="28"/>
          <w:szCs w:val="28"/>
        </w:rPr>
        <w:endnoteReference w:id="12"/>
      </w:r>
      <w:r>
        <w:rPr>
          <w:sz w:val="28"/>
          <w:szCs w:val="28"/>
        </w:rPr>
        <w:t>.</w:t>
      </w:r>
    </w:p>
    <w:p w:rsidR="0002562E" w:rsidRPr="003F56E8" w:rsidRDefault="0002562E" w:rsidP="003F56E8">
      <w:pPr>
        <w:spacing w:line="259" w:lineRule="exact"/>
        <w:jc w:val="both"/>
        <w:rPr>
          <w:sz w:val="28"/>
          <w:szCs w:val="28"/>
        </w:rPr>
      </w:pPr>
    </w:p>
    <w:p w:rsidR="0002562E" w:rsidRDefault="0002562E" w:rsidP="00B70710">
      <w:pPr>
        <w:numPr>
          <w:ilvl w:val="0"/>
          <w:numId w:val="19"/>
        </w:numPr>
        <w:jc w:val="both"/>
        <w:rPr>
          <w:sz w:val="28"/>
          <w:szCs w:val="28"/>
        </w:rPr>
      </w:pPr>
      <w:r w:rsidRPr="003F56E8">
        <w:rPr>
          <w:b/>
          <w:sz w:val="28"/>
          <w:szCs w:val="28"/>
          <w:u w:val="single"/>
        </w:rPr>
        <w:t>Nombre de distributions</w:t>
      </w:r>
      <w:r w:rsidRPr="003F56E8">
        <w:rPr>
          <w:sz w:val="28"/>
          <w:szCs w:val="28"/>
          <w:u w:val="single"/>
        </w:rPr>
        <w:t> </w:t>
      </w:r>
      <w:r w:rsidRPr="003F56E8">
        <w:rPr>
          <w:sz w:val="28"/>
          <w:szCs w:val="28"/>
        </w:rPr>
        <w:t xml:space="preserve">: </w:t>
      </w:r>
      <w:r>
        <w:rPr>
          <w:sz w:val="28"/>
          <w:szCs w:val="28"/>
        </w:rPr>
        <w:t xml:space="preserve">Dans le cadre du programme, minimum </w:t>
      </w:r>
      <w:r w:rsidRPr="00335624">
        <w:rPr>
          <w:sz w:val="28"/>
          <w:szCs w:val="28"/>
        </w:rPr>
        <w:t>20</w:t>
      </w:r>
      <w:r>
        <w:rPr>
          <w:rStyle w:val="Appeldenotedefin"/>
          <w:sz w:val="28"/>
          <w:szCs w:val="28"/>
        </w:rPr>
        <w:endnoteReference w:id="13"/>
      </w:r>
      <w:r w:rsidRPr="003F56E8">
        <w:rPr>
          <w:sz w:val="28"/>
          <w:szCs w:val="28"/>
        </w:rPr>
        <w:t xml:space="preserve"> distributions de produits </w:t>
      </w:r>
      <w:r>
        <w:rPr>
          <w:sz w:val="28"/>
          <w:szCs w:val="28"/>
        </w:rPr>
        <w:t>par catégorie (fruits et légumes ou</w:t>
      </w:r>
      <w:r w:rsidR="008437EA">
        <w:rPr>
          <w:sz w:val="28"/>
          <w:szCs w:val="28"/>
        </w:rPr>
        <w:t xml:space="preserve"> lait et</w:t>
      </w:r>
      <w:bookmarkStart w:id="0" w:name="_GoBack"/>
      <w:bookmarkEnd w:id="0"/>
      <w:r>
        <w:rPr>
          <w:sz w:val="28"/>
          <w:szCs w:val="28"/>
        </w:rPr>
        <w:t xml:space="preserve"> produits laitiers) doivent être assurées </w:t>
      </w:r>
      <w:r w:rsidRPr="003F56E8">
        <w:rPr>
          <w:sz w:val="28"/>
          <w:szCs w:val="28"/>
        </w:rPr>
        <w:t xml:space="preserve">durant l’année scolaire pour le prix fixé au point </w:t>
      </w:r>
      <w:r>
        <w:rPr>
          <w:sz w:val="28"/>
          <w:szCs w:val="28"/>
        </w:rPr>
        <w:t>7</w:t>
      </w:r>
      <w:r w:rsidRPr="003F56E8">
        <w:rPr>
          <w:sz w:val="28"/>
          <w:szCs w:val="28"/>
        </w:rPr>
        <w:t xml:space="preserve">. </w:t>
      </w:r>
    </w:p>
    <w:p w:rsidR="0002562E" w:rsidRDefault="0002562E" w:rsidP="00B70710">
      <w:pPr>
        <w:ind w:left="720"/>
        <w:jc w:val="both"/>
        <w:rPr>
          <w:sz w:val="28"/>
          <w:szCs w:val="28"/>
        </w:rPr>
      </w:pPr>
      <w:r>
        <w:rPr>
          <w:sz w:val="28"/>
          <w:szCs w:val="28"/>
        </w:rPr>
        <w:t xml:space="preserve">La présente demande d’offre porte sur un nombre estimé de </w:t>
      </w:r>
      <w:sdt>
        <w:sdtPr>
          <w:rPr>
            <w:sz w:val="28"/>
            <w:szCs w:val="28"/>
          </w:rPr>
          <w:id w:val="111505366"/>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r>
        <w:rPr>
          <w:sz w:val="28"/>
          <w:szCs w:val="28"/>
        </w:rPr>
        <w:t xml:space="preserve"> distributions.   </w:t>
      </w:r>
    </w:p>
    <w:p w:rsidR="0002562E" w:rsidRDefault="0002562E" w:rsidP="0074764E">
      <w:pPr>
        <w:spacing w:line="259" w:lineRule="exact"/>
        <w:jc w:val="both"/>
        <w:rPr>
          <w:sz w:val="28"/>
          <w:szCs w:val="28"/>
        </w:rPr>
      </w:pPr>
    </w:p>
    <w:p w:rsidR="0002562E" w:rsidRPr="0032555F" w:rsidRDefault="0002562E" w:rsidP="0002562E">
      <w:pPr>
        <w:ind w:left="720"/>
        <w:jc w:val="both"/>
        <w:rPr>
          <w:sz w:val="28"/>
          <w:szCs w:val="28"/>
        </w:rPr>
      </w:pPr>
      <w:r w:rsidRPr="003F56E8">
        <w:rPr>
          <w:b/>
          <w:sz w:val="28"/>
          <w:szCs w:val="28"/>
          <w:u w:val="single"/>
        </w:rPr>
        <w:t>Quantités à fournir</w:t>
      </w:r>
      <w:r w:rsidRPr="0032555F">
        <w:rPr>
          <w:sz w:val="28"/>
          <w:szCs w:val="28"/>
        </w:rPr>
        <w:t xml:space="preserve"> : Le marché concerne la distribution de produits pour un nombre d’élèves estimé </w:t>
      </w:r>
      <w:r>
        <w:rPr>
          <w:sz w:val="28"/>
          <w:szCs w:val="28"/>
        </w:rPr>
        <w:t xml:space="preserve">à  </w:t>
      </w:r>
      <w:sdt>
        <w:sdtPr>
          <w:rPr>
            <w:sz w:val="28"/>
            <w:szCs w:val="28"/>
          </w:rPr>
          <w:id w:val="111505367"/>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r>
        <w:rPr>
          <w:sz w:val="28"/>
          <w:szCs w:val="28"/>
        </w:rPr>
        <w:t xml:space="preserve"> </w:t>
      </w:r>
      <w:r w:rsidRPr="0032555F">
        <w:rPr>
          <w:i/>
          <w:sz w:val="28"/>
          <w:szCs w:val="28"/>
        </w:rPr>
        <w:t xml:space="preserve">.  </w:t>
      </w:r>
      <w:r w:rsidRPr="0032555F">
        <w:rPr>
          <w:sz w:val="28"/>
          <w:szCs w:val="28"/>
        </w:rPr>
        <w:t>Ce nombre d’élèves est fourni à titre indicatif.  Il sera confirmé pour les livraisons.  Un tableau de grammage est fourni plus loin pour les catégories principales de produits.</w:t>
      </w:r>
    </w:p>
    <w:p w:rsidR="0002562E" w:rsidRDefault="0002562E" w:rsidP="00EB04BA">
      <w:pPr>
        <w:spacing w:line="259" w:lineRule="exact"/>
        <w:jc w:val="both"/>
        <w:rPr>
          <w:sz w:val="28"/>
          <w:szCs w:val="28"/>
        </w:rPr>
      </w:pPr>
    </w:p>
    <w:p w:rsidR="0002562E" w:rsidRDefault="0002562E" w:rsidP="005E6A68">
      <w:pPr>
        <w:numPr>
          <w:ilvl w:val="0"/>
          <w:numId w:val="19"/>
        </w:numPr>
        <w:jc w:val="both"/>
        <w:rPr>
          <w:sz w:val="28"/>
          <w:szCs w:val="28"/>
        </w:rPr>
      </w:pPr>
      <w:r w:rsidRPr="003F56E8">
        <w:rPr>
          <w:b/>
          <w:sz w:val="28"/>
          <w:szCs w:val="28"/>
          <w:u w:val="single"/>
        </w:rPr>
        <w:t>Lieu(x) de livraison</w:t>
      </w:r>
      <w:r>
        <w:rPr>
          <w:sz w:val="28"/>
          <w:szCs w:val="28"/>
        </w:rPr>
        <w:t> : les implantations scolaires suivantes seront à livrer :</w:t>
      </w:r>
    </w:p>
    <w:p w:rsidR="0002562E" w:rsidRDefault="0002562E" w:rsidP="00FA7FF9">
      <w:pPr>
        <w:ind w:left="708"/>
        <w:jc w:val="both"/>
        <w:rPr>
          <w:i/>
          <w:sz w:val="28"/>
          <w:szCs w:val="28"/>
        </w:rPr>
      </w:pPr>
      <w:r w:rsidRPr="0005248B">
        <w:rPr>
          <w:i/>
          <w:sz w:val="28"/>
          <w:szCs w:val="28"/>
        </w:rPr>
        <w:t>(</w:t>
      </w:r>
      <w:proofErr w:type="gramStart"/>
      <w:r w:rsidRPr="0005248B">
        <w:rPr>
          <w:i/>
          <w:sz w:val="28"/>
          <w:szCs w:val="28"/>
        </w:rPr>
        <w:t>à</w:t>
      </w:r>
      <w:proofErr w:type="gramEnd"/>
      <w:r w:rsidRPr="0005248B">
        <w:rPr>
          <w:i/>
          <w:sz w:val="28"/>
          <w:szCs w:val="28"/>
        </w:rPr>
        <w:t xml:space="preserve"> compléter</w:t>
      </w:r>
      <w:r>
        <w:rPr>
          <w:i/>
          <w:sz w:val="28"/>
          <w:szCs w:val="28"/>
        </w:rPr>
        <w:t xml:space="preserve"> avec le nom de l’établissement, l’adresse de livraison et le point de contact pour la livraison</w:t>
      </w:r>
      <w:r w:rsidRPr="0005248B">
        <w:rPr>
          <w:i/>
          <w:sz w:val="28"/>
          <w:szCs w:val="28"/>
        </w:rPr>
        <w:t>)</w:t>
      </w:r>
    </w:p>
    <w:sdt>
      <w:sdtPr>
        <w:rPr>
          <w:i/>
          <w:sz w:val="28"/>
          <w:szCs w:val="28"/>
        </w:rPr>
        <w:id w:val="111505368"/>
        <w:placeholder>
          <w:docPart w:val="1EAD19C729E84BF6B46A6DB7839521D8"/>
        </w:placeholder>
        <w:showingPlcHdr/>
      </w:sdtPr>
      <w:sdtEndPr/>
      <w:sdtContent>
        <w:p w:rsidR="0002562E" w:rsidRDefault="003E4E0B" w:rsidP="00FA7FF9">
          <w:pPr>
            <w:ind w:left="708"/>
            <w:jc w:val="both"/>
            <w:rPr>
              <w:i/>
              <w:sz w:val="28"/>
              <w:szCs w:val="28"/>
            </w:rPr>
          </w:pPr>
          <w:r>
            <w:rPr>
              <w:sz w:val="28"/>
              <w:szCs w:val="28"/>
            </w:rPr>
            <w:t xml:space="preserve"> </w:t>
          </w:r>
          <w:r w:rsidRPr="002472BD">
            <w:rPr>
              <w:rStyle w:val="Textedelespacerserv"/>
            </w:rPr>
            <w:t>Cliquez ici pour taper du texte.</w:t>
          </w:r>
        </w:p>
      </w:sdtContent>
    </w:sdt>
    <w:p w:rsidR="0002562E" w:rsidRDefault="0002562E" w:rsidP="00FA7FF9">
      <w:pPr>
        <w:ind w:left="708"/>
        <w:jc w:val="both"/>
        <w:rPr>
          <w:i/>
          <w:sz w:val="28"/>
          <w:szCs w:val="28"/>
        </w:rPr>
      </w:pPr>
    </w:p>
    <w:p w:rsidR="0002562E" w:rsidRDefault="0002562E" w:rsidP="00FA7FF9">
      <w:pPr>
        <w:ind w:left="708"/>
        <w:jc w:val="both"/>
        <w:rPr>
          <w:i/>
          <w:sz w:val="28"/>
          <w:szCs w:val="28"/>
        </w:rPr>
      </w:pPr>
    </w:p>
    <w:p w:rsidR="0002562E" w:rsidRDefault="0002562E" w:rsidP="00FA7FF9">
      <w:pPr>
        <w:ind w:left="708"/>
        <w:jc w:val="both"/>
        <w:rPr>
          <w:i/>
          <w:sz w:val="28"/>
          <w:szCs w:val="28"/>
        </w:rPr>
      </w:pPr>
    </w:p>
    <w:p w:rsidR="0002562E" w:rsidRDefault="0002562E" w:rsidP="00FA7FF9">
      <w:pPr>
        <w:ind w:left="708"/>
        <w:jc w:val="both"/>
        <w:rPr>
          <w:i/>
          <w:sz w:val="28"/>
          <w:szCs w:val="28"/>
        </w:rPr>
      </w:pPr>
    </w:p>
    <w:p w:rsidR="0002562E" w:rsidRDefault="0002562E" w:rsidP="00FA7FF9">
      <w:pPr>
        <w:ind w:left="708"/>
        <w:jc w:val="both"/>
        <w:rPr>
          <w:i/>
          <w:sz w:val="28"/>
          <w:szCs w:val="28"/>
        </w:rPr>
      </w:pPr>
    </w:p>
    <w:p w:rsidR="0002562E" w:rsidRDefault="0002562E" w:rsidP="00FA7FF9">
      <w:pPr>
        <w:ind w:left="708"/>
        <w:jc w:val="both"/>
        <w:rPr>
          <w:sz w:val="28"/>
          <w:szCs w:val="28"/>
        </w:rPr>
      </w:pPr>
    </w:p>
    <w:p w:rsidR="0002562E" w:rsidRDefault="0002562E" w:rsidP="00623A40">
      <w:pPr>
        <w:spacing w:line="259" w:lineRule="exact"/>
        <w:ind w:left="720"/>
        <w:jc w:val="both"/>
        <w:rPr>
          <w:sz w:val="28"/>
          <w:szCs w:val="28"/>
        </w:rPr>
      </w:pPr>
    </w:p>
    <w:p w:rsidR="0002562E" w:rsidRPr="003F56E8" w:rsidRDefault="0002562E" w:rsidP="00B70710">
      <w:pPr>
        <w:numPr>
          <w:ilvl w:val="0"/>
          <w:numId w:val="19"/>
        </w:numPr>
        <w:spacing w:line="259" w:lineRule="exact"/>
        <w:jc w:val="both"/>
        <w:rPr>
          <w:b/>
          <w:sz w:val="28"/>
          <w:szCs w:val="28"/>
          <w:u w:val="single"/>
        </w:rPr>
      </w:pPr>
      <w:r w:rsidRPr="003F56E8">
        <w:rPr>
          <w:b/>
          <w:sz w:val="28"/>
          <w:szCs w:val="28"/>
          <w:u w:val="single"/>
        </w:rPr>
        <w:t>Jour(s) et heure(s) de livraison</w:t>
      </w:r>
      <w:r w:rsidRPr="003F56E8">
        <w:rPr>
          <w:rStyle w:val="Appeldenotedefin"/>
          <w:b/>
          <w:sz w:val="28"/>
          <w:szCs w:val="28"/>
          <w:u w:val="single"/>
        </w:rPr>
        <w:endnoteReference w:id="14"/>
      </w:r>
      <w:r w:rsidRPr="003F56E8">
        <w:rPr>
          <w:b/>
          <w:sz w:val="28"/>
          <w:szCs w:val="28"/>
          <w:u w:val="single"/>
        </w:rPr>
        <w:t xml:space="preserve"> : </w:t>
      </w:r>
    </w:p>
    <w:p w:rsidR="0002562E" w:rsidRDefault="0002562E" w:rsidP="005E6A68">
      <w:pPr>
        <w:numPr>
          <w:ilvl w:val="1"/>
          <w:numId w:val="19"/>
        </w:numPr>
        <w:jc w:val="both"/>
        <w:rPr>
          <w:sz w:val="28"/>
          <w:szCs w:val="28"/>
        </w:rPr>
      </w:pPr>
      <w:r w:rsidRPr="00873823">
        <w:rPr>
          <w:sz w:val="28"/>
          <w:szCs w:val="28"/>
        </w:rPr>
        <w:t xml:space="preserve">à convenir.  Le jour de livraison sera identique chaque semaine.  Un changement de jour pourra intervenir </w:t>
      </w:r>
      <w:r>
        <w:rPr>
          <w:sz w:val="28"/>
          <w:szCs w:val="28"/>
        </w:rPr>
        <w:t xml:space="preserve">occasionnellement </w:t>
      </w:r>
      <w:r w:rsidRPr="00873823">
        <w:rPr>
          <w:sz w:val="28"/>
          <w:szCs w:val="28"/>
        </w:rPr>
        <w:t>en concertation entre la direction de l’école et le fournisseur</w:t>
      </w:r>
      <w:r>
        <w:rPr>
          <w:sz w:val="28"/>
          <w:szCs w:val="28"/>
        </w:rPr>
        <w:t>.</w:t>
      </w:r>
    </w:p>
    <w:p w:rsidR="0002562E" w:rsidRPr="0002562E" w:rsidRDefault="0002562E" w:rsidP="005E6A68">
      <w:pPr>
        <w:numPr>
          <w:ilvl w:val="1"/>
          <w:numId w:val="19"/>
        </w:numPr>
        <w:jc w:val="both"/>
        <w:rPr>
          <w:sz w:val="28"/>
          <w:szCs w:val="28"/>
        </w:rPr>
      </w:pPr>
      <w:r>
        <w:rPr>
          <w:sz w:val="28"/>
          <w:szCs w:val="28"/>
        </w:rPr>
        <w:t xml:space="preserve">Autre : </w:t>
      </w:r>
      <w:r w:rsidRPr="0032555F">
        <w:rPr>
          <w:i/>
          <w:sz w:val="28"/>
          <w:szCs w:val="28"/>
        </w:rPr>
        <w:t>(à compléter</w:t>
      </w:r>
      <w:r>
        <w:rPr>
          <w:i/>
          <w:sz w:val="28"/>
          <w:szCs w:val="28"/>
        </w:rPr>
        <w:t>, si un jour fixe est déjà arrêté</w:t>
      </w:r>
      <w:r w:rsidRPr="0032555F">
        <w:rPr>
          <w:i/>
          <w:sz w:val="28"/>
          <w:szCs w:val="28"/>
        </w:rPr>
        <w:t>)</w:t>
      </w:r>
    </w:p>
    <w:sdt>
      <w:sdtPr>
        <w:rPr>
          <w:sz w:val="28"/>
          <w:szCs w:val="28"/>
        </w:rPr>
        <w:id w:val="111505369"/>
        <w:placeholder>
          <w:docPart w:val="1EAD19C729E84BF6B46A6DB7839521D8"/>
        </w:placeholder>
        <w:showingPlcHdr/>
      </w:sdtPr>
      <w:sdtEndPr/>
      <w:sdtContent>
        <w:p w:rsidR="0002562E" w:rsidRPr="005629D2" w:rsidRDefault="003E4E0B" w:rsidP="0002562E">
          <w:pPr>
            <w:ind w:left="1440"/>
            <w:jc w:val="both"/>
            <w:rPr>
              <w:sz w:val="28"/>
              <w:szCs w:val="28"/>
            </w:rPr>
          </w:pPr>
          <w:r>
            <w:rPr>
              <w:sz w:val="28"/>
              <w:szCs w:val="28"/>
            </w:rPr>
            <w:t xml:space="preserve"> </w:t>
          </w:r>
          <w:r w:rsidRPr="002472BD">
            <w:rPr>
              <w:rStyle w:val="Textedelespacerserv"/>
            </w:rPr>
            <w:t>Cliquez ici pour taper du texte.</w:t>
          </w:r>
        </w:p>
      </w:sdtContent>
    </w:sdt>
    <w:p w:rsidR="0002562E" w:rsidRDefault="0002562E" w:rsidP="005629D2">
      <w:pPr>
        <w:jc w:val="both"/>
        <w:rPr>
          <w:i/>
          <w:sz w:val="28"/>
          <w:szCs w:val="28"/>
        </w:rPr>
      </w:pPr>
    </w:p>
    <w:p w:rsidR="0002562E" w:rsidRDefault="0002562E" w:rsidP="005629D2">
      <w:pPr>
        <w:jc w:val="both"/>
        <w:rPr>
          <w:sz w:val="28"/>
          <w:szCs w:val="28"/>
        </w:rPr>
      </w:pPr>
    </w:p>
    <w:p w:rsidR="0002562E" w:rsidRPr="005629D2" w:rsidRDefault="0002562E" w:rsidP="005629D2">
      <w:pPr>
        <w:jc w:val="both"/>
        <w:rPr>
          <w:sz w:val="28"/>
          <w:szCs w:val="28"/>
        </w:rPr>
      </w:pPr>
    </w:p>
    <w:p w:rsidR="0002562E" w:rsidRDefault="0002562E" w:rsidP="005629D2">
      <w:pPr>
        <w:ind w:left="1440"/>
        <w:jc w:val="both"/>
        <w:rPr>
          <w:sz w:val="28"/>
          <w:szCs w:val="28"/>
        </w:rPr>
      </w:pPr>
    </w:p>
    <w:p w:rsidR="0002562E" w:rsidRDefault="0002562E" w:rsidP="00335624">
      <w:pPr>
        <w:ind w:firstLine="708"/>
        <w:jc w:val="both"/>
        <w:rPr>
          <w:sz w:val="28"/>
          <w:szCs w:val="28"/>
        </w:rPr>
      </w:pPr>
      <w:r>
        <w:rPr>
          <w:sz w:val="28"/>
          <w:szCs w:val="28"/>
        </w:rPr>
        <w:t xml:space="preserve">Les produits sont destinés à être consommés par les enfants en matinée.  </w:t>
      </w:r>
    </w:p>
    <w:p w:rsidR="0002562E" w:rsidRDefault="0002562E" w:rsidP="00335624">
      <w:pPr>
        <w:ind w:firstLine="708"/>
        <w:jc w:val="both"/>
        <w:rPr>
          <w:sz w:val="28"/>
          <w:szCs w:val="28"/>
        </w:rPr>
      </w:pPr>
      <w:r>
        <w:rPr>
          <w:sz w:val="28"/>
          <w:szCs w:val="28"/>
        </w:rPr>
        <w:t>Le planning de distribution sera établi conjointement.</w:t>
      </w:r>
    </w:p>
    <w:p w:rsidR="0002562E" w:rsidRDefault="0002562E" w:rsidP="0044503A">
      <w:pPr>
        <w:spacing w:line="259" w:lineRule="exact"/>
        <w:jc w:val="both"/>
        <w:rPr>
          <w:sz w:val="28"/>
          <w:szCs w:val="28"/>
        </w:rPr>
      </w:pPr>
    </w:p>
    <w:p w:rsidR="006B2E65" w:rsidRDefault="006B2E65" w:rsidP="0044503A">
      <w:pPr>
        <w:spacing w:line="259" w:lineRule="exact"/>
        <w:jc w:val="both"/>
        <w:rPr>
          <w:sz w:val="28"/>
          <w:szCs w:val="28"/>
        </w:rPr>
      </w:pPr>
    </w:p>
    <w:p w:rsidR="006B2E65" w:rsidRDefault="006B2E65" w:rsidP="0044503A">
      <w:pPr>
        <w:spacing w:line="259" w:lineRule="exact"/>
        <w:jc w:val="both"/>
        <w:rPr>
          <w:sz w:val="28"/>
          <w:szCs w:val="28"/>
        </w:rPr>
      </w:pPr>
    </w:p>
    <w:p w:rsidR="0002562E" w:rsidRPr="003F56E8" w:rsidRDefault="0002562E" w:rsidP="005E6A68">
      <w:pPr>
        <w:numPr>
          <w:ilvl w:val="0"/>
          <w:numId w:val="19"/>
        </w:numPr>
        <w:spacing w:line="259" w:lineRule="exact"/>
        <w:jc w:val="both"/>
        <w:rPr>
          <w:b/>
          <w:sz w:val="28"/>
          <w:szCs w:val="28"/>
          <w:u w:val="single"/>
        </w:rPr>
      </w:pPr>
      <w:r w:rsidRPr="003F56E8">
        <w:rPr>
          <w:b/>
          <w:sz w:val="28"/>
          <w:szCs w:val="28"/>
          <w:u w:val="single"/>
        </w:rPr>
        <w:lastRenderedPageBreak/>
        <w:t xml:space="preserve">Formalités à respecter : </w:t>
      </w:r>
    </w:p>
    <w:p w:rsidR="0002562E" w:rsidRDefault="0002562E" w:rsidP="005E6A68">
      <w:pPr>
        <w:numPr>
          <w:ilvl w:val="0"/>
          <w:numId w:val="20"/>
        </w:numPr>
        <w:jc w:val="both"/>
        <w:rPr>
          <w:sz w:val="28"/>
          <w:szCs w:val="28"/>
        </w:rPr>
      </w:pPr>
      <w:r>
        <w:rPr>
          <w:sz w:val="28"/>
          <w:szCs w:val="28"/>
        </w:rPr>
        <w:t xml:space="preserve">Chaque livraison donnera lieu à l’établissement d’un bon de livraison reprenant les mentions obligatoires figurant </w:t>
      </w:r>
      <w:r w:rsidRPr="00EE2EE2">
        <w:rPr>
          <w:i/>
          <w:sz w:val="28"/>
          <w:szCs w:val="28"/>
        </w:rPr>
        <w:t>en annexe 2.1.</w:t>
      </w:r>
      <w:r>
        <w:rPr>
          <w:sz w:val="28"/>
          <w:szCs w:val="28"/>
        </w:rPr>
        <w:t xml:space="preserve">   </w:t>
      </w:r>
    </w:p>
    <w:p w:rsidR="0002562E" w:rsidRPr="001A11FD" w:rsidRDefault="0002562E" w:rsidP="005E6A68">
      <w:pPr>
        <w:numPr>
          <w:ilvl w:val="0"/>
          <w:numId w:val="20"/>
        </w:numPr>
        <w:jc w:val="both"/>
        <w:rPr>
          <w:sz w:val="28"/>
          <w:szCs w:val="28"/>
        </w:rPr>
      </w:pPr>
      <w:r>
        <w:rPr>
          <w:sz w:val="28"/>
          <w:szCs w:val="28"/>
        </w:rPr>
        <w:t xml:space="preserve">Chaque facture reprendra les mentions obligatoires décrites en </w:t>
      </w:r>
      <w:r w:rsidRPr="00EE2EE2">
        <w:rPr>
          <w:i/>
          <w:sz w:val="28"/>
          <w:szCs w:val="28"/>
        </w:rPr>
        <w:t>annexe 2.2.</w:t>
      </w:r>
      <w:r w:rsidRPr="00775601">
        <w:rPr>
          <w:sz w:val="28"/>
          <w:szCs w:val="28"/>
        </w:rPr>
        <w:t xml:space="preserve"> </w:t>
      </w:r>
      <w:r w:rsidRPr="001A11FD">
        <w:rPr>
          <w:sz w:val="28"/>
          <w:szCs w:val="28"/>
        </w:rPr>
        <w:t xml:space="preserve">La facture qui ne </w:t>
      </w:r>
      <w:r>
        <w:rPr>
          <w:sz w:val="28"/>
          <w:szCs w:val="28"/>
        </w:rPr>
        <w:t xml:space="preserve">respecte pas ces mentions </w:t>
      </w:r>
      <w:r w:rsidRPr="001A11FD">
        <w:rPr>
          <w:sz w:val="28"/>
          <w:szCs w:val="28"/>
        </w:rPr>
        <w:t xml:space="preserve">ne sera pas acceptée.   </w:t>
      </w:r>
    </w:p>
    <w:p w:rsidR="0002562E" w:rsidRDefault="0002562E" w:rsidP="0044503A">
      <w:pPr>
        <w:spacing w:line="259" w:lineRule="exact"/>
        <w:jc w:val="both"/>
        <w:rPr>
          <w:sz w:val="28"/>
          <w:szCs w:val="28"/>
        </w:rPr>
      </w:pPr>
    </w:p>
    <w:p w:rsidR="0002562E" w:rsidRDefault="0002562E" w:rsidP="00EE2125">
      <w:pPr>
        <w:numPr>
          <w:ilvl w:val="0"/>
          <w:numId w:val="19"/>
        </w:numPr>
        <w:spacing w:after="170"/>
        <w:jc w:val="both"/>
        <w:rPr>
          <w:sz w:val="28"/>
          <w:szCs w:val="28"/>
        </w:rPr>
      </w:pPr>
      <w:r w:rsidRPr="002534AB">
        <w:rPr>
          <w:b/>
          <w:sz w:val="28"/>
          <w:szCs w:val="28"/>
          <w:u w:val="single"/>
        </w:rPr>
        <w:t>Le prix</w:t>
      </w:r>
      <w:r>
        <w:rPr>
          <w:sz w:val="28"/>
          <w:szCs w:val="28"/>
        </w:rPr>
        <w:t> : Le montant par catégorie de produits (fruits et légumes ou produits laitiers) est fixé</w:t>
      </w:r>
      <w:r>
        <w:rPr>
          <w:rStyle w:val="Appeldenotedefin"/>
          <w:sz w:val="28"/>
          <w:szCs w:val="28"/>
        </w:rPr>
        <w:endnoteReference w:id="15"/>
      </w:r>
      <w:r>
        <w:rPr>
          <w:sz w:val="28"/>
          <w:szCs w:val="28"/>
        </w:rPr>
        <w:t xml:space="preserve"> par élève  </w:t>
      </w:r>
      <w:r w:rsidRPr="00D22627">
        <w:rPr>
          <w:sz w:val="28"/>
          <w:szCs w:val="28"/>
        </w:rPr>
        <w:t xml:space="preserve">à </w:t>
      </w:r>
      <w:r>
        <w:rPr>
          <w:sz w:val="28"/>
          <w:szCs w:val="28"/>
        </w:rPr>
        <w:t xml:space="preserve">un montant forfaitaire  annuel ne pouvant dépasser, toutes taxes et TVA comprises, et livraison incluse, la somme de 10 euros. </w:t>
      </w:r>
    </w:p>
    <w:p w:rsidR="0002562E" w:rsidRPr="00CC477A" w:rsidRDefault="0002562E" w:rsidP="00EE2125">
      <w:pPr>
        <w:numPr>
          <w:ilvl w:val="0"/>
          <w:numId w:val="19"/>
        </w:numPr>
        <w:spacing w:after="170"/>
        <w:jc w:val="both"/>
        <w:rPr>
          <w:sz w:val="28"/>
          <w:szCs w:val="28"/>
        </w:rPr>
      </w:pPr>
      <w:r>
        <w:rPr>
          <w:b/>
          <w:sz w:val="28"/>
          <w:szCs w:val="28"/>
          <w:u w:val="single"/>
        </w:rPr>
        <w:t xml:space="preserve">Spécifications dans le domaine du </w:t>
      </w:r>
      <w:r w:rsidRPr="00CC477A">
        <w:rPr>
          <w:b/>
          <w:sz w:val="28"/>
          <w:szCs w:val="28"/>
          <w:u w:val="single"/>
        </w:rPr>
        <w:t>développement durable</w:t>
      </w:r>
      <w:r w:rsidRPr="002534AB">
        <w:rPr>
          <w:rStyle w:val="Appeldenotedefin"/>
          <w:b/>
          <w:sz w:val="28"/>
          <w:szCs w:val="28"/>
          <w:u w:val="single"/>
        </w:rPr>
        <w:endnoteReference w:id="16"/>
      </w:r>
      <w:r w:rsidRPr="00CC477A">
        <w:rPr>
          <w:b/>
          <w:sz w:val="28"/>
          <w:szCs w:val="28"/>
          <w:u w:val="single"/>
        </w:rPr>
        <w:t xml:space="preserve"> </w:t>
      </w:r>
      <w:r w:rsidRPr="00335624">
        <w:rPr>
          <w:sz w:val="28"/>
          <w:szCs w:val="28"/>
        </w:rPr>
        <w:t xml:space="preserve">: </w:t>
      </w:r>
      <w:r w:rsidRPr="00CC477A">
        <w:rPr>
          <w:sz w:val="28"/>
          <w:szCs w:val="28"/>
        </w:rPr>
        <w:t xml:space="preserve">Dans une démarche de développement durable, le pouvoir adjudicateur souhaite </w:t>
      </w:r>
    </w:p>
    <w:p w:rsidR="0002562E" w:rsidRDefault="0002562E" w:rsidP="005E6A68">
      <w:pPr>
        <w:numPr>
          <w:ilvl w:val="0"/>
          <w:numId w:val="17"/>
        </w:numPr>
        <w:spacing w:after="170"/>
        <w:jc w:val="both"/>
        <w:rPr>
          <w:sz w:val="28"/>
          <w:szCs w:val="28"/>
        </w:rPr>
      </w:pPr>
      <w:r>
        <w:rPr>
          <w:sz w:val="28"/>
          <w:szCs w:val="28"/>
        </w:rPr>
        <w:t xml:space="preserve">Privilégier des produits issus de l’agriculture biologique.  A ce titre, il souhaite : </w:t>
      </w:r>
      <w:r w:rsidRPr="00306158">
        <w:rPr>
          <w:sz w:val="28"/>
          <w:szCs w:val="28"/>
        </w:rPr>
        <w:t>Exclusivement/un maximum</w:t>
      </w:r>
      <w:r>
        <w:rPr>
          <w:sz w:val="28"/>
          <w:szCs w:val="28"/>
        </w:rPr>
        <w:t xml:space="preserve"> de</w:t>
      </w:r>
      <w:r w:rsidRPr="00306158">
        <w:rPr>
          <w:sz w:val="28"/>
          <w:szCs w:val="28"/>
        </w:rPr>
        <w:t>/</w:t>
      </w:r>
      <w:r>
        <w:rPr>
          <w:sz w:val="28"/>
          <w:szCs w:val="28"/>
        </w:rPr>
        <w:t xml:space="preserve"> au minimum </w:t>
      </w:r>
      <w:sdt>
        <w:sdtPr>
          <w:rPr>
            <w:sz w:val="28"/>
            <w:szCs w:val="28"/>
          </w:rPr>
          <w:id w:val="111505370"/>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r>
        <w:rPr>
          <w:sz w:val="28"/>
          <w:szCs w:val="28"/>
        </w:rPr>
        <w:t>distributions</w:t>
      </w:r>
      <w:r w:rsidRPr="00306158">
        <w:rPr>
          <w:rStyle w:val="Appeldenotedefin"/>
          <w:sz w:val="28"/>
          <w:szCs w:val="28"/>
        </w:rPr>
        <w:endnoteReference w:id="17"/>
      </w:r>
      <w:r w:rsidRPr="00306158">
        <w:rPr>
          <w:sz w:val="28"/>
          <w:szCs w:val="28"/>
        </w:rPr>
        <w:t xml:space="preserve"> de produits certifiés bio</w:t>
      </w:r>
      <w:r>
        <w:rPr>
          <w:sz w:val="28"/>
          <w:szCs w:val="28"/>
        </w:rPr>
        <w:t xml:space="preserve">.  </w:t>
      </w:r>
      <w:r w:rsidRPr="0044503A">
        <w:rPr>
          <w:sz w:val="28"/>
          <w:szCs w:val="28"/>
        </w:rPr>
        <w:t>Le soumissionnaire fournit la liste des produits bio avec la mention de leur origine.  Il précise le nombre (le pourcentage) de livraisons en produits bio dans son offre.</w:t>
      </w:r>
    </w:p>
    <w:p w:rsidR="0002562E" w:rsidRPr="0044503A" w:rsidRDefault="0002562E" w:rsidP="005E6A68">
      <w:pPr>
        <w:numPr>
          <w:ilvl w:val="0"/>
          <w:numId w:val="17"/>
        </w:numPr>
        <w:spacing w:after="170"/>
        <w:jc w:val="both"/>
        <w:rPr>
          <w:sz w:val="28"/>
          <w:szCs w:val="28"/>
        </w:rPr>
      </w:pPr>
      <w:r>
        <w:rPr>
          <w:sz w:val="28"/>
          <w:szCs w:val="28"/>
        </w:rPr>
        <w:t>Privilégier des produits issus d’une production garantissant la réduction ou l’absence d’usage des pesticides et de résidus chimiques ;</w:t>
      </w:r>
    </w:p>
    <w:p w:rsidR="0002562E" w:rsidRPr="0044503A" w:rsidRDefault="0002562E" w:rsidP="005E6A68">
      <w:pPr>
        <w:numPr>
          <w:ilvl w:val="0"/>
          <w:numId w:val="17"/>
        </w:numPr>
        <w:spacing w:after="170"/>
        <w:jc w:val="both"/>
        <w:rPr>
          <w:sz w:val="28"/>
          <w:szCs w:val="28"/>
        </w:rPr>
      </w:pPr>
      <w:r>
        <w:rPr>
          <w:sz w:val="28"/>
          <w:szCs w:val="28"/>
        </w:rPr>
        <w:t xml:space="preserve">Privilégier des produits issus de circuits courts.  A ce titre, il souhaite : </w:t>
      </w:r>
      <w:r w:rsidRPr="00306158">
        <w:rPr>
          <w:sz w:val="28"/>
          <w:szCs w:val="28"/>
        </w:rPr>
        <w:t>Exclusivement/un maximum</w:t>
      </w:r>
      <w:r>
        <w:rPr>
          <w:sz w:val="28"/>
          <w:szCs w:val="28"/>
        </w:rPr>
        <w:t xml:space="preserve"> de</w:t>
      </w:r>
      <w:r w:rsidRPr="00306158">
        <w:rPr>
          <w:sz w:val="28"/>
          <w:szCs w:val="28"/>
        </w:rPr>
        <w:t>/</w:t>
      </w:r>
      <w:r>
        <w:rPr>
          <w:sz w:val="28"/>
          <w:szCs w:val="28"/>
        </w:rPr>
        <w:t xml:space="preserve">au  minimum  </w:t>
      </w:r>
      <w:sdt>
        <w:sdtPr>
          <w:rPr>
            <w:sz w:val="28"/>
            <w:szCs w:val="28"/>
          </w:rPr>
          <w:id w:val="111505371"/>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r>
        <w:rPr>
          <w:sz w:val="28"/>
          <w:szCs w:val="28"/>
        </w:rPr>
        <w:t>distributions</w:t>
      </w:r>
      <w:r w:rsidRPr="00306158">
        <w:rPr>
          <w:rStyle w:val="Appeldenotedefin"/>
          <w:sz w:val="28"/>
          <w:szCs w:val="28"/>
        </w:rPr>
        <w:endnoteReference w:id="18"/>
      </w:r>
      <w:r w:rsidRPr="00306158">
        <w:rPr>
          <w:sz w:val="28"/>
          <w:szCs w:val="28"/>
        </w:rPr>
        <w:t xml:space="preserve"> de produits issus de circuits courts càd pour lesquels il y a maximum un intermédiaire entre le producteur et le pouvoir adjudicateur</w:t>
      </w:r>
      <w:r>
        <w:rPr>
          <w:sz w:val="28"/>
          <w:szCs w:val="28"/>
        </w:rPr>
        <w:t>.  L</w:t>
      </w:r>
      <w:r w:rsidRPr="0044503A">
        <w:rPr>
          <w:sz w:val="28"/>
          <w:szCs w:val="28"/>
        </w:rPr>
        <w:t xml:space="preserve">e soumissionnaire fournit la liste des produits en circuit court qu’il pourra livrer, avec le nom des producteurs.    Il précise le pourcentage de livraisons de produits en circuits courts dans son offre.   </w:t>
      </w:r>
    </w:p>
    <w:p w:rsidR="0002562E" w:rsidRDefault="0002562E" w:rsidP="005E6A68">
      <w:pPr>
        <w:numPr>
          <w:ilvl w:val="0"/>
          <w:numId w:val="4"/>
        </w:numPr>
        <w:jc w:val="both"/>
        <w:rPr>
          <w:sz w:val="28"/>
          <w:szCs w:val="28"/>
        </w:rPr>
      </w:pPr>
      <w:r>
        <w:rPr>
          <w:sz w:val="28"/>
          <w:szCs w:val="28"/>
        </w:rPr>
        <w:t>Limiter autant que possible les emballages et les emballages jetables.  A ce titre, il privilégie d</w:t>
      </w:r>
      <w:r w:rsidRPr="00306158">
        <w:rPr>
          <w:sz w:val="28"/>
          <w:szCs w:val="28"/>
        </w:rPr>
        <w:t>es produits laitiers en grand conditionnement</w:t>
      </w:r>
      <w:r>
        <w:rPr>
          <w:sz w:val="28"/>
          <w:szCs w:val="28"/>
        </w:rPr>
        <w:t xml:space="preserve"> (pas d’emballages individuels)</w:t>
      </w:r>
    </w:p>
    <w:p w:rsidR="0002562E" w:rsidRPr="00306158" w:rsidRDefault="0002562E" w:rsidP="00171483">
      <w:pPr>
        <w:spacing w:line="259" w:lineRule="exact"/>
        <w:ind w:left="720"/>
        <w:jc w:val="both"/>
        <w:rPr>
          <w:sz w:val="28"/>
          <w:szCs w:val="28"/>
        </w:rPr>
      </w:pPr>
    </w:p>
    <w:p w:rsidR="0002562E" w:rsidRDefault="0002562E" w:rsidP="005E6A68">
      <w:pPr>
        <w:numPr>
          <w:ilvl w:val="0"/>
          <w:numId w:val="4"/>
        </w:numPr>
        <w:jc w:val="both"/>
        <w:rPr>
          <w:sz w:val="28"/>
          <w:szCs w:val="28"/>
        </w:rPr>
      </w:pPr>
      <w:r>
        <w:rPr>
          <w:sz w:val="28"/>
          <w:szCs w:val="28"/>
        </w:rPr>
        <w:t>Limiter autant que possible les emballages et les emballages jetables.  A ce titre, il privilégie</w:t>
      </w:r>
      <w:r w:rsidRPr="00306158">
        <w:rPr>
          <w:sz w:val="28"/>
          <w:szCs w:val="28"/>
        </w:rPr>
        <w:t xml:space="preserve"> </w:t>
      </w:r>
      <w:r>
        <w:rPr>
          <w:sz w:val="28"/>
          <w:szCs w:val="28"/>
        </w:rPr>
        <w:t>d</w:t>
      </w:r>
      <w:r w:rsidRPr="00306158">
        <w:rPr>
          <w:sz w:val="28"/>
          <w:szCs w:val="28"/>
        </w:rPr>
        <w:t>es fruits et légumes livrés en vrac</w:t>
      </w:r>
      <w:r>
        <w:rPr>
          <w:sz w:val="28"/>
          <w:szCs w:val="28"/>
        </w:rPr>
        <w:t>,</w:t>
      </w:r>
      <w:r w:rsidRPr="00306158">
        <w:rPr>
          <w:sz w:val="28"/>
          <w:szCs w:val="28"/>
        </w:rPr>
        <w:t xml:space="preserve"> dans des conditionnements</w:t>
      </w:r>
      <w:r>
        <w:rPr>
          <w:sz w:val="28"/>
          <w:szCs w:val="28"/>
        </w:rPr>
        <w:t xml:space="preserve"> réutilisables</w:t>
      </w:r>
      <w:r w:rsidRPr="00306158">
        <w:rPr>
          <w:sz w:val="28"/>
          <w:szCs w:val="28"/>
        </w:rPr>
        <w:t xml:space="preserve"> repris par le fournisseur</w:t>
      </w:r>
      <w:r>
        <w:rPr>
          <w:sz w:val="28"/>
          <w:szCs w:val="28"/>
        </w:rPr>
        <w:t>.</w:t>
      </w:r>
    </w:p>
    <w:p w:rsidR="0002562E" w:rsidRPr="00306158" w:rsidRDefault="0002562E" w:rsidP="00171483">
      <w:pPr>
        <w:spacing w:line="259" w:lineRule="exact"/>
        <w:ind w:left="720"/>
        <w:jc w:val="both"/>
        <w:rPr>
          <w:sz w:val="28"/>
          <w:szCs w:val="28"/>
        </w:rPr>
      </w:pPr>
    </w:p>
    <w:p w:rsidR="0002562E" w:rsidRPr="00735CCA" w:rsidRDefault="0002562E" w:rsidP="005E6A68">
      <w:pPr>
        <w:numPr>
          <w:ilvl w:val="0"/>
          <w:numId w:val="4"/>
        </w:numPr>
        <w:spacing w:line="259" w:lineRule="exact"/>
        <w:jc w:val="both"/>
        <w:rPr>
          <w:sz w:val="28"/>
          <w:szCs w:val="28"/>
        </w:rPr>
      </w:pPr>
      <w:r>
        <w:rPr>
          <w:sz w:val="28"/>
          <w:szCs w:val="28"/>
        </w:rPr>
        <w:t xml:space="preserve">Autre : </w:t>
      </w:r>
    </w:p>
    <w:sdt>
      <w:sdtPr>
        <w:rPr>
          <w:sz w:val="28"/>
          <w:szCs w:val="28"/>
        </w:rPr>
        <w:id w:val="111505372"/>
        <w:placeholder>
          <w:docPart w:val="1EAD19C729E84BF6B46A6DB7839521D8"/>
        </w:placeholder>
        <w:showingPlcHdr/>
      </w:sdtPr>
      <w:sdtEndPr/>
      <w:sdtContent>
        <w:p w:rsidR="0002562E" w:rsidRDefault="003E4E0B" w:rsidP="00735CCA">
          <w:pPr>
            <w:pStyle w:val="Paragraphedeliste"/>
            <w:rPr>
              <w:sz w:val="28"/>
              <w:szCs w:val="28"/>
            </w:rPr>
          </w:pPr>
          <w:r>
            <w:rPr>
              <w:sz w:val="28"/>
              <w:szCs w:val="28"/>
            </w:rPr>
            <w:t xml:space="preserve"> </w:t>
          </w:r>
          <w:r w:rsidRPr="002472BD">
            <w:rPr>
              <w:rStyle w:val="Textedelespacerserv"/>
            </w:rPr>
            <w:t>Cliquez ici pour taper du texte.</w:t>
          </w:r>
        </w:p>
      </w:sdtContent>
    </w:sdt>
    <w:p w:rsidR="0002562E" w:rsidRPr="00735CCA" w:rsidRDefault="0002562E" w:rsidP="00735CCA">
      <w:pPr>
        <w:spacing w:line="259" w:lineRule="exact"/>
        <w:jc w:val="both"/>
        <w:rPr>
          <w:sz w:val="28"/>
          <w:szCs w:val="28"/>
        </w:rPr>
      </w:pPr>
    </w:p>
    <w:p w:rsidR="0002562E" w:rsidRPr="00306158" w:rsidRDefault="0002562E" w:rsidP="00735CCA">
      <w:pPr>
        <w:spacing w:line="259" w:lineRule="exact"/>
        <w:jc w:val="both"/>
        <w:rPr>
          <w:sz w:val="28"/>
          <w:szCs w:val="28"/>
        </w:rPr>
      </w:pPr>
    </w:p>
    <w:p w:rsidR="0002562E" w:rsidRPr="00306158" w:rsidRDefault="0002562E" w:rsidP="006D6E4E">
      <w:pPr>
        <w:spacing w:line="259" w:lineRule="exact"/>
        <w:ind w:left="720"/>
        <w:jc w:val="both"/>
        <w:rPr>
          <w:sz w:val="28"/>
          <w:szCs w:val="28"/>
        </w:rPr>
      </w:pPr>
    </w:p>
    <w:p w:rsidR="0002562E" w:rsidRDefault="0002562E" w:rsidP="00FA78DB">
      <w:pPr>
        <w:numPr>
          <w:ilvl w:val="0"/>
          <w:numId w:val="19"/>
        </w:numPr>
        <w:jc w:val="both"/>
        <w:rPr>
          <w:sz w:val="28"/>
          <w:szCs w:val="28"/>
        </w:rPr>
      </w:pPr>
      <w:r w:rsidRPr="00FA78DB">
        <w:rPr>
          <w:b/>
          <w:sz w:val="28"/>
          <w:szCs w:val="28"/>
          <w:u w:val="single"/>
        </w:rPr>
        <w:t>Exigences</w:t>
      </w:r>
      <w:r>
        <w:rPr>
          <w:sz w:val="28"/>
          <w:szCs w:val="28"/>
        </w:rPr>
        <w:t xml:space="preserve"> pour les livraisons, </w:t>
      </w:r>
      <w:r w:rsidRPr="00FA78DB">
        <w:rPr>
          <w:sz w:val="28"/>
          <w:szCs w:val="28"/>
        </w:rPr>
        <w:t>services annexes</w:t>
      </w:r>
      <w:r>
        <w:rPr>
          <w:rStyle w:val="Appeldenotedefin"/>
          <w:sz w:val="28"/>
          <w:szCs w:val="28"/>
        </w:rPr>
        <w:endnoteReference w:id="19"/>
      </w:r>
      <w:r w:rsidRPr="00FA78DB">
        <w:rPr>
          <w:sz w:val="28"/>
          <w:szCs w:val="28"/>
        </w:rPr>
        <w:t xml:space="preserve"> : </w:t>
      </w:r>
      <w:r w:rsidRPr="00FA78DB">
        <w:rPr>
          <w:i/>
          <w:sz w:val="28"/>
          <w:szCs w:val="28"/>
        </w:rPr>
        <w:t>(à compléter)</w:t>
      </w:r>
    </w:p>
    <w:sdt>
      <w:sdtPr>
        <w:rPr>
          <w:sz w:val="28"/>
          <w:szCs w:val="28"/>
        </w:rPr>
        <w:id w:val="111505373"/>
        <w:placeholder>
          <w:docPart w:val="1EAD19C729E84BF6B46A6DB7839521D8"/>
        </w:placeholder>
        <w:showingPlcHdr/>
      </w:sdtPr>
      <w:sdtEndPr/>
      <w:sdtContent>
        <w:p w:rsidR="0002562E" w:rsidRDefault="003E4E0B" w:rsidP="00FA78DB">
          <w:pPr>
            <w:ind w:left="720"/>
            <w:jc w:val="both"/>
            <w:rPr>
              <w:sz w:val="28"/>
              <w:szCs w:val="28"/>
            </w:rPr>
          </w:pPr>
          <w:r>
            <w:rPr>
              <w:sz w:val="28"/>
              <w:szCs w:val="28"/>
            </w:rPr>
            <w:t xml:space="preserve"> </w:t>
          </w:r>
          <w:r w:rsidRPr="002472BD">
            <w:rPr>
              <w:rStyle w:val="Textedelespacerserv"/>
            </w:rPr>
            <w:t>Cliquez ici pour taper du texte.</w:t>
          </w:r>
        </w:p>
      </w:sdtContent>
    </w:sdt>
    <w:p w:rsidR="0002562E" w:rsidRDefault="0002562E" w:rsidP="00FA78DB">
      <w:pPr>
        <w:ind w:left="720"/>
        <w:jc w:val="both"/>
        <w:rPr>
          <w:sz w:val="28"/>
          <w:szCs w:val="28"/>
        </w:rPr>
      </w:pPr>
    </w:p>
    <w:p w:rsidR="0002562E" w:rsidRDefault="0002562E" w:rsidP="00FA78DB">
      <w:pPr>
        <w:ind w:left="720"/>
        <w:jc w:val="both"/>
        <w:rPr>
          <w:sz w:val="28"/>
          <w:szCs w:val="28"/>
        </w:rPr>
      </w:pPr>
    </w:p>
    <w:p w:rsidR="0002562E" w:rsidRDefault="0002562E" w:rsidP="00FA78DB">
      <w:pPr>
        <w:ind w:left="720"/>
        <w:jc w:val="both"/>
        <w:rPr>
          <w:sz w:val="28"/>
          <w:szCs w:val="28"/>
        </w:rPr>
      </w:pPr>
    </w:p>
    <w:p w:rsidR="0002562E" w:rsidRDefault="0002562E" w:rsidP="00FA78DB">
      <w:pPr>
        <w:ind w:left="720"/>
        <w:jc w:val="both"/>
        <w:rPr>
          <w:sz w:val="28"/>
          <w:szCs w:val="28"/>
        </w:rPr>
      </w:pPr>
    </w:p>
    <w:p w:rsidR="0002562E" w:rsidRDefault="0002562E" w:rsidP="00FA78DB">
      <w:pPr>
        <w:ind w:left="720"/>
        <w:jc w:val="both"/>
        <w:rPr>
          <w:sz w:val="28"/>
          <w:szCs w:val="28"/>
        </w:rPr>
      </w:pPr>
    </w:p>
    <w:p w:rsidR="0002562E" w:rsidRDefault="0002562E" w:rsidP="00FA78DB">
      <w:pPr>
        <w:ind w:left="720"/>
        <w:jc w:val="both"/>
        <w:rPr>
          <w:sz w:val="28"/>
          <w:szCs w:val="28"/>
        </w:rPr>
      </w:pPr>
    </w:p>
    <w:p w:rsidR="0002562E" w:rsidRPr="00223A16" w:rsidRDefault="0002562E" w:rsidP="00FA78DB">
      <w:pPr>
        <w:numPr>
          <w:ilvl w:val="0"/>
          <w:numId w:val="19"/>
        </w:numPr>
        <w:jc w:val="both"/>
        <w:rPr>
          <w:sz w:val="28"/>
          <w:szCs w:val="28"/>
        </w:rPr>
      </w:pPr>
      <w:r w:rsidRPr="00FA78DB">
        <w:rPr>
          <w:b/>
          <w:iCs/>
          <w:caps/>
          <w:sz w:val="28"/>
          <w:szCs w:val="28"/>
          <w:u w:val="single"/>
        </w:rPr>
        <w:t>s</w:t>
      </w:r>
      <w:r w:rsidRPr="00FA78DB">
        <w:rPr>
          <w:b/>
          <w:iCs/>
          <w:sz w:val="28"/>
          <w:szCs w:val="28"/>
          <w:u w:val="single"/>
        </w:rPr>
        <w:t>uggestions :</w:t>
      </w:r>
      <w:r w:rsidRPr="00FA78DB">
        <w:rPr>
          <w:iCs/>
          <w:sz w:val="28"/>
          <w:szCs w:val="28"/>
        </w:rPr>
        <w:t xml:space="preserve"> </w:t>
      </w:r>
      <w:r w:rsidRPr="00FA78DB">
        <w:rPr>
          <w:sz w:val="28"/>
          <w:szCs w:val="28"/>
        </w:rPr>
        <w:t>Le soumissionnaire peut faire part de ses conseils et suggestions. Il veillera à distinguer soigneusement toutes les suggestions qu'il souhaite proposer.  Les suggestions ne peuvent avoir pour effet de dépasser le prix maximum mentionné au point 7 ou d’enfreindre les règles du programme européen lait, fruits et légumes à l’école</w:t>
      </w:r>
      <w:r w:rsidRPr="00223A16">
        <w:rPr>
          <w:rStyle w:val="Lienhypertexte"/>
          <w:sz w:val="28"/>
          <w:szCs w:val="28"/>
          <w:u w:val="none"/>
        </w:rPr>
        <w:t>.</w:t>
      </w:r>
    </w:p>
    <w:p w:rsidR="0002562E" w:rsidRDefault="0002562E" w:rsidP="00952815">
      <w:pPr>
        <w:spacing w:line="249" w:lineRule="exact"/>
        <w:jc w:val="both"/>
        <w:rPr>
          <w:sz w:val="28"/>
          <w:szCs w:val="28"/>
        </w:rPr>
      </w:pPr>
    </w:p>
    <w:p w:rsidR="0002562E" w:rsidRDefault="0002562E" w:rsidP="005E6A68">
      <w:pPr>
        <w:numPr>
          <w:ilvl w:val="0"/>
          <w:numId w:val="19"/>
        </w:numPr>
        <w:jc w:val="both"/>
        <w:rPr>
          <w:sz w:val="28"/>
          <w:szCs w:val="28"/>
        </w:rPr>
      </w:pPr>
      <w:r w:rsidRPr="00CC477A">
        <w:rPr>
          <w:b/>
          <w:sz w:val="28"/>
          <w:szCs w:val="28"/>
          <w:u w:val="single"/>
        </w:rPr>
        <w:t>Introduction de l’offre</w:t>
      </w:r>
      <w:r>
        <w:rPr>
          <w:b/>
          <w:sz w:val="28"/>
          <w:szCs w:val="28"/>
        </w:rPr>
        <w:t xml:space="preserve"> : </w:t>
      </w:r>
      <w:r w:rsidRPr="00CC477A">
        <w:rPr>
          <w:sz w:val="28"/>
          <w:szCs w:val="28"/>
        </w:rPr>
        <w:t xml:space="preserve">formulaire à compléter en annexe 3.  </w:t>
      </w:r>
      <w:r>
        <w:rPr>
          <w:sz w:val="28"/>
          <w:szCs w:val="28"/>
        </w:rPr>
        <w:t xml:space="preserve">L’offre reste valable pendant  90 jours </w:t>
      </w:r>
      <w:r w:rsidRPr="0044503A">
        <w:rPr>
          <w:sz w:val="28"/>
          <w:szCs w:val="28"/>
        </w:rPr>
        <w:t>calendrier prenant cours le lendemain du jour de l'expiration du délai de remise des offres</w:t>
      </w:r>
      <w:r>
        <w:rPr>
          <w:sz w:val="28"/>
          <w:szCs w:val="28"/>
        </w:rPr>
        <w:t>. Toute sous-traitance éventuelle est à indiquer dans l’offre ou requiert l’autorisation écrite du pouvoir adjudicateur.</w:t>
      </w:r>
    </w:p>
    <w:p w:rsidR="0002562E" w:rsidRDefault="0002562E" w:rsidP="00EE2125">
      <w:pPr>
        <w:jc w:val="both"/>
        <w:rPr>
          <w:sz w:val="28"/>
          <w:szCs w:val="28"/>
        </w:rPr>
      </w:pPr>
    </w:p>
    <w:p w:rsidR="0002562E" w:rsidRPr="001A11FD" w:rsidRDefault="0002562E" w:rsidP="00335624">
      <w:pPr>
        <w:ind w:left="720"/>
        <w:jc w:val="both"/>
        <w:rPr>
          <w:sz w:val="28"/>
          <w:szCs w:val="28"/>
        </w:rPr>
      </w:pPr>
      <w:r w:rsidRPr="001A11FD">
        <w:rPr>
          <w:sz w:val="28"/>
          <w:szCs w:val="28"/>
        </w:rPr>
        <w:t>Les conditions générales de vente d</w:t>
      </w:r>
      <w:r>
        <w:rPr>
          <w:sz w:val="28"/>
          <w:szCs w:val="28"/>
        </w:rPr>
        <w:t xml:space="preserve">u fournisseur </w:t>
      </w:r>
      <w:r w:rsidRPr="001A11FD">
        <w:rPr>
          <w:sz w:val="28"/>
          <w:szCs w:val="28"/>
        </w:rPr>
        <w:t xml:space="preserve"> et de ses éventuels sous-traitants ne seront pas applicables au présent marché sauf accord écrit et spécifique du pouvoir adjudicateur.</w:t>
      </w:r>
    </w:p>
    <w:p w:rsidR="0002562E" w:rsidRDefault="0002562E" w:rsidP="00987B8B">
      <w:pPr>
        <w:ind w:left="708"/>
        <w:jc w:val="both"/>
        <w:rPr>
          <w:sz w:val="28"/>
          <w:szCs w:val="28"/>
        </w:rPr>
      </w:pPr>
      <w:r w:rsidRPr="001A11FD">
        <w:rPr>
          <w:sz w:val="28"/>
          <w:szCs w:val="28"/>
        </w:rPr>
        <w:t>Le soumissionnaire précisera dans son offre</w:t>
      </w:r>
      <w:r>
        <w:rPr>
          <w:sz w:val="28"/>
          <w:szCs w:val="28"/>
        </w:rPr>
        <w:t xml:space="preserve"> tous les éléments requis en application des points précédents, et la procédure mise en place</w:t>
      </w:r>
      <w:r w:rsidRPr="001A11FD">
        <w:rPr>
          <w:sz w:val="28"/>
          <w:szCs w:val="28"/>
        </w:rPr>
        <w:t xml:space="preserve"> pour la gestion des commandes et des livraisons</w:t>
      </w:r>
      <w:r>
        <w:rPr>
          <w:sz w:val="28"/>
          <w:szCs w:val="28"/>
        </w:rPr>
        <w:t>.</w:t>
      </w:r>
    </w:p>
    <w:p w:rsidR="0012308E" w:rsidRDefault="0012308E" w:rsidP="00952815">
      <w:pPr>
        <w:spacing w:line="249" w:lineRule="exact"/>
        <w:jc w:val="both"/>
        <w:rPr>
          <w:sz w:val="28"/>
          <w:szCs w:val="28"/>
        </w:rPr>
      </w:pPr>
    </w:p>
    <w:p w:rsidR="0002562E" w:rsidRDefault="0002562E" w:rsidP="0012308E">
      <w:pPr>
        <w:pStyle w:val="Paragraphedeliste"/>
        <w:numPr>
          <w:ilvl w:val="0"/>
          <w:numId w:val="19"/>
        </w:numPr>
      </w:pPr>
      <w:r w:rsidRPr="00CC477A">
        <w:rPr>
          <w:rFonts w:ascii="Times New Roman" w:hAnsi="Times New Roman"/>
          <w:b/>
          <w:sz w:val="28"/>
          <w:szCs w:val="28"/>
          <w:u w:val="single"/>
        </w:rPr>
        <w:t>Critères d’attribution</w:t>
      </w:r>
      <w:r w:rsidRPr="00CC477A">
        <w:rPr>
          <w:rFonts w:ascii="Times New Roman" w:hAnsi="Times New Roman"/>
          <w:b/>
          <w:sz w:val="28"/>
          <w:szCs w:val="28"/>
        </w:rPr>
        <w:t> :</w:t>
      </w:r>
      <w:r w:rsidRPr="00DB0CE0">
        <w:rPr>
          <w:rFonts w:ascii="Times New Roman" w:hAnsi="Times New Roman"/>
          <w:sz w:val="28"/>
          <w:szCs w:val="28"/>
        </w:rPr>
        <w:t xml:space="preserve"> Le pouvoir adjudicateur choisira l’offre la plus avantageuse,</w:t>
      </w:r>
      <w:r>
        <w:rPr>
          <w:rFonts w:ascii="Times New Roman" w:hAnsi="Times New Roman"/>
          <w:sz w:val="28"/>
          <w:szCs w:val="28"/>
        </w:rPr>
        <w:t xml:space="preserve"> éventuellement après négociation, </w:t>
      </w:r>
      <w:r w:rsidRPr="003D77DC">
        <w:rPr>
          <w:rFonts w:ascii="Times New Roman" w:hAnsi="Times New Roman"/>
          <w:sz w:val="28"/>
          <w:szCs w:val="28"/>
        </w:rPr>
        <w:t xml:space="preserve"> sur base des critères  suivants</w:t>
      </w:r>
      <w:r>
        <w:rPr>
          <w:rFonts w:ascii="Times New Roman" w:hAnsi="Times New Roman"/>
          <w:sz w:val="28"/>
          <w:szCs w:val="28"/>
        </w:rPr>
        <w:t> :</w:t>
      </w:r>
      <w:r>
        <w:t xml:space="preserve"> </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4"/>
        <w:gridCol w:w="2551"/>
      </w:tblGrid>
      <w:tr w:rsidR="0002562E" w:rsidRPr="00EB04BA" w:rsidTr="005E6A68">
        <w:tc>
          <w:tcPr>
            <w:tcW w:w="7294" w:type="dxa"/>
            <w:shd w:val="clear" w:color="auto" w:fill="auto"/>
          </w:tcPr>
          <w:p w:rsidR="0002562E" w:rsidRPr="00252084" w:rsidRDefault="0002562E" w:rsidP="00775601">
            <w:pPr>
              <w:spacing w:line="278" w:lineRule="exact"/>
              <w:jc w:val="center"/>
              <w:rPr>
                <w:b/>
                <w:sz w:val="24"/>
                <w:szCs w:val="24"/>
              </w:rPr>
            </w:pPr>
          </w:p>
          <w:p w:rsidR="0002562E" w:rsidRPr="00252084" w:rsidRDefault="0002562E" w:rsidP="00775601">
            <w:pPr>
              <w:spacing w:line="278" w:lineRule="exact"/>
              <w:jc w:val="center"/>
              <w:rPr>
                <w:b/>
                <w:sz w:val="24"/>
                <w:szCs w:val="24"/>
              </w:rPr>
            </w:pPr>
            <w:r w:rsidRPr="00252084">
              <w:rPr>
                <w:b/>
                <w:sz w:val="24"/>
                <w:szCs w:val="24"/>
              </w:rPr>
              <w:t>CRITERES</w:t>
            </w:r>
            <w:r w:rsidRPr="00252084">
              <w:rPr>
                <w:rStyle w:val="Appeldenotedefin"/>
                <w:b/>
                <w:sz w:val="24"/>
                <w:szCs w:val="24"/>
              </w:rPr>
              <w:endnoteReference w:id="20"/>
            </w:r>
          </w:p>
          <w:p w:rsidR="0002562E" w:rsidRPr="00252084" w:rsidRDefault="0002562E" w:rsidP="00775601">
            <w:pPr>
              <w:spacing w:line="278" w:lineRule="exact"/>
              <w:jc w:val="center"/>
              <w:rPr>
                <w:b/>
                <w:sz w:val="24"/>
                <w:szCs w:val="24"/>
              </w:rPr>
            </w:pPr>
          </w:p>
        </w:tc>
        <w:tc>
          <w:tcPr>
            <w:tcW w:w="2551" w:type="dxa"/>
          </w:tcPr>
          <w:p w:rsidR="0002562E" w:rsidRPr="00252084" w:rsidRDefault="0002562E" w:rsidP="00775601">
            <w:pPr>
              <w:spacing w:line="278" w:lineRule="exact"/>
              <w:jc w:val="center"/>
              <w:rPr>
                <w:b/>
                <w:sz w:val="24"/>
                <w:szCs w:val="24"/>
              </w:rPr>
            </w:pPr>
          </w:p>
          <w:p w:rsidR="0002562E" w:rsidRPr="00252084" w:rsidRDefault="0002562E" w:rsidP="00775601">
            <w:pPr>
              <w:spacing w:line="278" w:lineRule="exact"/>
              <w:jc w:val="center"/>
              <w:rPr>
                <w:b/>
                <w:sz w:val="24"/>
                <w:szCs w:val="24"/>
              </w:rPr>
            </w:pPr>
            <w:r w:rsidRPr="00252084">
              <w:rPr>
                <w:b/>
                <w:sz w:val="24"/>
                <w:szCs w:val="24"/>
              </w:rPr>
              <w:t>NOMBRE DE POINTS</w:t>
            </w:r>
            <w:r w:rsidRPr="00252084">
              <w:rPr>
                <w:rStyle w:val="Appeldenotedefin"/>
                <w:b/>
                <w:sz w:val="24"/>
                <w:szCs w:val="24"/>
              </w:rPr>
              <w:endnoteReference w:id="21"/>
            </w:r>
            <w:r w:rsidRPr="00252084">
              <w:rPr>
                <w:b/>
                <w:sz w:val="24"/>
                <w:szCs w:val="24"/>
              </w:rPr>
              <w:t xml:space="preserve"> </w:t>
            </w:r>
          </w:p>
        </w:tc>
      </w:tr>
      <w:tr w:rsidR="0002562E" w:rsidRPr="00EB04BA" w:rsidTr="005E6A68">
        <w:tc>
          <w:tcPr>
            <w:tcW w:w="7294" w:type="dxa"/>
            <w:shd w:val="clear" w:color="auto" w:fill="auto"/>
          </w:tcPr>
          <w:p w:rsidR="0002562E" w:rsidRPr="00252084" w:rsidRDefault="0002562E" w:rsidP="00A40D28">
            <w:pPr>
              <w:pStyle w:val="Paragraphedeliste"/>
              <w:numPr>
                <w:ilvl w:val="0"/>
                <w:numId w:val="31"/>
              </w:numPr>
              <w:spacing w:line="278" w:lineRule="exact"/>
              <w:jc w:val="both"/>
              <w:rPr>
                <w:rFonts w:ascii="Times New Roman" w:hAnsi="Times New Roman"/>
                <w:i/>
                <w:sz w:val="24"/>
                <w:szCs w:val="24"/>
              </w:rPr>
            </w:pPr>
            <w:r w:rsidRPr="00252084">
              <w:rPr>
                <w:rFonts w:ascii="Times New Roman" w:hAnsi="Times New Roman"/>
                <w:sz w:val="24"/>
                <w:szCs w:val="24"/>
              </w:rPr>
              <w:t>Le prix moyen ttc, livraison incluse, par élève, par distribution</w:t>
            </w:r>
            <w:r w:rsidRPr="00252084">
              <w:rPr>
                <w:rStyle w:val="Appeldenotedefin"/>
                <w:rFonts w:ascii="Times New Roman" w:hAnsi="Times New Roman"/>
                <w:sz w:val="24"/>
                <w:szCs w:val="24"/>
              </w:rPr>
              <w:endnoteReference w:id="22"/>
            </w:r>
            <w:r w:rsidRPr="00252084">
              <w:rPr>
                <w:rFonts w:ascii="Times New Roman" w:hAnsi="Times New Roman"/>
                <w:i/>
                <w:sz w:val="24"/>
                <w:szCs w:val="24"/>
              </w:rPr>
              <w:t>.</w:t>
            </w:r>
          </w:p>
          <w:p w:rsidR="0002562E" w:rsidRPr="00252084" w:rsidRDefault="0002562E" w:rsidP="003108B2">
            <w:pPr>
              <w:spacing w:line="278" w:lineRule="exact"/>
              <w:jc w:val="both"/>
              <w:rPr>
                <w:sz w:val="24"/>
                <w:szCs w:val="24"/>
              </w:rPr>
            </w:pPr>
            <w:r w:rsidRPr="00252084">
              <w:rPr>
                <w:sz w:val="24"/>
                <w:szCs w:val="24"/>
              </w:rPr>
              <w:t>Ce prix est calculé comme suit :</w:t>
            </w:r>
          </w:p>
          <w:p w:rsidR="0002562E" w:rsidRPr="00252084" w:rsidRDefault="0002562E" w:rsidP="003108B2">
            <w:pPr>
              <w:spacing w:line="278" w:lineRule="exact"/>
              <w:jc w:val="both"/>
              <w:rPr>
                <w:i/>
                <w:sz w:val="24"/>
                <w:szCs w:val="24"/>
              </w:rPr>
            </w:pPr>
          </w:p>
          <w:p w:rsidR="0002562E" w:rsidRPr="00252084" w:rsidRDefault="0002562E" w:rsidP="00A40D28">
            <w:pPr>
              <w:spacing w:line="278" w:lineRule="exact"/>
              <w:jc w:val="center"/>
              <w:rPr>
                <w:sz w:val="24"/>
                <w:szCs w:val="24"/>
                <w:u w:val="single"/>
              </w:rPr>
            </w:pPr>
            <w:r w:rsidRPr="00252084">
              <w:rPr>
                <w:sz w:val="24"/>
                <w:szCs w:val="24"/>
                <w:u w:val="single"/>
              </w:rPr>
              <w:t xml:space="preserve">Prix par élève pour le total des distributions </w:t>
            </w:r>
          </w:p>
          <w:p w:rsidR="0002562E" w:rsidRPr="00252084" w:rsidRDefault="0002562E" w:rsidP="00A40D28">
            <w:pPr>
              <w:spacing w:line="278" w:lineRule="exact"/>
              <w:jc w:val="center"/>
              <w:rPr>
                <w:sz w:val="24"/>
                <w:szCs w:val="24"/>
              </w:rPr>
            </w:pPr>
            <w:r w:rsidRPr="00252084">
              <w:rPr>
                <w:sz w:val="24"/>
                <w:szCs w:val="24"/>
              </w:rPr>
              <w:t xml:space="preserve">Nombre de distributions </w:t>
            </w:r>
          </w:p>
          <w:p w:rsidR="0002562E" w:rsidRPr="00252084" w:rsidRDefault="0002562E" w:rsidP="003108B2">
            <w:pPr>
              <w:spacing w:line="278" w:lineRule="exact"/>
              <w:jc w:val="both"/>
              <w:rPr>
                <w:i/>
                <w:sz w:val="24"/>
                <w:szCs w:val="24"/>
              </w:rPr>
            </w:pPr>
          </w:p>
          <w:p w:rsidR="0002562E" w:rsidRPr="00252084" w:rsidRDefault="0002562E" w:rsidP="003108B2">
            <w:pPr>
              <w:spacing w:line="278" w:lineRule="exact"/>
              <w:jc w:val="both"/>
              <w:rPr>
                <w:sz w:val="24"/>
                <w:szCs w:val="24"/>
              </w:rPr>
            </w:pPr>
            <w:r w:rsidRPr="00252084">
              <w:rPr>
                <w:sz w:val="24"/>
                <w:szCs w:val="24"/>
              </w:rPr>
              <w:t>La formule suivante sera appliquée pour l’évaluation du nombre de points des offres :</w:t>
            </w:r>
          </w:p>
          <w:p w:rsidR="0002562E" w:rsidRPr="00252084" w:rsidRDefault="0002562E" w:rsidP="003108B2">
            <w:pPr>
              <w:spacing w:line="278" w:lineRule="exact"/>
              <w:jc w:val="both"/>
              <w:rPr>
                <w:i/>
                <w:sz w:val="24"/>
                <w:szCs w:val="24"/>
              </w:rPr>
            </w:pPr>
          </w:p>
          <w:p w:rsidR="0002562E" w:rsidRPr="00252084" w:rsidRDefault="0002562E" w:rsidP="003108B2">
            <w:pPr>
              <w:spacing w:line="278" w:lineRule="exact"/>
              <w:jc w:val="both"/>
              <w:rPr>
                <w:i/>
                <w:sz w:val="24"/>
                <w:szCs w:val="24"/>
              </w:rPr>
            </w:pPr>
            <w:r w:rsidRPr="00252084">
              <w:rPr>
                <w:i/>
                <w:sz w:val="24"/>
                <w:szCs w:val="24"/>
              </w:rPr>
              <w:t>(Prix moyen le plus bas dans les offres/ prix moyen dans l’offre examinée) x nombre de points attribués pour ce critèr</w:t>
            </w:r>
            <w:r>
              <w:rPr>
                <w:i/>
                <w:sz w:val="24"/>
                <w:szCs w:val="24"/>
              </w:rPr>
              <w:t>e</w:t>
            </w:r>
          </w:p>
          <w:p w:rsidR="0002562E" w:rsidRPr="00252084" w:rsidRDefault="0002562E" w:rsidP="003108B2">
            <w:pPr>
              <w:spacing w:line="278" w:lineRule="exact"/>
              <w:ind w:left="720"/>
              <w:jc w:val="both"/>
              <w:rPr>
                <w:sz w:val="24"/>
                <w:szCs w:val="24"/>
              </w:rPr>
            </w:pPr>
          </w:p>
          <w:p w:rsidR="0002562E" w:rsidRPr="00252084" w:rsidRDefault="0002562E" w:rsidP="003108B2">
            <w:pPr>
              <w:spacing w:line="278" w:lineRule="exact"/>
              <w:jc w:val="both"/>
              <w:rPr>
                <w:sz w:val="24"/>
                <w:szCs w:val="24"/>
              </w:rPr>
            </w:pPr>
          </w:p>
        </w:tc>
        <w:tc>
          <w:tcPr>
            <w:tcW w:w="2551" w:type="dxa"/>
          </w:tcPr>
          <w:p w:rsidR="0002562E" w:rsidRDefault="0002562E" w:rsidP="003108B2">
            <w:pPr>
              <w:spacing w:line="278" w:lineRule="exact"/>
              <w:jc w:val="both"/>
              <w:rPr>
                <w:i/>
                <w:sz w:val="24"/>
                <w:szCs w:val="24"/>
              </w:rPr>
            </w:pPr>
          </w:p>
          <w:p w:rsidR="0002562E" w:rsidRPr="00252084" w:rsidRDefault="009F5EF9" w:rsidP="003108B2">
            <w:pPr>
              <w:spacing w:line="278" w:lineRule="exact"/>
              <w:jc w:val="both"/>
              <w:rPr>
                <w:i/>
                <w:sz w:val="24"/>
                <w:szCs w:val="24"/>
              </w:rPr>
            </w:pPr>
            <w:sdt>
              <w:sdtPr>
                <w:rPr>
                  <w:i/>
                  <w:sz w:val="24"/>
                  <w:szCs w:val="24"/>
                </w:rPr>
                <w:id w:val="111505374"/>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r w:rsidR="0002562E">
              <w:rPr>
                <w:i/>
                <w:sz w:val="24"/>
                <w:szCs w:val="24"/>
              </w:rPr>
              <w:t xml:space="preserve"> </w:t>
            </w:r>
          </w:p>
          <w:p w:rsidR="0002562E" w:rsidRDefault="0002562E" w:rsidP="00007B2B">
            <w:pPr>
              <w:spacing w:line="278" w:lineRule="exact"/>
              <w:jc w:val="both"/>
              <w:rPr>
                <w:i/>
                <w:sz w:val="24"/>
                <w:szCs w:val="24"/>
              </w:rPr>
            </w:pPr>
          </w:p>
          <w:p w:rsidR="0002562E" w:rsidRPr="00252084" w:rsidRDefault="0002562E" w:rsidP="00007B2B">
            <w:pPr>
              <w:spacing w:line="278" w:lineRule="exact"/>
              <w:jc w:val="both"/>
              <w:rPr>
                <w:i/>
                <w:sz w:val="24"/>
                <w:szCs w:val="24"/>
              </w:rPr>
            </w:pPr>
            <w:r w:rsidRPr="00252084">
              <w:rPr>
                <w:i/>
                <w:sz w:val="24"/>
                <w:szCs w:val="24"/>
              </w:rPr>
              <w:t xml:space="preserve">Ex : </w:t>
            </w:r>
            <w:r>
              <w:rPr>
                <w:i/>
                <w:sz w:val="24"/>
                <w:szCs w:val="24"/>
              </w:rPr>
              <w:t>2</w:t>
            </w:r>
            <w:r w:rsidRPr="00252084">
              <w:rPr>
                <w:i/>
                <w:sz w:val="24"/>
                <w:szCs w:val="24"/>
              </w:rPr>
              <w:t>0 points</w:t>
            </w:r>
          </w:p>
        </w:tc>
      </w:tr>
      <w:tr w:rsidR="0002562E" w:rsidRPr="00EB04BA" w:rsidTr="005E6A68">
        <w:tc>
          <w:tcPr>
            <w:tcW w:w="7294" w:type="dxa"/>
            <w:shd w:val="clear" w:color="auto" w:fill="auto"/>
          </w:tcPr>
          <w:p w:rsidR="0002562E" w:rsidRPr="00967F17" w:rsidRDefault="0002562E" w:rsidP="00223A16">
            <w:pPr>
              <w:numPr>
                <w:ilvl w:val="0"/>
                <w:numId w:val="10"/>
              </w:numPr>
              <w:spacing w:line="278" w:lineRule="exact"/>
              <w:jc w:val="both"/>
              <w:rPr>
                <w:sz w:val="24"/>
                <w:szCs w:val="24"/>
              </w:rPr>
            </w:pPr>
            <w:r w:rsidRPr="00967F17">
              <w:rPr>
                <w:sz w:val="24"/>
                <w:szCs w:val="24"/>
              </w:rPr>
              <w:t>Le nombre de distributions supérieur à 20, pour 10 euros/élève/an TTC et livraison incluse.</w:t>
            </w:r>
            <w:r w:rsidRPr="00967F17">
              <w:rPr>
                <w:rStyle w:val="Appeldenotedefin"/>
                <w:sz w:val="24"/>
                <w:szCs w:val="24"/>
              </w:rPr>
              <w:endnoteReference w:id="23"/>
            </w:r>
          </w:p>
          <w:p w:rsidR="0002562E" w:rsidRPr="00967F17" w:rsidRDefault="0002562E" w:rsidP="00223A16">
            <w:pPr>
              <w:spacing w:line="278" w:lineRule="exact"/>
              <w:ind w:left="720"/>
              <w:jc w:val="both"/>
              <w:rPr>
                <w:sz w:val="24"/>
                <w:szCs w:val="24"/>
              </w:rPr>
            </w:pPr>
          </w:p>
          <w:p w:rsidR="0002562E" w:rsidRPr="00967F17" w:rsidRDefault="0002562E" w:rsidP="0038173A">
            <w:pPr>
              <w:spacing w:line="278" w:lineRule="exact"/>
              <w:jc w:val="both"/>
              <w:rPr>
                <w:i/>
                <w:sz w:val="24"/>
                <w:szCs w:val="24"/>
              </w:rPr>
            </w:pPr>
            <w:r w:rsidRPr="00967F17">
              <w:rPr>
                <w:i/>
                <w:sz w:val="24"/>
                <w:szCs w:val="24"/>
              </w:rPr>
              <w:t>Le soumissionnaire qui propose le nombre de distribution prévu par les documents de marché à 0 (zéro) point pour ce critère.</w:t>
            </w:r>
          </w:p>
          <w:p w:rsidR="0002562E" w:rsidRPr="00967F17" w:rsidRDefault="0002562E" w:rsidP="00252084">
            <w:pPr>
              <w:spacing w:line="278" w:lineRule="exact"/>
              <w:ind w:left="720"/>
              <w:jc w:val="both"/>
              <w:rPr>
                <w:i/>
                <w:sz w:val="24"/>
                <w:szCs w:val="24"/>
              </w:rPr>
            </w:pPr>
          </w:p>
          <w:p w:rsidR="0002562E" w:rsidRPr="00967F17" w:rsidRDefault="0002562E" w:rsidP="0038173A">
            <w:pPr>
              <w:spacing w:line="278" w:lineRule="exact"/>
              <w:jc w:val="both"/>
              <w:rPr>
                <w:i/>
                <w:sz w:val="24"/>
                <w:szCs w:val="24"/>
              </w:rPr>
            </w:pPr>
            <w:r w:rsidRPr="00967F17">
              <w:rPr>
                <w:i/>
                <w:sz w:val="24"/>
                <w:szCs w:val="24"/>
              </w:rPr>
              <w:t>L’offre qui propose un nombre supérieur de distributions est cotée comme suit :</w:t>
            </w:r>
          </w:p>
          <w:p w:rsidR="0002562E" w:rsidRPr="00252084" w:rsidRDefault="0002562E" w:rsidP="00223A16">
            <w:pPr>
              <w:spacing w:line="278" w:lineRule="exact"/>
              <w:ind w:left="720"/>
              <w:jc w:val="both"/>
              <w:rPr>
                <w:i/>
                <w:sz w:val="24"/>
                <w:szCs w:val="24"/>
              </w:rPr>
            </w:pPr>
            <w:r w:rsidRPr="00967F17">
              <w:rPr>
                <w:i/>
                <w:sz w:val="24"/>
                <w:szCs w:val="24"/>
              </w:rPr>
              <w:t xml:space="preserve"> (Nombre de distribution dans l’offre examinée/ Nombre de distribution le plus élevé dans les offres) x nombre de points </w:t>
            </w:r>
            <w:r w:rsidRPr="00967F17">
              <w:rPr>
                <w:i/>
                <w:sz w:val="24"/>
                <w:szCs w:val="24"/>
              </w:rPr>
              <w:lastRenderedPageBreak/>
              <w:t>attribués pour ce critère</w:t>
            </w:r>
          </w:p>
          <w:p w:rsidR="0002562E" w:rsidRDefault="0002562E" w:rsidP="00223A16">
            <w:pPr>
              <w:spacing w:line="278" w:lineRule="exact"/>
              <w:ind w:left="720"/>
              <w:jc w:val="both"/>
              <w:rPr>
                <w:sz w:val="28"/>
                <w:szCs w:val="28"/>
              </w:rPr>
            </w:pPr>
          </w:p>
          <w:p w:rsidR="0002562E" w:rsidRDefault="0002562E" w:rsidP="003108B2">
            <w:pPr>
              <w:spacing w:line="278" w:lineRule="exact"/>
              <w:jc w:val="both"/>
              <w:rPr>
                <w:i/>
                <w:sz w:val="28"/>
                <w:szCs w:val="28"/>
              </w:rPr>
            </w:pPr>
          </w:p>
        </w:tc>
        <w:tc>
          <w:tcPr>
            <w:tcW w:w="2551" w:type="dxa"/>
          </w:tcPr>
          <w:p w:rsidR="0002562E" w:rsidRDefault="009F5EF9" w:rsidP="00952815">
            <w:pPr>
              <w:spacing w:line="278" w:lineRule="exact"/>
              <w:jc w:val="both"/>
              <w:rPr>
                <w:i/>
                <w:sz w:val="24"/>
                <w:szCs w:val="24"/>
              </w:rPr>
            </w:pPr>
            <w:sdt>
              <w:sdtPr>
                <w:rPr>
                  <w:i/>
                  <w:sz w:val="24"/>
                  <w:szCs w:val="24"/>
                </w:rPr>
                <w:id w:val="111505375"/>
                <w:placeholder>
                  <w:docPart w:val="1EAD19C729E84BF6B46A6DB7839521D8"/>
                </w:placeholder>
                <w:showingPlcHdr/>
              </w:sdtPr>
              <w:sdtEndPr/>
              <w:sdtContent>
                <w:r w:rsidR="003E4E0B">
                  <w:rPr>
                    <w:sz w:val="28"/>
                    <w:szCs w:val="28"/>
                  </w:rPr>
                  <w:t xml:space="preserve"> </w:t>
                </w:r>
                <w:r w:rsidR="003E4E0B" w:rsidRPr="002472BD">
                  <w:rPr>
                    <w:rStyle w:val="Textedelespacerserv"/>
                  </w:rPr>
                  <w:t>Cliquez ici pour taper du texte.</w:t>
                </w:r>
              </w:sdtContent>
            </w:sdt>
          </w:p>
          <w:p w:rsidR="0002562E" w:rsidRDefault="0002562E" w:rsidP="00952815">
            <w:pPr>
              <w:spacing w:line="278" w:lineRule="exact"/>
              <w:jc w:val="both"/>
              <w:rPr>
                <w:i/>
                <w:sz w:val="24"/>
                <w:szCs w:val="24"/>
              </w:rPr>
            </w:pPr>
          </w:p>
          <w:p w:rsidR="0002562E" w:rsidRDefault="0002562E" w:rsidP="00952815">
            <w:pPr>
              <w:spacing w:line="278" w:lineRule="exact"/>
              <w:jc w:val="both"/>
              <w:rPr>
                <w:i/>
                <w:sz w:val="28"/>
                <w:szCs w:val="28"/>
              </w:rPr>
            </w:pPr>
            <w:r w:rsidRPr="00287550">
              <w:rPr>
                <w:i/>
                <w:sz w:val="24"/>
                <w:szCs w:val="24"/>
              </w:rPr>
              <w:t>Ex : 20 points</w:t>
            </w:r>
          </w:p>
        </w:tc>
      </w:tr>
      <w:tr w:rsidR="0002562E" w:rsidRPr="00EB04BA" w:rsidTr="005E6A68">
        <w:tc>
          <w:tcPr>
            <w:tcW w:w="7294" w:type="dxa"/>
            <w:shd w:val="clear" w:color="auto" w:fill="auto"/>
          </w:tcPr>
          <w:p w:rsidR="0002562E" w:rsidRDefault="0002562E" w:rsidP="00FA78DB">
            <w:pPr>
              <w:numPr>
                <w:ilvl w:val="0"/>
                <w:numId w:val="10"/>
              </w:numPr>
              <w:spacing w:line="278" w:lineRule="exact"/>
              <w:jc w:val="both"/>
              <w:rPr>
                <w:sz w:val="24"/>
                <w:szCs w:val="24"/>
              </w:rPr>
            </w:pPr>
            <w:r w:rsidRPr="0038173A">
              <w:rPr>
                <w:sz w:val="24"/>
                <w:szCs w:val="24"/>
              </w:rPr>
              <w:t>La qualité</w:t>
            </w:r>
            <w:r w:rsidRPr="0038173A">
              <w:rPr>
                <w:rStyle w:val="Appeldenotedefin"/>
                <w:sz w:val="24"/>
                <w:szCs w:val="24"/>
              </w:rPr>
              <w:endnoteReference w:id="24"/>
            </w:r>
            <w:r w:rsidRPr="0038173A">
              <w:rPr>
                <w:sz w:val="24"/>
                <w:szCs w:val="24"/>
              </w:rPr>
              <w:t xml:space="preserve">.   </w:t>
            </w:r>
          </w:p>
          <w:p w:rsidR="0002562E" w:rsidRPr="0038173A" w:rsidRDefault="0002562E" w:rsidP="0038173A">
            <w:pPr>
              <w:spacing w:line="278" w:lineRule="exact"/>
              <w:ind w:left="720"/>
              <w:jc w:val="both"/>
              <w:rPr>
                <w:sz w:val="24"/>
                <w:szCs w:val="24"/>
              </w:rPr>
            </w:pPr>
          </w:p>
          <w:p w:rsidR="0002562E" w:rsidRPr="00223A16" w:rsidRDefault="0002562E" w:rsidP="0038173A">
            <w:pPr>
              <w:spacing w:line="278" w:lineRule="exact"/>
              <w:jc w:val="both"/>
              <w:rPr>
                <w:sz w:val="28"/>
                <w:szCs w:val="28"/>
              </w:rPr>
            </w:pPr>
            <w:r w:rsidRPr="0038173A">
              <w:rPr>
                <w:sz w:val="24"/>
                <w:szCs w:val="24"/>
              </w:rPr>
              <w:t>Sont pris en considération dans ce cadre</w:t>
            </w:r>
            <w:r>
              <w:rPr>
                <w:sz w:val="24"/>
                <w:szCs w:val="24"/>
              </w:rPr>
              <w:t xml:space="preserve"> l</w:t>
            </w:r>
            <w:r w:rsidRPr="0038173A">
              <w:rPr>
                <w:sz w:val="24"/>
                <w:szCs w:val="24"/>
              </w:rPr>
              <w:t>e goût, la fraîcheur attestée par le délai le plus court entre la récolte/fabrication  et la livraison, la recette et les ingrédients des produits transformés, les prix obtenus dans le cadre de concours, l’inclusion d’anciennes variétés typiques de nos régions ou la diversité des variétés (fruits et légumes), un label pertinent</w:t>
            </w:r>
            <w:r w:rsidRPr="00223A16">
              <w:rPr>
                <w:sz w:val="28"/>
                <w:szCs w:val="28"/>
              </w:rPr>
              <w:t xml:space="preserve"> </w:t>
            </w:r>
            <w:r w:rsidRPr="0038173A">
              <w:rPr>
                <w:sz w:val="24"/>
                <w:szCs w:val="24"/>
              </w:rPr>
              <w:t>(ou équivalence), …</w:t>
            </w:r>
            <w:r w:rsidRPr="00223A16">
              <w:rPr>
                <w:sz w:val="28"/>
                <w:szCs w:val="28"/>
              </w:rPr>
              <w:t xml:space="preserve"> </w:t>
            </w:r>
          </w:p>
          <w:p w:rsidR="0002562E" w:rsidRDefault="0002562E" w:rsidP="00A4435D">
            <w:pPr>
              <w:spacing w:line="278" w:lineRule="exact"/>
              <w:ind w:left="720"/>
              <w:jc w:val="both"/>
              <w:rPr>
                <w:sz w:val="28"/>
                <w:szCs w:val="28"/>
              </w:rPr>
            </w:pPr>
          </w:p>
          <w:p w:rsidR="0002562E" w:rsidRDefault="0002562E" w:rsidP="00287550">
            <w:pPr>
              <w:spacing w:line="278" w:lineRule="exact"/>
              <w:jc w:val="both"/>
            </w:pPr>
            <w:r w:rsidRPr="003108B2">
              <w:t>L’absence d’informations équivaut à zéro point sur ce poste.</w:t>
            </w:r>
          </w:p>
          <w:p w:rsidR="0002562E" w:rsidRPr="003108B2" w:rsidRDefault="0002562E" w:rsidP="00A4435D">
            <w:pPr>
              <w:spacing w:line="278" w:lineRule="exact"/>
              <w:ind w:left="720"/>
              <w:jc w:val="both"/>
            </w:pPr>
          </w:p>
          <w:p w:rsidR="0002562E" w:rsidRDefault="0002562E" w:rsidP="00523AD5">
            <w:pPr>
              <w:spacing w:line="278" w:lineRule="exact"/>
              <w:jc w:val="both"/>
              <w:rPr>
                <w:sz w:val="28"/>
                <w:szCs w:val="28"/>
              </w:rPr>
            </w:pPr>
          </w:p>
        </w:tc>
        <w:tc>
          <w:tcPr>
            <w:tcW w:w="2551" w:type="dxa"/>
          </w:tcPr>
          <w:p w:rsidR="0002562E" w:rsidRDefault="0002562E" w:rsidP="00B914D7">
            <w:pPr>
              <w:spacing w:line="278" w:lineRule="exact"/>
              <w:jc w:val="both"/>
              <w:rPr>
                <w:i/>
                <w:sz w:val="24"/>
                <w:szCs w:val="24"/>
              </w:rPr>
            </w:pPr>
          </w:p>
          <w:sdt>
            <w:sdtPr>
              <w:rPr>
                <w:i/>
                <w:sz w:val="24"/>
                <w:szCs w:val="24"/>
              </w:rPr>
              <w:id w:val="111505376"/>
              <w:placeholder>
                <w:docPart w:val="1EAD19C729E84BF6B46A6DB7839521D8"/>
              </w:placeholder>
              <w:showingPlcHdr/>
            </w:sdtPr>
            <w:sdtEndPr/>
            <w:sdtContent>
              <w:p w:rsidR="0002562E" w:rsidRDefault="003E4E0B" w:rsidP="00B914D7">
                <w:pPr>
                  <w:spacing w:line="278" w:lineRule="exact"/>
                  <w:jc w:val="both"/>
                  <w:rPr>
                    <w:i/>
                    <w:sz w:val="24"/>
                    <w:szCs w:val="24"/>
                  </w:rPr>
                </w:pPr>
                <w:r>
                  <w:rPr>
                    <w:sz w:val="28"/>
                    <w:szCs w:val="28"/>
                  </w:rPr>
                  <w:t xml:space="preserve"> </w:t>
                </w:r>
                <w:r w:rsidRPr="002472BD">
                  <w:rPr>
                    <w:rStyle w:val="Textedelespacerserv"/>
                  </w:rPr>
                  <w:t>Cliquez ici pour taper du texte.</w:t>
                </w:r>
              </w:p>
            </w:sdtContent>
          </w:sdt>
          <w:p w:rsidR="0002562E" w:rsidRPr="009010D0" w:rsidRDefault="0002562E" w:rsidP="00B914D7">
            <w:pPr>
              <w:spacing w:line="278" w:lineRule="exact"/>
              <w:jc w:val="both"/>
              <w:rPr>
                <w:i/>
                <w:sz w:val="28"/>
                <w:szCs w:val="28"/>
              </w:rPr>
            </w:pPr>
            <w:r w:rsidRPr="0038173A">
              <w:rPr>
                <w:i/>
                <w:sz w:val="24"/>
                <w:szCs w:val="24"/>
              </w:rPr>
              <w:t>Ex : 30</w:t>
            </w:r>
          </w:p>
        </w:tc>
      </w:tr>
      <w:tr w:rsidR="0002562E" w:rsidRPr="00EB04BA" w:rsidTr="005E6A68">
        <w:tc>
          <w:tcPr>
            <w:tcW w:w="7294" w:type="dxa"/>
            <w:shd w:val="clear" w:color="auto" w:fill="auto"/>
          </w:tcPr>
          <w:p w:rsidR="0002562E" w:rsidRPr="0038173A" w:rsidRDefault="0002562E" w:rsidP="005E6A68">
            <w:pPr>
              <w:numPr>
                <w:ilvl w:val="0"/>
                <w:numId w:val="9"/>
              </w:numPr>
              <w:spacing w:line="278" w:lineRule="exact"/>
              <w:jc w:val="both"/>
              <w:rPr>
                <w:sz w:val="24"/>
                <w:szCs w:val="24"/>
              </w:rPr>
            </w:pPr>
            <w:r w:rsidRPr="0038173A">
              <w:rPr>
                <w:sz w:val="24"/>
                <w:szCs w:val="24"/>
              </w:rPr>
              <w:t>La démarche de développement durable</w:t>
            </w:r>
            <w:r w:rsidRPr="0038173A">
              <w:rPr>
                <w:rStyle w:val="Appeldenotedefin"/>
                <w:sz w:val="24"/>
                <w:szCs w:val="24"/>
              </w:rPr>
              <w:endnoteReference w:id="25"/>
            </w:r>
            <w:r w:rsidRPr="0038173A">
              <w:rPr>
                <w:sz w:val="24"/>
                <w:szCs w:val="24"/>
              </w:rPr>
              <w:t> : le nombre de distributions de produits bio et/ou de distributions de produits en circuit court</w:t>
            </w:r>
          </w:p>
          <w:p w:rsidR="0002562E" w:rsidRDefault="0002562E" w:rsidP="00637012">
            <w:pPr>
              <w:spacing w:line="278" w:lineRule="exact"/>
              <w:jc w:val="both"/>
              <w:rPr>
                <w:i/>
              </w:rPr>
            </w:pPr>
          </w:p>
          <w:p w:rsidR="0002562E" w:rsidRDefault="0002562E" w:rsidP="00637012">
            <w:pPr>
              <w:spacing w:line="278" w:lineRule="exact"/>
              <w:jc w:val="both"/>
              <w:rPr>
                <w:i/>
              </w:rPr>
            </w:pPr>
            <w:r>
              <w:rPr>
                <w:i/>
              </w:rPr>
              <w:t>La formule suivante sera appliquée pour l’évaluation du n</w:t>
            </w:r>
            <w:r w:rsidRPr="009920DD">
              <w:rPr>
                <w:i/>
              </w:rPr>
              <w:t xml:space="preserve">ombre de points </w:t>
            </w:r>
            <w:r>
              <w:rPr>
                <w:i/>
              </w:rPr>
              <w:t xml:space="preserve">des offres, selon les exigences formulées au point 8 : </w:t>
            </w:r>
            <w:r w:rsidRPr="009920DD">
              <w:rPr>
                <w:i/>
              </w:rPr>
              <w:t xml:space="preserve"> </w:t>
            </w:r>
          </w:p>
          <w:p w:rsidR="0002562E" w:rsidRDefault="0002562E" w:rsidP="00637012">
            <w:pPr>
              <w:spacing w:line="278" w:lineRule="exact"/>
              <w:ind w:left="720"/>
              <w:jc w:val="both"/>
              <w:rPr>
                <w:i/>
              </w:rPr>
            </w:pPr>
          </w:p>
          <w:p w:rsidR="0002562E" w:rsidRDefault="0002562E" w:rsidP="009010D0">
            <w:pPr>
              <w:spacing w:line="278" w:lineRule="exact"/>
              <w:ind w:left="720"/>
              <w:jc w:val="both"/>
              <w:rPr>
                <w:i/>
              </w:rPr>
            </w:pPr>
            <w:r>
              <w:rPr>
                <w:i/>
              </w:rPr>
              <w:t xml:space="preserve">(Nombre de distributions de l’offre présentant le plus de distributions bio/en circuit court / nombre de distributions bio/en circuit court de l’offre examinée) x </w:t>
            </w:r>
            <w:r w:rsidRPr="009920DD">
              <w:rPr>
                <w:i/>
              </w:rPr>
              <w:t>nombre de points attribués pour ce critère</w:t>
            </w:r>
          </w:p>
          <w:p w:rsidR="0002562E" w:rsidRPr="00EB04BA" w:rsidRDefault="0002562E" w:rsidP="00987B8B">
            <w:pPr>
              <w:spacing w:line="278" w:lineRule="exact"/>
              <w:ind w:left="720"/>
              <w:jc w:val="both"/>
              <w:rPr>
                <w:sz w:val="28"/>
                <w:szCs w:val="28"/>
              </w:rPr>
            </w:pPr>
          </w:p>
        </w:tc>
        <w:tc>
          <w:tcPr>
            <w:tcW w:w="2551" w:type="dxa"/>
          </w:tcPr>
          <w:sdt>
            <w:sdtPr>
              <w:rPr>
                <w:i/>
                <w:sz w:val="24"/>
                <w:szCs w:val="24"/>
              </w:rPr>
              <w:id w:val="111505377"/>
              <w:placeholder>
                <w:docPart w:val="1EAD19C729E84BF6B46A6DB7839521D8"/>
              </w:placeholder>
              <w:showingPlcHdr/>
            </w:sdtPr>
            <w:sdtEndPr/>
            <w:sdtContent>
              <w:p w:rsidR="0002562E" w:rsidRDefault="003E4E0B" w:rsidP="00B914D7">
                <w:pPr>
                  <w:spacing w:line="278" w:lineRule="exact"/>
                  <w:jc w:val="both"/>
                  <w:rPr>
                    <w:i/>
                    <w:sz w:val="24"/>
                    <w:szCs w:val="24"/>
                  </w:rPr>
                </w:pPr>
                <w:r>
                  <w:rPr>
                    <w:sz w:val="28"/>
                    <w:szCs w:val="28"/>
                  </w:rPr>
                  <w:t xml:space="preserve"> </w:t>
                </w:r>
                <w:r w:rsidRPr="002472BD">
                  <w:rPr>
                    <w:rStyle w:val="Textedelespacerserv"/>
                  </w:rPr>
                  <w:t>Cliquez ici pour taper du texte.</w:t>
                </w:r>
              </w:p>
            </w:sdtContent>
          </w:sdt>
          <w:p w:rsidR="0002562E" w:rsidRPr="0050325B" w:rsidRDefault="0002562E" w:rsidP="00B914D7">
            <w:pPr>
              <w:spacing w:line="278" w:lineRule="exact"/>
              <w:jc w:val="both"/>
              <w:rPr>
                <w:sz w:val="28"/>
                <w:szCs w:val="28"/>
              </w:rPr>
            </w:pPr>
            <w:r w:rsidRPr="0038173A">
              <w:rPr>
                <w:i/>
                <w:sz w:val="24"/>
                <w:szCs w:val="24"/>
              </w:rPr>
              <w:t>Ex : 20</w:t>
            </w:r>
          </w:p>
        </w:tc>
      </w:tr>
      <w:tr w:rsidR="0002562E" w:rsidRPr="00EB04BA" w:rsidTr="005E6A68">
        <w:tc>
          <w:tcPr>
            <w:tcW w:w="7294" w:type="dxa"/>
            <w:shd w:val="clear" w:color="auto" w:fill="auto"/>
          </w:tcPr>
          <w:p w:rsidR="0002562E" w:rsidRPr="0038173A" w:rsidRDefault="0002562E" w:rsidP="00FA78DB">
            <w:pPr>
              <w:numPr>
                <w:ilvl w:val="0"/>
                <w:numId w:val="9"/>
              </w:numPr>
              <w:spacing w:line="278" w:lineRule="exact"/>
              <w:jc w:val="both"/>
              <w:rPr>
                <w:sz w:val="24"/>
                <w:szCs w:val="24"/>
              </w:rPr>
            </w:pPr>
            <w:r w:rsidRPr="0038173A">
              <w:rPr>
                <w:sz w:val="24"/>
                <w:szCs w:val="24"/>
              </w:rPr>
              <w:t>La méthodologie relationnelle avec le pouvoir adjudicateur durant l’exécution du marché, et les services annexes éventuels</w:t>
            </w:r>
            <w:r w:rsidRPr="0038173A">
              <w:rPr>
                <w:rStyle w:val="Appeldenotedefin"/>
                <w:sz w:val="24"/>
                <w:szCs w:val="24"/>
              </w:rPr>
              <w:endnoteReference w:id="26"/>
            </w:r>
            <w:r w:rsidRPr="0038173A">
              <w:rPr>
                <w:sz w:val="24"/>
                <w:szCs w:val="24"/>
              </w:rPr>
              <w:t xml:space="preserve">. </w:t>
            </w:r>
          </w:p>
          <w:p w:rsidR="0002562E" w:rsidRPr="00EB074E" w:rsidRDefault="0002562E" w:rsidP="0038173A">
            <w:pPr>
              <w:spacing w:line="278" w:lineRule="exact"/>
              <w:ind w:left="360"/>
              <w:jc w:val="both"/>
              <w:rPr>
                <w:sz w:val="28"/>
                <w:szCs w:val="28"/>
              </w:rPr>
            </w:pPr>
          </w:p>
        </w:tc>
        <w:tc>
          <w:tcPr>
            <w:tcW w:w="2551" w:type="dxa"/>
          </w:tcPr>
          <w:sdt>
            <w:sdtPr>
              <w:rPr>
                <w:i/>
                <w:sz w:val="24"/>
                <w:szCs w:val="24"/>
              </w:rPr>
              <w:id w:val="111505378"/>
              <w:placeholder>
                <w:docPart w:val="1EAD19C729E84BF6B46A6DB7839521D8"/>
              </w:placeholder>
              <w:showingPlcHdr/>
            </w:sdtPr>
            <w:sdtEndPr/>
            <w:sdtContent>
              <w:p w:rsidR="0002562E" w:rsidRDefault="003E4E0B" w:rsidP="00007B2B">
                <w:pPr>
                  <w:spacing w:line="278" w:lineRule="exact"/>
                  <w:jc w:val="both"/>
                  <w:rPr>
                    <w:i/>
                    <w:sz w:val="24"/>
                    <w:szCs w:val="24"/>
                  </w:rPr>
                </w:pPr>
                <w:r>
                  <w:rPr>
                    <w:sz w:val="28"/>
                    <w:szCs w:val="28"/>
                  </w:rPr>
                  <w:t xml:space="preserve"> </w:t>
                </w:r>
                <w:r w:rsidRPr="002472BD">
                  <w:rPr>
                    <w:rStyle w:val="Textedelespacerserv"/>
                  </w:rPr>
                  <w:t>Cliquez ici pour taper du texte.</w:t>
                </w:r>
              </w:p>
            </w:sdtContent>
          </w:sdt>
          <w:p w:rsidR="0002562E" w:rsidRPr="00EB04BA" w:rsidRDefault="0002562E" w:rsidP="00007B2B">
            <w:pPr>
              <w:spacing w:line="278" w:lineRule="exact"/>
              <w:jc w:val="both"/>
              <w:rPr>
                <w:b/>
                <w:sz w:val="28"/>
                <w:szCs w:val="28"/>
              </w:rPr>
            </w:pPr>
            <w:r w:rsidRPr="0038173A">
              <w:rPr>
                <w:i/>
                <w:sz w:val="24"/>
                <w:szCs w:val="24"/>
              </w:rPr>
              <w:t xml:space="preserve">Ex : </w:t>
            </w:r>
            <w:r>
              <w:rPr>
                <w:i/>
                <w:sz w:val="24"/>
                <w:szCs w:val="24"/>
              </w:rPr>
              <w:t>1</w:t>
            </w:r>
            <w:r w:rsidRPr="0038173A">
              <w:rPr>
                <w:i/>
                <w:sz w:val="24"/>
                <w:szCs w:val="24"/>
              </w:rPr>
              <w:t>0</w:t>
            </w:r>
          </w:p>
        </w:tc>
      </w:tr>
      <w:tr w:rsidR="0002562E" w:rsidRPr="00EB04BA" w:rsidTr="005E6A68">
        <w:tc>
          <w:tcPr>
            <w:tcW w:w="7294" w:type="dxa"/>
            <w:shd w:val="clear" w:color="auto" w:fill="auto"/>
          </w:tcPr>
          <w:p w:rsidR="0002562E" w:rsidRPr="00735CCA" w:rsidRDefault="0002562E" w:rsidP="005E6A68">
            <w:pPr>
              <w:numPr>
                <w:ilvl w:val="0"/>
                <w:numId w:val="9"/>
              </w:numPr>
              <w:spacing w:line="278" w:lineRule="exact"/>
              <w:jc w:val="both"/>
              <w:rPr>
                <w:sz w:val="24"/>
                <w:szCs w:val="24"/>
              </w:rPr>
            </w:pPr>
            <w:r w:rsidRPr="0038173A">
              <w:rPr>
                <w:sz w:val="24"/>
                <w:szCs w:val="24"/>
              </w:rPr>
              <w:t xml:space="preserve">Autre : </w:t>
            </w:r>
          </w:p>
          <w:sdt>
            <w:sdtPr>
              <w:rPr>
                <w:sz w:val="24"/>
                <w:szCs w:val="24"/>
              </w:rPr>
              <w:id w:val="111505380"/>
              <w:placeholder>
                <w:docPart w:val="1EAD19C729E84BF6B46A6DB7839521D8"/>
              </w:placeholder>
              <w:showingPlcHdr/>
            </w:sdtPr>
            <w:sdtEndPr/>
            <w:sdtContent>
              <w:p w:rsidR="0002562E" w:rsidRPr="00735CCA" w:rsidRDefault="003E4E0B" w:rsidP="00735CCA">
                <w:pPr>
                  <w:spacing w:line="278" w:lineRule="exact"/>
                  <w:ind w:left="720"/>
                  <w:jc w:val="both"/>
                  <w:rPr>
                    <w:sz w:val="24"/>
                    <w:szCs w:val="24"/>
                  </w:rPr>
                </w:pPr>
                <w:r>
                  <w:rPr>
                    <w:sz w:val="28"/>
                    <w:szCs w:val="28"/>
                  </w:rPr>
                  <w:t xml:space="preserve"> </w:t>
                </w:r>
                <w:r w:rsidRPr="002472BD">
                  <w:rPr>
                    <w:rStyle w:val="Textedelespacerserv"/>
                  </w:rPr>
                  <w:t>Cliquez ici pour taper du texte.</w:t>
                </w:r>
              </w:p>
            </w:sdtContent>
          </w:sdt>
          <w:p w:rsidR="0002562E" w:rsidRDefault="0002562E" w:rsidP="00735CCA">
            <w:pPr>
              <w:spacing w:line="278" w:lineRule="exact"/>
              <w:jc w:val="both"/>
              <w:rPr>
                <w:sz w:val="24"/>
                <w:szCs w:val="24"/>
              </w:rPr>
            </w:pPr>
          </w:p>
          <w:p w:rsidR="0002562E" w:rsidRDefault="0002562E" w:rsidP="00735CCA">
            <w:pPr>
              <w:spacing w:line="278" w:lineRule="exact"/>
              <w:jc w:val="both"/>
              <w:rPr>
                <w:sz w:val="24"/>
                <w:szCs w:val="24"/>
              </w:rPr>
            </w:pPr>
          </w:p>
          <w:p w:rsidR="0002562E" w:rsidRDefault="0002562E" w:rsidP="00735CCA">
            <w:pPr>
              <w:spacing w:line="278" w:lineRule="exact"/>
              <w:jc w:val="both"/>
              <w:rPr>
                <w:sz w:val="24"/>
                <w:szCs w:val="24"/>
              </w:rPr>
            </w:pPr>
          </w:p>
          <w:p w:rsidR="0002562E" w:rsidRDefault="0002562E" w:rsidP="00735CCA">
            <w:pPr>
              <w:spacing w:line="278" w:lineRule="exact"/>
              <w:jc w:val="both"/>
              <w:rPr>
                <w:sz w:val="24"/>
                <w:szCs w:val="24"/>
              </w:rPr>
            </w:pPr>
          </w:p>
          <w:p w:rsidR="0002562E" w:rsidRPr="0038173A" w:rsidRDefault="0002562E" w:rsidP="00735CCA">
            <w:pPr>
              <w:spacing w:line="278" w:lineRule="exact"/>
              <w:jc w:val="both"/>
              <w:rPr>
                <w:sz w:val="24"/>
                <w:szCs w:val="24"/>
              </w:rPr>
            </w:pPr>
          </w:p>
        </w:tc>
        <w:sdt>
          <w:sdtPr>
            <w:rPr>
              <w:i/>
              <w:color w:val="808080"/>
              <w:sz w:val="24"/>
              <w:szCs w:val="24"/>
            </w:rPr>
            <w:id w:val="111505379"/>
            <w:placeholder>
              <w:docPart w:val="1EAD19C729E84BF6B46A6DB7839521D8"/>
            </w:placeholder>
            <w:showingPlcHdr/>
          </w:sdtPr>
          <w:sdtEndPr/>
          <w:sdtContent>
            <w:tc>
              <w:tcPr>
                <w:tcW w:w="2551" w:type="dxa"/>
              </w:tcPr>
              <w:p w:rsidR="0002562E" w:rsidRPr="0038173A" w:rsidRDefault="003E4E0B" w:rsidP="00952815">
                <w:pPr>
                  <w:spacing w:line="278" w:lineRule="exact"/>
                  <w:jc w:val="both"/>
                  <w:rPr>
                    <w:i/>
                    <w:sz w:val="24"/>
                    <w:szCs w:val="24"/>
                  </w:rPr>
                </w:pPr>
                <w:r>
                  <w:rPr>
                    <w:sz w:val="28"/>
                    <w:szCs w:val="28"/>
                  </w:rPr>
                  <w:t xml:space="preserve"> </w:t>
                </w:r>
                <w:r w:rsidRPr="002472BD">
                  <w:rPr>
                    <w:rStyle w:val="Textedelespacerserv"/>
                  </w:rPr>
                  <w:t>Cliquez ici pour taper du texte.</w:t>
                </w:r>
              </w:p>
            </w:tc>
          </w:sdtContent>
        </w:sdt>
      </w:tr>
      <w:tr w:rsidR="0002562E" w:rsidRPr="00EB04BA" w:rsidTr="005E6A68">
        <w:tc>
          <w:tcPr>
            <w:tcW w:w="7294" w:type="dxa"/>
            <w:shd w:val="clear" w:color="auto" w:fill="auto"/>
          </w:tcPr>
          <w:p w:rsidR="0002562E" w:rsidRPr="0038173A" w:rsidRDefault="0002562E" w:rsidP="0050325B">
            <w:pPr>
              <w:spacing w:line="278" w:lineRule="exact"/>
              <w:jc w:val="both"/>
              <w:rPr>
                <w:b/>
                <w:sz w:val="24"/>
                <w:szCs w:val="24"/>
              </w:rPr>
            </w:pPr>
            <w:r w:rsidRPr="0038173A">
              <w:rPr>
                <w:b/>
                <w:sz w:val="24"/>
                <w:szCs w:val="24"/>
              </w:rPr>
              <w:t>Total</w:t>
            </w:r>
          </w:p>
        </w:tc>
        <w:tc>
          <w:tcPr>
            <w:tcW w:w="2551" w:type="dxa"/>
          </w:tcPr>
          <w:p w:rsidR="0002562E" w:rsidRPr="0038173A" w:rsidRDefault="0002562E" w:rsidP="00952815">
            <w:pPr>
              <w:spacing w:line="278" w:lineRule="exact"/>
              <w:jc w:val="both"/>
              <w:rPr>
                <w:b/>
                <w:sz w:val="24"/>
                <w:szCs w:val="24"/>
              </w:rPr>
            </w:pPr>
            <w:r w:rsidRPr="0038173A">
              <w:rPr>
                <w:b/>
                <w:sz w:val="24"/>
                <w:szCs w:val="24"/>
              </w:rPr>
              <w:t>100</w:t>
            </w:r>
          </w:p>
        </w:tc>
      </w:tr>
    </w:tbl>
    <w:p w:rsidR="0002562E" w:rsidRPr="00EB04BA" w:rsidRDefault="0002562E" w:rsidP="00952815">
      <w:pPr>
        <w:spacing w:line="278" w:lineRule="exact"/>
        <w:jc w:val="both"/>
        <w:rPr>
          <w:sz w:val="28"/>
          <w:szCs w:val="28"/>
        </w:rPr>
      </w:pPr>
    </w:p>
    <w:p w:rsidR="00957D1C" w:rsidRDefault="0002562E" w:rsidP="0012308E">
      <w:pPr>
        <w:pStyle w:val="Corpsdetexte"/>
        <w:spacing w:line="240" w:lineRule="auto"/>
        <w:jc w:val="center"/>
        <w:rPr>
          <w:sz w:val="28"/>
          <w:szCs w:val="28"/>
        </w:rPr>
      </w:pPr>
      <w:r>
        <w:rPr>
          <w:snapToGrid/>
          <w:sz w:val="28"/>
          <w:szCs w:val="28"/>
        </w:rPr>
        <w:br w:type="page"/>
      </w:r>
    </w:p>
    <w:p w:rsidR="00957D1C" w:rsidRPr="00957D1C" w:rsidRDefault="00957D1C" w:rsidP="00957D1C">
      <w:pPr>
        <w:pStyle w:val="Corpsdetexte"/>
        <w:spacing w:line="240" w:lineRule="auto"/>
        <w:jc w:val="center"/>
        <w:rPr>
          <w:b/>
          <w:sz w:val="28"/>
          <w:szCs w:val="28"/>
        </w:rPr>
      </w:pPr>
      <w:r w:rsidRPr="00957D1C">
        <w:rPr>
          <w:b/>
          <w:sz w:val="28"/>
          <w:szCs w:val="28"/>
        </w:rPr>
        <w:lastRenderedPageBreak/>
        <w:t>Notes destinées aux écoles</w:t>
      </w:r>
    </w:p>
    <w:p w:rsidR="00957D1C" w:rsidRPr="00314825" w:rsidRDefault="00957D1C" w:rsidP="00957D1C">
      <w:pPr>
        <w:pStyle w:val="Corpsdetexte"/>
        <w:spacing w:line="240" w:lineRule="auto"/>
        <w:jc w:val="center"/>
        <w:rPr>
          <w:sz w:val="28"/>
          <w:szCs w:val="28"/>
        </w:rPr>
      </w:pPr>
    </w:p>
    <w:sectPr w:rsidR="00957D1C" w:rsidRPr="00314825" w:rsidSect="000A0F90">
      <w:footerReference w:type="even" r:id="rId12"/>
      <w:footerReference w:type="default" r:id="rId13"/>
      <w:endnotePr>
        <w:numFmt w:val="decimal"/>
      </w:endnotePr>
      <w:pgSz w:w="11906" w:h="16838"/>
      <w:pgMar w:top="1134" w:right="851" w:bottom="567"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5EF9" w:rsidRDefault="009F5EF9">
      <w:r>
        <w:separator/>
      </w:r>
    </w:p>
  </w:endnote>
  <w:endnote w:type="continuationSeparator" w:id="0">
    <w:p w:rsidR="009F5EF9" w:rsidRDefault="009F5EF9">
      <w:r>
        <w:continuationSeparator/>
      </w:r>
    </w:p>
  </w:endnote>
  <w:endnote w:id="1">
    <w:p w:rsidR="0002562E" w:rsidRPr="00B70710" w:rsidRDefault="0002562E">
      <w:pPr>
        <w:pStyle w:val="Notedefin"/>
        <w:rPr>
          <w:lang w:val="fr-BE"/>
        </w:rPr>
      </w:pPr>
      <w:r>
        <w:rPr>
          <w:rStyle w:val="Appeldenotedefin"/>
        </w:rPr>
        <w:endnoteRef/>
      </w:r>
      <w:r>
        <w:t xml:space="preserve"> </w:t>
      </w:r>
      <w:r>
        <w:rPr>
          <w:lang w:val="fr-BE"/>
        </w:rPr>
        <w:t xml:space="preserve">A utiliser pour chaque lot correspondant à une sous-catégorie de produits, si vous décidez de vous adresser à plusieurs fournisseurs spécialisés (v. le document « questions clés à se poser » en annexe). </w:t>
      </w:r>
    </w:p>
  </w:endnote>
  <w:endnote w:id="2">
    <w:p w:rsidR="0002562E" w:rsidRPr="00AC1054" w:rsidRDefault="0002562E" w:rsidP="002B6FF1">
      <w:pPr>
        <w:pStyle w:val="Notedefin"/>
      </w:pPr>
      <w:r>
        <w:rPr>
          <w:rStyle w:val="Appeldenotedefin"/>
        </w:rPr>
        <w:endnoteRef/>
      </w:r>
      <w:r>
        <w:t xml:space="preserve"> Dénommée « pouvoir adjudicateur » dans le reste du document</w:t>
      </w:r>
    </w:p>
  </w:endnote>
  <w:endnote w:id="3">
    <w:p w:rsidR="0002562E" w:rsidRPr="00952815" w:rsidRDefault="0002562E" w:rsidP="00F772CD">
      <w:pPr>
        <w:pStyle w:val="Notedefin"/>
        <w:rPr>
          <w:lang w:val="fr-BE"/>
        </w:rPr>
      </w:pPr>
      <w:r>
        <w:rPr>
          <w:rStyle w:val="Appeldenotedefin"/>
        </w:rPr>
        <w:endnoteRef/>
      </w:r>
      <w:r>
        <w:t xml:space="preserve"> </w:t>
      </w:r>
      <w:r w:rsidRPr="00106280">
        <w:rPr>
          <w:lang w:val="fr-BE"/>
        </w:rPr>
        <w:t xml:space="preserve">Cocher selon l’objet du marché – vous pouvez changer le nom des catégories, ou ajouter des </w:t>
      </w:r>
      <w:r>
        <w:rPr>
          <w:lang w:val="fr-BE"/>
        </w:rPr>
        <w:t>sous-</w:t>
      </w:r>
      <w:r w:rsidRPr="00106280">
        <w:rPr>
          <w:lang w:val="fr-BE"/>
        </w:rPr>
        <w:t>catégories  au besoin.  Par exemple si vous souhaitez de la soupe.</w:t>
      </w:r>
      <w:r>
        <w:rPr>
          <w:lang w:val="fr-BE"/>
        </w:rPr>
        <w:t xml:space="preserve">  </w:t>
      </w:r>
      <w:r w:rsidRPr="00EE2EE2">
        <w:rPr>
          <w:lang w:val="fr-BE"/>
        </w:rPr>
        <w:t>Dans ce cas, le reste du document devra être adapté pour en tenir compte</w:t>
      </w:r>
    </w:p>
  </w:endnote>
  <w:endnote w:id="4">
    <w:p w:rsidR="0002562E" w:rsidRPr="00843CE7" w:rsidRDefault="0002562E" w:rsidP="00F772CD">
      <w:pPr>
        <w:pStyle w:val="Notedefin"/>
        <w:rPr>
          <w:lang w:val="fr-BE"/>
        </w:rPr>
      </w:pPr>
      <w:r>
        <w:rPr>
          <w:rStyle w:val="Appeldenotedefin"/>
        </w:rPr>
        <w:endnoteRef/>
      </w:r>
      <w:r>
        <w:t xml:space="preserve"> </w:t>
      </w:r>
      <w:r>
        <w:rPr>
          <w:lang w:val="fr-BE"/>
        </w:rPr>
        <w:t xml:space="preserve">Indiquer une date </w:t>
      </w:r>
    </w:p>
  </w:endnote>
  <w:endnote w:id="5">
    <w:p w:rsidR="0002562E" w:rsidRPr="00512612" w:rsidRDefault="0002562E">
      <w:pPr>
        <w:pStyle w:val="Notedefin"/>
        <w:rPr>
          <w:lang w:val="fr-BE"/>
        </w:rPr>
      </w:pPr>
      <w:r>
        <w:rPr>
          <w:rStyle w:val="Appeldenotedefin"/>
        </w:rPr>
        <w:endnoteRef/>
      </w:r>
      <w:r>
        <w:t xml:space="preserve"> </w:t>
      </w:r>
      <w:r>
        <w:rPr>
          <w:lang w:val="fr-BE"/>
        </w:rPr>
        <w:t xml:space="preserve">La reconduction d’un marché ne peut changer la nature globale du marché. </w:t>
      </w:r>
    </w:p>
  </w:endnote>
  <w:endnote w:id="6">
    <w:p w:rsidR="0002562E" w:rsidRPr="00106280" w:rsidRDefault="0002562E">
      <w:pPr>
        <w:pStyle w:val="Notedefin"/>
        <w:rPr>
          <w:lang w:val="fr-BE"/>
        </w:rPr>
      </w:pPr>
      <w:r>
        <w:rPr>
          <w:rStyle w:val="Appeldenotedefin"/>
        </w:rPr>
        <w:endnoteRef/>
      </w:r>
      <w:r>
        <w:t xml:space="preserve"> Nécessitera une confirmation expresse sous forme d’avenant signé par les 2 parties, lors de la reconduction.  Elle suppose donc une volonté commune et nécessitera que l’inscription de l’école lors de l’année scolaire prochaine soit acceptée par l’autorité subsidiante. </w:t>
      </w:r>
    </w:p>
  </w:endnote>
  <w:endnote w:id="7">
    <w:p w:rsidR="0002562E" w:rsidRPr="00F83C14" w:rsidRDefault="0002562E">
      <w:pPr>
        <w:pStyle w:val="Notedefin"/>
      </w:pPr>
      <w:r>
        <w:rPr>
          <w:rStyle w:val="Appeldenotedefin"/>
        </w:rPr>
        <w:endnoteRef/>
      </w:r>
      <w:r>
        <w:t xml:space="preserve"> Cocher selon la procédure décidée par l’organe compétent pour la passation des marchés au niveau de l’école </w:t>
      </w:r>
    </w:p>
  </w:endnote>
  <w:endnote w:id="8">
    <w:p w:rsidR="0002562E" w:rsidRPr="006A0E63" w:rsidRDefault="0002562E">
      <w:pPr>
        <w:pStyle w:val="Notedefin"/>
      </w:pPr>
      <w:r>
        <w:rPr>
          <w:rStyle w:val="Appeldenotedefin"/>
        </w:rPr>
        <w:endnoteRef/>
      </w:r>
      <w:r>
        <w:t xml:space="preserve"> Procédure souple  possible pour les marchés estimés de moins de 30.000 euros.  Art. 92, loi du 17 juin 2016 relative aux marchés publics</w:t>
      </w:r>
    </w:p>
  </w:endnote>
  <w:endnote w:id="9">
    <w:p w:rsidR="0002562E" w:rsidRPr="00F60611" w:rsidRDefault="0002562E">
      <w:pPr>
        <w:pStyle w:val="Notedefin"/>
      </w:pPr>
      <w:r>
        <w:rPr>
          <w:rStyle w:val="Appeldenotedefin"/>
        </w:rPr>
        <w:endnoteRef/>
      </w:r>
      <w:r>
        <w:t xml:space="preserve"> </w:t>
      </w:r>
      <w:r w:rsidRPr="00F60611">
        <w:t>L’article 92 de la loi prévoit que les marchés de faible montant « peuvent » être passés par simple facture acceptée ; c’est donc une possibilité offerte par la loi relative aux marchés publics (par définition applicable à tous les pouvoirs adjudicateurs), non une obligation. Encore faut-il par ailleurs que la législation organique propre à chaque pouvoir adjudicateur le permette. S’agissant ainsi des communes, les article L1222-3 et L1222-4 du CDLD règlent les compétences des organes communaux en la matière. Aussi, sans préjudice de l’éventuelle délégation au collège pour les marchés relevant du budget ordinaire (quasi généralisée dans toutes les communes, c’est le conseil qui arrête le mode de passation et les conditions du marché. Et c’est toujours le collège qui attribue le marché. Autrement dit, il faudra toujours une (ou plusieurs) décision(s) du(des) organe(s) compétent(s), une simple facture acceptée ne suffisant donc pas.</w:t>
      </w:r>
    </w:p>
  </w:endnote>
  <w:endnote w:id="10">
    <w:p w:rsidR="0002562E" w:rsidRPr="006A0E63" w:rsidRDefault="0002562E">
      <w:pPr>
        <w:pStyle w:val="Notedefin"/>
        <w:rPr>
          <w:lang w:val="fr-BE"/>
        </w:rPr>
      </w:pPr>
      <w:r>
        <w:rPr>
          <w:rStyle w:val="Appeldenotedefin"/>
        </w:rPr>
        <w:endnoteRef/>
      </w:r>
      <w:r>
        <w:t xml:space="preserve"> Procédure de passation dans laquelle le pouvoir adjudicateur demande une offre aux opérateurs économiques de son choix et peut négocier les conditions du marché avec un ou plusieurs d’entre eux.  </w:t>
      </w:r>
    </w:p>
  </w:endnote>
  <w:endnote w:id="11">
    <w:p w:rsidR="0002562E" w:rsidRPr="007E7787" w:rsidRDefault="0002562E">
      <w:pPr>
        <w:pStyle w:val="Notedefin"/>
        <w:rPr>
          <w:lang w:val="fr-BE"/>
        </w:rPr>
      </w:pPr>
      <w:r>
        <w:rPr>
          <w:rStyle w:val="Appeldenotedefin"/>
        </w:rPr>
        <w:endnoteRef/>
      </w:r>
      <w:r>
        <w:t xml:space="preserve"> </w:t>
      </w:r>
      <w:r>
        <w:rPr>
          <w:lang w:val="fr-BE"/>
        </w:rPr>
        <w:t>Ceci peut être intégré dans les modèles de cahiers des charges de la FWB, pour les écoles concernées.</w:t>
      </w:r>
    </w:p>
  </w:endnote>
  <w:endnote w:id="12">
    <w:p w:rsidR="0002562E" w:rsidRPr="00416DD3" w:rsidRDefault="0002562E">
      <w:pPr>
        <w:pStyle w:val="Notedefin"/>
      </w:pPr>
      <w:r>
        <w:rPr>
          <w:rStyle w:val="Appeldenotedefin"/>
        </w:rPr>
        <w:endnoteRef/>
      </w:r>
      <w:r>
        <w:t xml:space="preserve"> </w:t>
      </w:r>
      <w:r w:rsidRPr="00416DD3">
        <w:t xml:space="preserve">Les soumissionnaires sont censés remettre offre pour chacun des </w:t>
      </w:r>
      <w:r>
        <w:t xml:space="preserve">produits </w:t>
      </w:r>
      <w:r w:rsidRPr="00416DD3">
        <w:t xml:space="preserve"> de l’inventaire</w:t>
      </w:r>
      <w:r>
        <w:t xml:space="preserve">. Malheureusement, en particulier lorsque l’inventaire est particulièrement fourni, il peut arriver qu’un soumissionnaire ne puisse pas remettre offre pour l’un ou l’autre produit. Lorsque le marché est passé selon une procédure permettant la négociation (notamment la procédure négociée sans publication préalable ou le marché public de faible montant), outre les offres elles-mêmes, la négociation peut conduire à adapter les conditions du marché, telles qu’arrêtées initialement par le pouvoir adjudicateur, mais de manière marginale seulement. Un pouvoir adjudicateur pourrait donc renoncer à un poste ou l’autre, dans le respect des règles d’égalité et de non-discrimination, pour s’adapter aux réalités du secteur. </w:t>
      </w:r>
    </w:p>
  </w:endnote>
  <w:endnote w:id="13">
    <w:p w:rsidR="0002562E" w:rsidRPr="00FE4DC6" w:rsidRDefault="0002562E">
      <w:pPr>
        <w:pStyle w:val="Notedefin"/>
        <w:rPr>
          <w:lang w:val="fr-BE"/>
        </w:rPr>
      </w:pPr>
      <w:r>
        <w:rPr>
          <w:rStyle w:val="Appeldenotedefin"/>
        </w:rPr>
        <w:endnoteRef/>
      </w:r>
      <w:r>
        <w:t xml:space="preserve"> Nombre à préciser par l’école.  </w:t>
      </w:r>
      <w:r>
        <w:rPr>
          <w:lang w:val="fr-BE"/>
        </w:rPr>
        <w:t>L’école peut solliciter au moins 20 distributions (une seul fournisseur par catégorie) ou un nombre plus limité de distributions si elle sollicite des fournisseurs par lots de produits, les commandes étant à répartir entre les fournisseurs.  Au total, l’école doit au moins prévoir 20 distributions.</w:t>
      </w:r>
    </w:p>
  </w:endnote>
  <w:endnote w:id="14">
    <w:p w:rsidR="0002562E" w:rsidRPr="00171483" w:rsidRDefault="0002562E" w:rsidP="00D814BB">
      <w:pPr>
        <w:pStyle w:val="Notedefin"/>
      </w:pPr>
      <w:r>
        <w:rPr>
          <w:rStyle w:val="Appeldenotedefin"/>
        </w:rPr>
        <w:endnoteRef/>
      </w:r>
      <w:r>
        <w:t xml:space="preserve"> Cocher, et compléter si vous avez des exigences spécifiques.  Laisser le choix du jour de la livraison au fournisseur permet à celui-ci d’organiser ses tournées plus facilement.  </w:t>
      </w:r>
    </w:p>
  </w:endnote>
  <w:endnote w:id="15">
    <w:p w:rsidR="0002562E" w:rsidRPr="009F5E82" w:rsidRDefault="0002562E">
      <w:pPr>
        <w:pStyle w:val="Notedefin"/>
        <w:rPr>
          <w:lang w:val="fr-BE"/>
        </w:rPr>
      </w:pPr>
      <w:r>
        <w:rPr>
          <w:rStyle w:val="Appeldenotedefin"/>
        </w:rPr>
        <w:endnoteRef/>
      </w:r>
      <w:r>
        <w:t xml:space="preserve"> Cocher la/les catégorie(s)  + compléter avec le montant</w:t>
      </w:r>
    </w:p>
  </w:endnote>
  <w:endnote w:id="16">
    <w:p w:rsidR="0002562E" w:rsidRPr="0005248B" w:rsidRDefault="0002562E">
      <w:pPr>
        <w:pStyle w:val="Notedefin"/>
        <w:rPr>
          <w:lang w:val="fr-BE"/>
        </w:rPr>
      </w:pPr>
      <w:r>
        <w:rPr>
          <w:rStyle w:val="Appeldenotedefin"/>
        </w:rPr>
        <w:endnoteRef/>
      </w:r>
      <w:r>
        <w:t xml:space="preserve"> </w:t>
      </w:r>
      <w:r>
        <w:rPr>
          <w:lang w:val="fr-BE"/>
        </w:rPr>
        <w:t>Cocher l’option retenue.  La rubrique est facultative.    Il peut être recommandé d’au moins choisir une option</w:t>
      </w:r>
    </w:p>
  </w:endnote>
  <w:endnote w:id="17">
    <w:p w:rsidR="0002562E" w:rsidRPr="00AD70B4" w:rsidRDefault="0002562E" w:rsidP="006D6E4E">
      <w:pPr>
        <w:pStyle w:val="Notedefin"/>
      </w:pPr>
      <w:r>
        <w:rPr>
          <w:rStyle w:val="Appeldenotedefin"/>
        </w:rPr>
        <w:endnoteRef/>
      </w:r>
      <w:r>
        <w:t xml:space="preserve"> Barrer ce qui n’est pas souhaité</w:t>
      </w:r>
    </w:p>
  </w:endnote>
  <w:endnote w:id="18">
    <w:p w:rsidR="0002562E" w:rsidRPr="00AD70B4" w:rsidRDefault="0002562E" w:rsidP="006D6E4E">
      <w:pPr>
        <w:pStyle w:val="Notedefin"/>
      </w:pPr>
      <w:r>
        <w:rPr>
          <w:rStyle w:val="Appeldenotedefin"/>
        </w:rPr>
        <w:endnoteRef/>
      </w:r>
      <w:r>
        <w:t xml:space="preserve"> idem</w:t>
      </w:r>
    </w:p>
  </w:endnote>
  <w:endnote w:id="19">
    <w:p w:rsidR="0002562E" w:rsidRPr="00FA78DB" w:rsidRDefault="0002562E" w:rsidP="00FA78DB">
      <w:pPr>
        <w:pStyle w:val="Notedefin"/>
        <w:jc w:val="both"/>
      </w:pPr>
      <w:r w:rsidRPr="00FA78DB">
        <w:rPr>
          <w:rStyle w:val="Appeldenotedefin"/>
        </w:rPr>
        <w:endnoteRef/>
      </w:r>
      <w:r w:rsidRPr="00FA78DB">
        <w:t xml:space="preserve"> Préciser si l’école a des exigences particulières.   Par exemple  </w:t>
      </w:r>
      <w:r>
        <w:t xml:space="preserve">préciser dans l’offre le </w:t>
      </w:r>
      <w:r w:rsidRPr="00FA78DB">
        <w:t>choix de produits  laissé à l’école ou non, avant les livraisons, répartition des produits par lots pour la distribution en classe, fiche d’information  sur l’origine des produits, possibilité de visiter le lieu de production ou de distribution  ou de venir parler des produits aux enseignants ou aux enfants, etc., …</w:t>
      </w:r>
      <w:r>
        <w:t xml:space="preserve">  A défaut d’exigences particulières, ces éléments d’ordre relationnels peuvent être appréciés dans la comparaison des offres (méthodologie relationnelle et services annexes)</w:t>
      </w:r>
    </w:p>
  </w:endnote>
  <w:endnote w:id="20">
    <w:p w:rsidR="0002562E" w:rsidRPr="003D77DC" w:rsidRDefault="0002562E">
      <w:pPr>
        <w:pStyle w:val="Notedefin"/>
      </w:pPr>
      <w:r>
        <w:rPr>
          <w:rStyle w:val="Appeldenotedefin"/>
        </w:rPr>
        <w:endnoteRef/>
      </w:r>
      <w:r>
        <w:t xml:space="preserve"> Critères indicatifs à sélectionner, ou à remplacer par d’autres.   Ceux-ci doivent permettre une comparaison objective des offres.   Si l’objectif est d’avoir plusieurs fournisseurs, pour des sous-catégories de produits (lots), les critères doivent être revus.   </w:t>
      </w:r>
    </w:p>
  </w:endnote>
  <w:endnote w:id="21">
    <w:p w:rsidR="0002562E" w:rsidRPr="00987B8B" w:rsidRDefault="0002562E">
      <w:pPr>
        <w:pStyle w:val="Notedefin"/>
      </w:pPr>
      <w:r>
        <w:rPr>
          <w:rStyle w:val="Appeldenotedefin"/>
        </w:rPr>
        <w:endnoteRef/>
      </w:r>
      <w:r>
        <w:t xml:space="preserve"> La pondération est mentionnée à titre d’exemple  et doit être définie par le pouvoir adjudicateur en fonction de ses objectifs et priorités.</w:t>
      </w:r>
    </w:p>
  </w:endnote>
  <w:endnote w:id="22">
    <w:p w:rsidR="0002562E" w:rsidRPr="00223A16" w:rsidRDefault="0002562E">
      <w:pPr>
        <w:pStyle w:val="Notedefin"/>
      </w:pPr>
      <w:r>
        <w:rPr>
          <w:rStyle w:val="Appeldenotedefin"/>
        </w:rPr>
        <w:endnoteRef/>
      </w:r>
      <w:r>
        <w:t xml:space="preserve">Ce critère suscite la concurrence sur le prix, indépendamment du montant maximum du subside.     Il est également utilisable si la demande d’offre porte sur quelques distributions et non la totalité.  </w:t>
      </w:r>
    </w:p>
  </w:endnote>
  <w:endnote w:id="23">
    <w:p w:rsidR="0002562E" w:rsidRPr="0038173A" w:rsidRDefault="0002562E">
      <w:pPr>
        <w:pStyle w:val="Notedefin"/>
      </w:pPr>
      <w:r>
        <w:rPr>
          <w:rStyle w:val="Appeldenotedefin"/>
        </w:rPr>
        <w:endnoteRef/>
      </w:r>
      <w:r>
        <w:t>Dans le cas où le marché porte sur la totalité des distributions du programme.  Ce critère suscite la concurrence sur le nombre de distributions supérieur au nombre minimum exigé.</w:t>
      </w:r>
    </w:p>
  </w:endnote>
  <w:endnote w:id="24">
    <w:p w:rsidR="0002562E" w:rsidRPr="0038173A" w:rsidRDefault="0002562E">
      <w:pPr>
        <w:pStyle w:val="Notedefin"/>
      </w:pPr>
      <w:r>
        <w:rPr>
          <w:rStyle w:val="Appeldenotedefin"/>
        </w:rPr>
        <w:endnoteRef/>
      </w:r>
      <w:r>
        <w:t xml:space="preserve">Ce critère suscite la concurrence sur le nombre de distributions, qui doit être supérieur au nombre minimum exigé (20).  </w:t>
      </w:r>
    </w:p>
  </w:endnote>
  <w:endnote w:id="25">
    <w:p w:rsidR="0002562E" w:rsidRPr="0005248B" w:rsidRDefault="0002562E">
      <w:pPr>
        <w:pStyle w:val="Notedefin"/>
      </w:pPr>
      <w:r>
        <w:rPr>
          <w:rStyle w:val="Appeldenotedefin"/>
        </w:rPr>
        <w:endnoteRef/>
      </w:r>
      <w:r>
        <w:t xml:space="preserve"> Ce critère vise l’hypothèse où l’école a formulé plus haut des exigences de développement durable et a demandé plus qu’une distribution de produits bio ou en circuit court, mais pas 100 %.  </w:t>
      </w:r>
    </w:p>
  </w:endnote>
  <w:endnote w:id="26">
    <w:p w:rsidR="0002562E" w:rsidRPr="00FA78DB" w:rsidRDefault="0002562E">
      <w:pPr>
        <w:pStyle w:val="Notedefin"/>
      </w:pPr>
      <w:r>
        <w:rPr>
          <w:rStyle w:val="Appeldenotedefin"/>
        </w:rPr>
        <w:endnoteRef/>
      </w:r>
      <w:r w:rsidR="0012308E">
        <w:t xml:space="preserve"> Voir note 19</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62E" w:rsidRDefault="00F1771A" w:rsidP="002E1734">
    <w:pPr>
      <w:pStyle w:val="Pieddepage"/>
      <w:framePr w:wrap="around" w:vAnchor="text" w:hAnchor="margin" w:xAlign="right" w:y="1"/>
      <w:rPr>
        <w:rStyle w:val="Numrodepage"/>
      </w:rPr>
    </w:pPr>
    <w:r>
      <w:rPr>
        <w:rStyle w:val="Numrodepage"/>
      </w:rPr>
      <w:fldChar w:fldCharType="begin"/>
    </w:r>
    <w:r w:rsidR="0002562E">
      <w:rPr>
        <w:rStyle w:val="Numrodepage"/>
      </w:rPr>
      <w:instrText xml:space="preserve">PAGE  </w:instrText>
    </w:r>
    <w:r>
      <w:rPr>
        <w:rStyle w:val="Numrodepage"/>
      </w:rPr>
      <w:fldChar w:fldCharType="end"/>
    </w:r>
  </w:p>
  <w:p w:rsidR="0002562E" w:rsidRDefault="0002562E" w:rsidP="002E173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62E" w:rsidRDefault="00F1771A" w:rsidP="002E1734">
    <w:pPr>
      <w:pStyle w:val="Pieddepage"/>
      <w:framePr w:wrap="around" w:vAnchor="text" w:hAnchor="margin" w:xAlign="right" w:y="1"/>
      <w:rPr>
        <w:rStyle w:val="Numrodepage"/>
      </w:rPr>
    </w:pPr>
    <w:r>
      <w:rPr>
        <w:rStyle w:val="Numrodepage"/>
      </w:rPr>
      <w:fldChar w:fldCharType="begin"/>
    </w:r>
    <w:r w:rsidR="0002562E">
      <w:rPr>
        <w:rStyle w:val="Numrodepage"/>
      </w:rPr>
      <w:instrText xml:space="preserve">PAGE  </w:instrText>
    </w:r>
    <w:r>
      <w:rPr>
        <w:rStyle w:val="Numrodepage"/>
      </w:rPr>
      <w:fldChar w:fldCharType="separate"/>
    </w:r>
    <w:r w:rsidR="0012308E">
      <w:rPr>
        <w:rStyle w:val="Numrodepage"/>
        <w:noProof/>
      </w:rPr>
      <w:t>1</w:t>
    </w:r>
    <w:r>
      <w:rPr>
        <w:rStyle w:val="Numrodepage"/>
      </w:rPr>
      <w:fldChar w:fldCharType="end"/>
    </w:r>
  </w:p>
  <w:p w:rsidR="0002562E" w:rsidRDefault="0002562E" w:rsidP="002E173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5EF9" w:rsidRDefault="009F5EF9">
      <w:r>
        <w:separator/>
      </w:r>
    </w:p>
  </w:footnote>
  <w:footnote w:type="continuationSeparator" w:id="0">
    <w:p w:rsidR="009F5EF9" w:rsidRDefault="009F5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15:restartNumberingAfterBreak="0">
    <w:nsid w:val="023B3877"/>
    <w:multiLevelType w:val="hybridMultilevel"/>
    <w:tmpl w:val="EDF0A6EC"/>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11E5467"/>
    <w:multiLevelType w:val="hybridMultilevel"/>
    <w:tmpl w:val="618A5A22"/>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32B1C0A"/>
    <w:multiLevelType w:val="multilevel"/>
    <w:tmpl w:val="F9F26824"/>
    <w:lvl w:ilvl="0">
      <w:start w:val="1"/>
      <w:numFmt w:val="none"/>
      <w:pStyle w:val="Titre1"/>
      <w:lvlText w:val="1"/>
      <w:lvlJc w:val="left"/>
      <w:pPr>
        <w:tabs>
          <w:tab w:val="num" w:pos="454"/>
        </w:tabs>
        <w:ind w:left="454" w:hanging="454"/>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4" w15:restartNumberingAfterBreak="0">
    <w:nsid w:val="152567EB"/>
    <w:multiLevelType w:val="hybridMultilevel"/>
    <w:tmpl w:val="588A16E2"/>
    <w:lvl w:ilvl="0" w:tplc="080C000D">
      <w:start w:val="1"/>
      <w:numFmt w:val="bullet"/>
      <w:lvlText w:val=""/>
      <w:lvlJc w:val="left"/>
      <w:pPr>
        <w:ind w:left="720" w:hanging="360"/>
      </w:pPr>
      <w:rPr>
        <w:rFonts w:ascii="Wingdings" w:hAnsi="Wingdings" w:hint="default"/>
      </w:rPr>
    </w:lvl>
    <w:lvl w:ilvl="1" w:tplc="080C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1B857008"/>
    <w:multiLevelType w:val="hybridMultilevel"/>
    <w:tmpl w:val="783AA482"/>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BC752A8"/>
    <w:multiLevelType w:val="singleLevel"/>
    <w:tmpl w:val="190E7A16"/>
    <w:lvl w:ilvl="0">
      <w:start w:val="1"/>
      <w:numFmt w:val="decimal"/>
      <w:pStyle w:val="Bullet1"/>
      <w:lvlText w:val="%1."/>
      <w:lvlJc w:val="left"/>
      <w:pPr>
        <w:tabs>
          <w:tab w:val="num" w:pos="360"/>
        </w:tabs>
        <w:ind w:left="360" w:hanging="360"/>
      </w:pPr>
    </w:lvl>
  </w:abstractNum>
  <w:abstractNum w:abstractNumId="7" w15:restartNumberingAfterBreak="0">
    <w:nsid w:val="1F4C6F13"/>
    <w:multiLevelType w:val="hybridMultilevel"/>
    <w:tmpl w:val="43102518"/>
    <w:lvl w:ilvl="0" w:tplc="7F5667C4">
      <w:start w:val="60"/>
      <w:numFmt w:val="bullet"/>
      <w:lvlText w:val="-"/>
      <w:lvlJc w:val="left"/>
      <w:pPr>
        <w:ind w:left="1068" w:hanging="360"/>
      </w:pPr>
      <w:rPr>
        <w:rFonts w:ascii="Times New Roman" w:eastAsia="Times New Roman" w:hAnsi="Times New Roman" w:cs="Times New Roman"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15:restartNumberingAfterBreak="0">
    <w:nsid w:val="23B21CC6"/>
    <w:multiLevelType w:val="hybridMultilevel"/>
    <w:tmpl w:val="1F763BBE"/>
    <w:lvl w:ilvl="0" w:tplc="080C0001">
      <w:start w:val="1"/>
      <w:numFmt w:val="bulle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9" w15:restartNumberingAfterBreak="0">
    <w:nsid w:val="2A251A79"/>
    <w:multiLevelType w:val="hybridMultilevel"/>
    <w:tmpl w:val="47E6985E"/>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1D188C"/>
    <w:multiLevelType w:val="hybridMultilevel"/>
    <w:tmpl w:val="CA1C3B3E"/>
    <w:lvl w:ilvl="0" w:tplc="080C000F">
      <w:start w:val="1"/>
      <w:numFmt w:val="decimal"/>
      <w:lvlText w:val="%1."/>
      <w:lvlJc w:val="left"/>
      <w:pPr>
        <w:ind w:left="720" w:hanging="360"/>
      </w:pPr>
    </w:lvl>
    <w:lvl w:ilvl="1" w:tplc="A5EE4C3A">
      <w:start w:val="1"/>
      <w:numFmt w:val="bullet"/>
      <w:lvlText w:val="o"/>
      <w:lvlJc w:val="left"/>
      <w:pPr>
        <w:ind w:left="1440" w:hanging="360"/>
      </w:pPr>
      <w:rPr>
        <w:rFonts w:ascii="Courier New" w:hAnsi="Courier New"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C211775"/>
    <w:multiLevelType w:val="hybridMultilevel"/>
    <w:tmpl w:val="51C8ED06"/>
    <w:lvl w:ilvl="0" w:tplc="F7FAD70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1B470CC"/>
    <w:multiLevelType w:val="hybridMultilevel"/>
    <w:tmpl w:val="2CA8AE02"/>
    <w:lvl w:ilvl="0" w:tplc="F7FAD70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203486C"/>
    <w:multiLevelType w:val="hybridMultilevel"/>
    <w:tmpl w:val="8C0C169C"/>
    <w:lvl w:ilvl="0" w:tplc="A5EE4C3A">
      <w:start w:val="1"/>
      <w:numFmt w:val="bullet"/>
      <w:lvlText w:val="o"/>
      <w:lvlJc w:val="left"/>
      <w:pPr>
        <w:ind w:left="3130" w:hanging="360"/>
      </w:pPr>
      <w:rPr>
        <w:rFonts w:ascii="Courier New" w:hAnsi="Courier New" w:hint="default"/>
      </w:rPr>
    </w:lvl>
    <w:lvl w:ilvl="1" w:tplc="080C0003">
      <w:start w:val="1"/>
      <w:numFmt w:val="bullet"/>
      <w:lvlText w:val="o"/>
      <w:lvlJc w:val="left"/>
      <w:pPr>
        <w:ind w:left="3850" w:hanging="360"/>
      </w:pPr>
      <w:rPr>
        <w:rFonts w:ascii="Courier New" w:hAnsi="Courier New" w:cs="Courier New" w:hint="default"/>
      </w:rPr>
    </w:lvl>
    <w:lvl w:ilvl="2" w:tplc="080C0005" w:tentative="1">
      <w:start w:val="1"/>
      <w:numFmt w:val="bullet"/>
      <w:lvlText w:val=""/>
      <w:lvlJc w:val="left"/>
      <w:pPr>
        <w:ind w:left="4570" w:hanging="360"/>
      </w:pPr>
      <w:rPr>
        <w:rFonts w:ascii="Wingdings" w:hAnsi="Wingdings" w:hint="default"/>
      </w:rPr>
    </w:lvl>
    <w:lvl w:ilvl="3" w:tplc="080C0001" w:tentative="1">
      <w:start w:val="1"/>
      <w:numFmt w:val="bullet"/>
      <w:lvlText w:val=""/>
      <w:lvlJc w:val="left"/>
      <w:pPr>
        <w:ind w:left="5290" w:hanging="360"/>
      </w:pPr>
      <w:rPr>
        <w:rFonts w:ascii="Symbol" w:hAnsi="Symbol" w:hint="default"/>
      </w:rPr>
    </w:lvl>
    <w:lvl w:ilvl="4" w:tplc="080C0003" w:tentative="1">
      <w:start w:val="1"/>
      <w:numFmt w:val="bullet"/>
      <w:lvlText w:val="o"/>
      <w:lvlJc w:val="left"/>
      <w:pPr>
        <w:ind w:left="6010" w:hanging="360"/>
      </w:pPr>
      <w:rPr>
        <w:rFonts w:ascii="Courier New" w:hAnsi="Courier New" w:cs="Courier New" w:hint="default"/>
      </w:rPr>
    </w:lvl>
    <w:lvl w:ilvl="5" w:tplc="080C0005" w:tentative="1">
      <w:start w:val="1"/>
      <w:numFmt w:val="bullet"/>
      <w:lvlText w:val=""/>
      <w:lvlJc w:val="left"/>
      <w:pPr>
        <w:ind w:left="6730" w:hanging="360"/>
      </w:pPr>
      <w:rPr>
        <w:rFonts w:ascii="Wingdings" w:hAnsi="Wingdings" w:hint="default"/>
      </w:rPr>
    </w:lvl>
    <w:lvl w:ilvl="6" w:tplc="080C0001" w:tentative="1">
      <w:start w:val="1"/>
      <w:numFmt w:val="bullet"/>
      <w:lvlText w:val=""/>
      <w:lvlJc w:val="left"/>
      <w:pPr>
        <w:ind w:left="7450" w:hanging="360"/>
      </w:pPr>
      <w:rPr>
        <w:rFonts w:ascii="Symbol" w:hAnsi="Symbol" w:hint="default"/>
      </w:rPr>
    </w:lvl>
    <w:lvl w:ilvl="7" w:tplc="080C0003" w:tentative="1">
      <w:start w:val="1"/>
      <w:numFmt w:val="bullet"/>
      <w:lvlText w:val="o"/>
      <w:lvlJc w:val="left"/>
      <w:pPr>
        <w:ind w:left="8170" w:hanging="360"/>
      </w:pPr>
      <w:rPr>
        <w:rFonts w:ascii="Courier New" w:hAnsi="Courier New" w:cs="Courier New" w:hint="default"/>
      </w:rPr>
    </w:lvl>
    <w:lvl w:ilvl="8" w:tplc="080C0005" w:tentative="1">
      <w:start w:val="1"/>
      <w:numFmt w:val="bullet"/>
      <w:lvlText w:val=""/>
      <w:lvlJc w:val="left"/>
      <w:pPr>
        <w:ind w:left="8890" w:hanging="360"/>
      </w:pPr>
      <w:rPr>
        <w:rFonts w:ascii="Wingdings" w:hAnsi="Wingdings" w:hint="default"/>
      </w:rPr>
    </w:lvl>
  </w:abstractNum>
  <w:abstractNum w:abstractNumId="14" w15:restartNumberingAfterBreak="0">
    <w:nsid w:val="334527D5"/>
    <w:multiLevelType w:val="hybridMultilevel"/>
    <w:tmpl w:val="9EA81CBA"/>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39A68D8"/>
    <w:multiLevelType w:val="hybridMultilevel"/>
    <w:tmpl w:val="3430A238"/>
    <w:lvl w:ilvl="0" w:tplc="A5EE4C3A">
      <w:start w:val="1"/>
      <w:numFmt w:val="bullet"/>
      <w:lvlText w:val="o"/>
      <w:lvlJc w:val="left"/>
      <w:pPr>
        <w:ind w:left="1068" w:hanging="360"/>
      </w:pPr>
      <w:rPr>
        <w:rFonts w:ascii="Courier New" w:hAnsi="Courier New" w:hint="default"/>
      </w:rPr>
    </w:lvl>
    <w:lvl w:ilvl="1" w:tplc="080C0001">
      <w:start w:val="1"/>
      <w:numFmt w:val="bullet"/>
      <w:lvlText w:val=""/>
      <w:lvlJc w:val="left"/>
      <w:pPr>
        <w:ind w:left="1069" w:hanging="360"/>
      </w:pPr>
      <w:rPr>
        <w:rFonts w:ascii="Symbol" w:hAnsi="Symbol"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16" w15:restartNumberingAfterBreak="0">
    <w:nsid w:val="39290D71"/>
    <w:multiLevelType w:val="hybridMultilevel"/>
    <w:tmpl w:val="2FBE1340"/>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DDD1865"/>
    <w:multiLevelType w:val="hybridMultilevel"/>
    <w:tmpl w:val="433A8830"/>
    <w:lvl w:ilvl="0" w:tplc="A5EE4C3A">
      <w:start w:val="1"/>
      <w:numFmt w:val="bullet"/>
      <w:lvlText w:val="o"/>
      <w:lvlJc w:val="left"/>
      <w:pPr>
        <w:ind w:left="720" w:hanging="360"/>
      </w:pPr>
      <w:rPr>
        <w:rFonts w:ascii="Courier New" w:hAnsi="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A542F87"/>
    <w:multiLevelType w:val="hybridMultilevel"/>
    <w:tmpl w:val="248A385A"/>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A5A21EA"/>
    <w:multiLevelType w:val="hybridMultilevel"/>
    <w:tmpl w:val="A6660B12"/>
    <w:lvl w:ilvl="0" w:tplc="A5EE4C3A">
      <w:start w:val="1"/>
      <w:numFmt w:val="bullet"/>
      <w:lvlText w:val="o"/>
      <w:lvlJc w:val="left"/>
      <w:pPr>
        <w:ind w:left="1068" w:hanging="360"/>
      </w:pPr>
      <w:rPr>
        <w:rFonts w:ascii="Courier New" w:hAnsi="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0" w15:restartNumberingAfterBreak="0">
    <w:nsid w:val="50DA7D68"/>
    <w:multiLevelType w:val="hybridMultilevel"/>
    <w:tmpl w:val="A21A5764"/>
    <w:lvl w:ilvl="0" w:tplc="A5EE4C3A">
      <w:start w:val="1"/>
      <w:numFmt w:val="bullet"/>
      <w:lvlText w:val="o"/>
      <w:lvlJc w:val="left"/>
      <w:pPr>
        <w:ind w:left="1069" w:hanging="360"/>
      </w:pPr>
      <w:rPr>
        <w:rFonts w:ascii="Courier New" w:hAnsi="Courier New"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1" w15:restartNumberingAfterBreak="0">
    <w:nsid w:val="52C05426"/>
    <w:multiLevelType w:val="hybridMultilevel"/>
    <w:tmpl w:val="F02A1FA4"/>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4D82990"/>
    <w:multiLevelType w:val="hybridMultilevel"/>
    <w:tmpl w:val="FD3EFB0E"/>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5C24870"/>
    <w:multiLevelType w:val="hybridMultilevel"/>
    <w:tmpl w:val="515A70C0"/>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79527CD"/>
    <w:multiLevelType w:val="hybridMultilevel"/>
    <w:tmpl w:val="9F0C2A04"/>
    <w:lvl w:ilvl="0" w:tplc="A5EE4C3A">
      <w:start w:val="1"/>
      <w:numFmt w:val="bullet"/>
      <w:lvlText w:val="o"/>
      <w:lvlJc w:val="left"/>
      <w:pPr>
        <w:ind w:left="720" w:hanging="360"/>
      </w:pPr>
      <w:rPr>
        <w:rFonts w:ascii="Courier New" w:hAnsi="Courier New" w:hint="default"/>
      </w:rPr>
    </w:lvl>
    <w:lvl w:ilvl="1" w:tplc="188C074E">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8E87556"/>
    <w:multiLevelType w:val="hybridMultilevel"/>
    <w:tmpl w:val="E9B67A2E"/>
    <w:lvl w:ilvl="0" w:tplc="A5EE4C3A">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DEC01D5"/>
    <w:multiLevelType w:val="hybridMultilevel"/>
    <w:tmpl w:val="CA0CC41C"/>
    <w:lvl w:ilvl="0" w:tplc="F7FAD700">
      <w:numFmt w:val="bullet"/>
      <w:lvlText w:val="-"/>
      <w:lvlJc w:val="left"/>
      <w:pPr>
        <w:ind w:left="1068" w:hanging="360"/>
      </w:pPr>
      <w:rPr>
        <w:rFonts w:ascii="Calibri" w:eastAsia="Calibr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7" w15:restartNumberingAfterBreak="0">
    <w:nsid w:val="69215944"/>
    <w:multiLevelType w:val="hybridMultilevel"/>
    <w:tmpl w:val="471A02BC"/>
    <w:lvl w:ilvl="0" w:tplc="A5EE4C3A">
      <w:start w:val="1"/>
      <w:numFmt w:val="bullet"/>
      <w:lvlText w:val="o"/>
      <w:lvlJc w:val="left"/>
      <w:pPr>
        <w:ind w:left="720" w:hanging="360"/>
      </w:pPr>
      <w:rPr>
        <w:rFonts w:ascii="Courier New" w:hAnsi="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28F23B6"/>
    <w:multiLevelType w:val="hybridMultilevel"/>
    <w:tmpl w:val="8152880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9" w15:restartNumberingAfterBreak="0">
    <w:nsid w:val="78E966F4"/>
    <w:multiLevelType w:val="hybridMultilevel"/>
    <w:tmpl w:val="FCB68B38"/>
    <w:lvl w:ilvl="0" w:tplc="A5EE4C3A">
      <w:start w:val="1"/>
      <w:numFmt w:val="bullet"/>
      <w:lvlText w:val="o"/>
      <w:lvlJc w:val="left"/>
      <w:pPr>
        <w:ind w:left="1440" w:hanging="360"/>
      </w:pPr>
      <w:rPr>
        <w:rFonts w:ascii="Courier New" w:hAnsi="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0" w15:restartNumberingAfterBreak="0">
    <w:nsid w:val="79E3508A"/>
    <w:multiLevelType w:val="hybridMultilevel"/>
    <w:tmpl w:val="600E70AE"/>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start w:val="1"/>
      <w:numFmt w:val="bullet"/>
      <w:lvlText w:val=""/>
      <w:lvlJc w:val="left"/>
      <w:pPr>
        <w:ind w:left="2868" w:hanging="360"/>
      </w:pPr>
      <w:rPr>
        <w:rFonts w:ascii="Wingdings" w:hAnsi="Wingdings" w:hint="default"/>
      </w:rPr>
    </w:lvl>
    <w:lvl w:ilvl="3" w:tplc="080C0001">
      <w:start w:val="1"/>
      <w:numFmt w:val="bullet"/>
      <w:lvlText w:val=""/>
      <w:lvlJc w:val="left"/>
      <w:pPr>
        <w:ind w:left="3588" w:hanging="360"/>
      </w:pPr>
      <w:rPr>
        <w:rFonts w:ascii="Symbol" w:hAnsi="Symbol" w:hint="default"/>
      </w:rPr>
    </w:lvl>
    <w:lvl w:ilvl="4" w:tplc="080C0003">
      <w:start w:val="1"/>
      <w:numFmt w:val="bullet"/>
      <w:lvlText w:val="o"/>
      <w:lvlJc w:val="left"/>
      <w:pPr>
        <w:ind w:left="4308" w:hanging="360"/>
      </w:pPr>
      <w:rPr>
        <w:rFonts w:ascii="Courier New" w:hAnsi="Courier New" w:cs="Courier New" w:hint="default"/>
      </w:rPr>
    </w:lvl>
    <w:lvl w:ilvl="5" w:tplc="080C0005">
      <w:start w:val="1"/>
      <w:numFmt w:val="bullet"/>
      <w:lvlText w:val=""/>
      <w:lvlJc w:val="left"/>
      <w:pPr>
        <w:ind w:left="5028" w:hanging="360"/>
      </w:pPr>
      <w:rPr>
        <w:rFonts w:ascii="Wingdings" w:hAnsi="Wingdings" w:hint="default"/>
      </w:rPr>
    </w:lvl>
    <w:lvl w:ilvl="6" w:tplc="080C0001">
      <w:start w:val="1"/>
      <w:numFmt w:val="bullet"/>
      <w:lvlText w:val=""/>
      <w:lvlJc w:val="left"/>
      <w:pPr>
        <w:ind w:left="5748" w:hanging="360"/>
      </w:pPr>
      <w:rPr>
        <w:rFonts w:ascii="Symbol" w:hAnsi="Symbol" w:hint="default"/>
      </w:rPr>
    </w:lvl>
    <w:lvl w:ilvl="7" w:tplc="080C0003">
      <w:start w:val="1"/>
      <w:numFmt w:val="bullet"/>
      <w:lvlText w:val="o"/>
      <w:lvlJc w:val="left"/>
      <w:pPr>
        <w:ind w:left="6468" w:hanging="360"/>
      </w:pPr>
      <w:rPr>
        <w:rFonts w:ascii="Courier New" w:hAnsi="Courier New" w:cs="Courier New" w:hint="default"/>
      </w:rPr>
    </w:lvl>
    <w:lvl w:ilvl="8" w:tplc="080C0005">
      <w:start w:val="1"/>
      <w:numFmt w:val="bullet"/>
      <w:lvlText w:val=""/>
      <w:lvlJc w:val="left"/>
      <w:pPr>
        <w:ind w:left="7188" w:hanging="360"/>
      </w:pPr>
      <w:rPr>
        <w:rFonts w:ascii="Wingdings" w:hAnsi="Wingdings" w:hint="default"/>
      </w:rPr>
    </w:lvl>
  </w:abstractNum>
  <w:num w:numId="1">
    <w:abstractNumId w:val="3"/>
  </w:num>
  <w:num w:numId="2">
    <w:abstractNumId w:val="6"/>
  </w:num>
  <w:num w:numId="3">
    <w:abstractNumId w:val="13"/>
  </w:num>
  <w:num w:numId="4">
    <w:abstractNumId w:val="19"/>
  </w:num>
  <w:num w:numId="5">
    <w:abstractNumId w:val="27"/>
  </w:num>
  <w:num w:numId="6">
    <w:abstractNumId w:val="9"/>
  </w:num>
  <w:num w:numId="7">
    <w:abstractNumId w:val="20"/>
  </w:num>
  <w:num w:numId="8">
    <w:abstractNumId w:val="2"/>
  </w:num>
  <w:num w:numId="9">
    <w:abstractNumId w:val="24"/>
  </w:num>
  <w:num w:numId="10">
    <w:abstractNumId w:val="16"/>
  </w:num>
  <w:num w:numId="11">
    <w:abstractNumId w:val="7"/>
  </w:num>
  <w:num w:numId="12">
    <w:abstractNumId w:val="21"/>
  </w:num>
  <w:num w:numId="13">
    <w:abstractNumId w:val="4"/>
  </w:num>
  <w:num w:numId="14">
    <w:abstractNumId w:val="30"/>
  </w:num>
  <w:num w:numId="15">
    <w:abstractNumId w:val="28"/>
  </w:num>
  <w:num w:numId="16">
    <w:abstractNumId w:val="8"/>
  </w:num>
  <w:num w:numId="17">
    <w:abstractNumId w:val="15"/>
  </w:num>
  <w:num w:numId="18">
    <w:abstractNumId w:val="17"/>
  </w:num>
  <w:num w:numId="19">
    <w:abstractNumId w:val="10"/>
  </w:num>
  <w:num w:numId="20">
    <w:abstractNumId w:val="26"/>
  </w:num>
  <w:num w:numId="21">
    <w:abstractNumId w:val="25"/>
  </w:num>
  <w:num w:numId="22">
    <w:abstractNumId w:val="18"/>
  </w:num>
  <w:num w:numId="23">
    <w:abstractNumId w:val="22"/>
  </w:num>
  <w:num w:numId="24">
    <w:abstractNumId w:val="23"/>
  </w:num>
  <w:num w:numId="25">
    <w:abstractNumId w:val="29"/>
  </w:num>
  <w:num w:numId="26">
    <w:abstractNumId w:val="12"/>
  </w:num>
  <w:num w:numId="27">
    <w:abstractNumId w:val="11"/>
  </w:num>
  <w:num w:numId="28">
    <w:abstractNumId w:val="4"/>
  </w:num>
  <w:num w:numId="29">
    <w:abstractNumId w:val="5"/>
  </w:num>
  <w:num w:numId="30">
    <w:abstractNumId w:val="14"/>
  </w:num>
  <w:num w:numId="31">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905D5D"/>
    <w:rsid w:val="00003CA5"/>
    <w:rsid w:val="00004D47"/>
    <w:rsid w:val="00007B2B"/>
    <w:rsid w:val="00010300"/>
    <w:rsid w:val="00011523"/>
    <w:rsid w:val="00012466"/>
    <w:rsid w:val="00020D53"/>
    <w:rsid w:val="00025004"/>
    <w:rsid w:val="0002562E"/>
    <w:rsid w:val="0002770F"/>
    <w:rsid w:val="00033B0B"/>
    <w:rsid w:val="00043DAC"/>
    <w:rsid w:val="0005248B"/>
    <w:rsid w:val="00052580"/>
    <w:rsid w:val="000577C5"/>
    <w:rsid w:val="00077E9F"/>
    <w:rsid w:val="000906C4"/>
    <w:rsid w:val="0009090E"/>
    <w:rsid w:val="0009184B"/>
    <w:rsid w:val="000A0F90"/>
    <w:rsid w:val="000A539E"/>
    <w:rsid w:val="000A69BC"/>
    <w:rsid w:val="000A7450"/>
    <w:rsid w:val="000A7F8E"/>
    <w:rsid w:val="000B1F13"/>
    <w:rsid w:val="000B6960"/>
    <w:rsid w:val="000C2B61"/>
    <w:rsid w:val="000C5814"/>
    <w:rsid w:val="000D3218"/>
    <w:rsid w:val="000E2B7A"/>
    <w:rsid w:val="00101D2B"/>
    <w:rsid w:val="00101FBF"/>
    <w:rsid w:val="001051F6"/>
    <w:rsid w:val="00106280"/>
    <w:rsid w:val="00116296"/>
    <w:rsid w:val="001176C3"/>
    <w:rsid w:val="00117C7A"/>
    <w:rsid w:val="00120013"/>
    <w:rsid w:val="0012308E"/>
    <w:rsid w:val="0012424C"/>
    <w:rsid w:val="001354EA"/>
    <w:rsid w:val="00144F14"/>
    <w:rsid w:val="00147AC6"/>
    <w:rsid w:val="0015551C"/>
    <w:rsid w:val="00166908"/>
    <w:rsid w:val="00171483"/>
    <w:rsid w:val="00173A55"/>
    <w:rsid w:val="00176495"/>
    <w:rsid w:val="00183AA4"/>
    <w:rsid w:val="00190212"/>
    <w:rsid w:val="0019156D"/>
    <w:rsid w:val="00196960"/>
    <w:rsid w:val="001A5FF7"/>
    <w:rsid w:val="001B2C30"/>
    <w:rsid w:val="001B611D"/>
    <w:rsid w:val="001B64F8"/>
    <w:rsid w:val="001C12A3"/>
    <w:rsid w:val="001C24A5"/>
    <w:rsid w:val="001D1642"/>
    <w:rsid w:val="001D3877"/>
    <w:rsid w:val="001E7FD2"/>
    <w:rsid w:val="001F020D"/>
    <w:rsid w:val="00201084"/>
    <w:rsid w:val="00202224"/>
    <w:rsid w:val="00210003"/>
    <w:rsid w:val="00223A16"/>
    <w:rsid w:val="00231A04"/>
    <w:rsid w:val="0023496B"/>
    <w:rsid w:val="002447C5"/>
    <w:rsid w:val="00244C35"/>
    <w:rsid w:val="00245BA5"/>
    <w:rsid w:val="00247674"/>
    <w:rsid w:val="0025072D"/>
    <w:rsid w:val="00252084"/>
    <w:rsid w:val="002534AB"/>
    <w:rsid w:val="00254191"/>
    <w:rsid w:val="00260BC4"/>
    <w:rsid w:val="00261E88"/>
    <w:rsid w:val="00276FD3"/>
    <w:rsid w:val="0028577E"/>
    <w:rsid w:val="002871B2"/>
    <w:rsid w:val="00287550"/>
    <w:rsid w:val="0029013C"/>
    <w:rsid w:val="00296148"/>
    <w:rsid w:val="002A53F9"/>
    <w:rsid w:val="002B0B50"/>
    <w:rsid w:val="002B0F0D"/>
    <w:rsid w:val="002B5BA9"/>
    <w:rsid w:val="002B6FF1"/>
    <w:rsid w:val="002C67E2"/>
    <w:rsid w:val="002D3FC1"/>
    <w:rsid w:val="002D5F6E"/>
    <w:rsid w:val="002E0C51"/>
    <w:rsid w:val="002E1134"/>
    <w:rsid w:val="002E1734"/>
    <w:rsid w:val="002E32D4"/>
    <w:rsid w:val="002F4137"/>
    <w:rsid w:val="002F7BCA"/>
    <w:rsid w:val="00306158"/>
    <w:rsid w:val="00306578"/>
    <w:rsid w:val="00307F9B"/>
    <w:rsid w:val="003108B2"/>
    <w:rsid w:val="00314825"/>
    <w:rsid w:val="0032053A"/>
    <w:rsid w:val="0032555F"/>
    <w:rsid w:val="0032591D"/>
    <w:rsid w:val="003267B5"/>
    <w:rsid w:val="003267C1"/>
    <w:rsid w:val="00326F80"/>
    <w:rsid w:val="0033189C"/>
    <w:rsid w:val="00335624"/>
    <w:rsid w:val="003457D7"/>
    <w:rsid w:val="003503BE"/>
    <w:rsid w:val="00372E84"/>
    <w:rsid w:val="0038173A"/>
    <w:rsid w:val="00381B65"/>
    <w:rsid w:val="003868E4"/>
    <w:rsid w:val="00390FA1"/>
    <w:rsid w:val="00397969"/>
    <w:rsid w:val="003B27C9"/>
    <w:rsid w:val="003B3F32"/>
    <w:rsid w:val="003D011C"/>
    <w:rsid w:val="003D138C"/>
    <w:rsid w:val="003D2CB3"/>
    <w:rsid w:val="003D77DC"/>
    <w:rsid w:val="003E3E93"/>
    <w:rsid w:val="003E4E0B"/>
    <w:rsid w:val="003E5C1A"/>
    <w:rsid w:val="003F3822"/>
    <w:rsid w:val="003F56E8"/>
    <w:rsid w:val="003F76AF"/>
    <w:rsid w:val="003F7F70"/>
    <w:rsid w:val="0041552C"/>
    <w:rsid w:val="00416DD3"/>
    <w:rsid w:val="004307BE"/>
    <w:rsid w:val="00434873"/>
    <w:rsid w:val="00436146"/>
    <w:rsid w:val="00437BB3"/>
    <w:rsid w:val="004426ED"/>
    <w:rsid w:val="0044503A"/>
    <w:rsid w:val="00445DCD"/>
    <w:rsid w:val="00475822"/>
    <w:rsid w:val="00476ABF"/>
    <w:rsid w:val="004847C3"/>
    <w:rsid w:val="00486311"/>
    <w:rsid w:val="004970E2"/>
    <w:rsid w:val="004A44C6"/>
    <w:rsid w:val="004A6810"/>
    <w:rsid w:val="004A6E9E"/>
    <w:rsid w:val="004B4332"/>
    <w:rsid w:val="004C10E2"/>
    <w:rsid w:val="004C35E6"/>
    <w:rsid w:val="004C551D"/>
    <w:rsid w:val="004C7157"/>
    <w:rsid w:val="004D7141"/>
    <w:rsid w:val="0050325B"/>
    <w:rsid w:val="00505249"/>
    <w:rsid w:val="00511E16"/>
    <w:rsid w:val="00512612"/>
    <w:rsid w:val="005132F1"/>
    <w:rsid w:val="005170D8"/>
    <w:rsid w:val="00523AD5"/>
    <w:rsid w:val="00525311"/>
    <w:rsid w:val="00526135"/>
    <w:rsid w:val="0052692C"/>
    <w:rsid w:val="00532336"/>
    <w:rsid w:val="005328A7"/>
    <w:rsid w:val="0055541D"/>
    <w:rsid w:val="00560C14"/>
    <w:rsid w:val="00561602"/>
    <w:rsid w:val="005629D2"/>
    <w:rsid w:val="005648BF"/>
    <w:rsid w:val="00572F97"/>
    <w:rsid w:val="00580B5D"/>
    <w:rsid w:val="00586411"/>
    <w:rsid w:val="0059280C"/>
    <w:rsid w:val="00594DE5"/>
    <w:rsid w:val="005B47B0"/>
    <w:rsid w:val="005C1705"/>
    <w:rsid w:val="005D06CF"/>
    <w:rsid w:val="005E4DFF"/>
    <w:rsid w:val="005E5A84"/>
    <w:rsid w:val="005E60D2"/>
    <w:rsid w:val="005E6A68"/>
    <w:rsid w:val="00600673"/>
    <w:rsid w:val="00610684"/>
    <w:rsid w:val="00614DC8"/>
    <w:rsid w:val="0061600C"/>
    <w:rsid w:val="00622DA8"/>
    <w:rsid w:val="00623A40"/>
    <w:rsid w:val="0062490D"/>
    <w:rsid w:val="0063034D"/>
    <w:rsid w:val="006338E5"/>
    <w:rsid w:val="00637012"/>
    <w:rsid w:val="006457D8"/>
    <w:rsid w:val="006469E4"/>
    <w:rsid w:val="00650FB2"/>
    <w:rsid w:val="0065484F"/>
    <w:rsid w:val="00655878"/>
    <w:rsid w:val="00686D88"/>
    <w:rsid w:val="006877DB"/>
    <w:rsid w:val="0069495A"/>
    <w:rsid w:val="00697510"/>
    <w:rsid w:val="006A0E63"/>
    <w:rsid w:val="006B2AA1"/>
    <w:rsid w:val="006B2E65"/>
    <w:rsid w:val="006C5E3D"/>
    <w:rsid w:val="006D1707"/>
    <w:rsid w:val="006D6E4E"/>
    <w:rsid w:val="006E0DB8"/>
    <w:rsid w:val="006F46D7"/>
    <w:rsid w:val="006F4C61"/>
    <w:rsid w:val="006F6C8A"/>
    <w:rsid w:val="006F7B4C"/>
    <w:rsid w:val="00706151"/>
    <w:rsid w:val="007114B8"/>
    <w:rsid w:val="00715EC7"/>
    <w:rsid w:val="00716229"/>
    <w:rsid w:val="007175F8"/>
    <w:rsid w:val="0072233A"/>
    <w:rsid w:val="00723F2A"/>
    <w:rsid w:val="0072664F"/>
    <w:rsid w:val="00734398"/>
    <w:rsid w:val="00735CCA"/>
    <w:rsid w:val="00736AF0"/>
    <w:rsid w:val="0074764E"/>
    <w:rsid w:val="007553A6"/>
    <w:rsid w:val="00767770"/>
    <w:rsid w:val="00770F22"/>
    <w:rsid w:val="00773FDE"/>
    <w:rsid w:val="00775601"/>
    <w:rsid w:val="00783C7E"/>
    <w:rsid w:val="00786E92"/>
    <w:rsid w:val="0079217E"/>
    <w:rsid w:val="00794FDB"/>
    <w:rsid w:val="007A7CCA"/>
    <w:rsid w:val="007B1920"/>
    <w:rsid w:val="007B383A"/>
    <w:rsid w:val="007B6ACD"/>
    <w:rsid w:val="007D0040"/>
    <w:rsid w:val="007E1CE2"/>
    <w:rsid w:val="007E520B"/>
    <w:rsid w:val="007E7787"/>
    <w:rsid w:val="007F2C21"/>
    <w:rsid w:val="00802A82"/>
    <w:rsid w:val="008104EB"/>
    <w:rsid w:val="00813659"/>
    <w:rsid w:val="00822FB2"/>
    <w:rsid w:val="0082505B"/>
    <w:rsid w:val="0082563B"/>
    <w:rsid w:val="00830F80"/>
    <w:rsid w:val="008437EA"/>
    <w:rsid w:val="00843CE7"/>
    <w:rsid w:val="008538C5"/>
    <w:rsid w:val="00863159"/>
    <w:rsid w:val="008671F6"/>
    <w:rsid w:val="00873823"/>
    <w:rsid w:val="00874419"/>
    <w:rsid w:val="008744B5"/>
    <w:rsid w:val="00875E60"/>
    <w:rsid w:val="0087668B"/>
    <w:rsid w:val="00886838"/>
    <w:rsid w:val="008A7756"/>
    <w:rsid w:val="008B12C0"/>
    <w:rsid w:val="008C0A6D"/>
    <w:rsid w:val="008D0CF9"/>
    <w:rsid w:val="008D192A"/>
    <w:rsid w:val="008D3FD1"/>
    <w:rsid w:val="008E4379"/>
    <w:rsid w:val="008F0584"/>
    <w:rsid w:val="008F5FA7"/>
    <w:rsid w:val="00900F7D"/>
    <w:rsid w:val="009010D0"/>
    <w:rsid w:val="00901D85"/>
    <w:rsid w:val="00904200"/>
    <w:rsid w:val="00905D5D"/>
    <w:rsid w:val="0091558E"/>
    <w:rsid w:val="009219BF"/>
    <w:rsid w:val="009224A4"/>
    <w:rsid w:val="00922646"/>
    <w:rsid w:val="00930055"/>
    <w:rsid w:val="00932C45"/>
    <w:rsid w:val="00934FF8"/>
    <w:rsid w:val="00935240"/>
    <w:rsid w:val="009436FE"/>
    <w:rsid w:val="0094525B"/>
    <w:rsid w:val="00946B2B"/>
    <w:rsid w:val="00952815"/>
    <w:rsid w:val="009545A6"/>
    <w:rsid w:val="00957D1C"/>
    <w:rsid w:val="00967F17"/>
    <w:rsid w:val="009773EB"/>
    <w:rsid w:val="00984F92"/>
    <w:rsid w:val="00987B8B"/>
    <w:rsid w:val="009920DD"/>
    <w:rsid w:val="009932F7"/>
    <w:rsid w:val="009A15D1"/>
    <w:rsid w:val="009A4E9F"/>
    <w:rsid w:val="009A687C"/>
    <w:rsid w:val="009B6208"/>
    <w:rsid w:val="009F5E82"/>
    <w:rsid w:val="009F5EF9"/>
    <w:rsid w:val="009F63D8"/>
    <w:rsid w:val="009F79A7"/>
    <w:rsid w:val="00A03FAB"/>
    <w:rsid w:val="00A0485C"/>
    <w:rsid w:val="00A048C3"/>
    <w:rsid w:val="00A25CB8"/>
    <w:rsid w:val="00A32210"/>
    <w:rsid w:val="00A368CC"/>
    <w:rsid w:val="00A40D28"/>
    <w:rsid w:val="00A42D1F"/>
    <w:rsid w:val="00A4435D"/>
    <w:rsid w:val="00A4568A"/>
    <w:rsid w:val="00A5764B"/>
    <w:rsid w:val="00A62142"/>
    <w:rsid w:val="00A677E3"/>
    <w:rsid w:val="00A765AD"/>
    <w:rsid w:val="00A92F86"/>
    <w:rsid w:val="00AA1F11"/>
    <w:rsid w:val="00AA28CD"/>
    <w:rsid w:val="00AA3F5D"/>
    <w:rsid w:val="00AA667B"/>
    <w:rsid w:val="00AA7130"/>
    <w:rsid w:val="00AB5BB4"/>
    <w:rsid w:val="00AB7D70"/>
    <w:rsid w:val="00AC0D52"/>
    <w:rsid w:val="00AC1054"/>
    <w:rsid w:val="00AC3141"/>
    <w:rsid w:val="00AD4460"/>
    <w:rsid w:val="00AD6A41"/>
    <w:rsid w:val="00AD70B4"/>
    <w:rsid w:val="00AE71D7"/>
    <w:rsid w:val="00AF466A"/>
    <w:rsid w:val="00B008EB"/>
    <w:rsid w:val="00B0156D"/>
    <w:rsid w:val="00B0217E"/>
    <w:rsid w:val="00B07E18"/>
    <w:rsid w:val="00B12132"/>
    <w:rsid w:val="00B12D66"/>
    <w:rsid w:val="00B14529"/>
    <w:rsid w:val="00B211C3"/>
    <w:rsid w:val="00B41A37"/>
    <w:rsid w:val="00B47112"/>
    <w:rsid w:val="00B52E6F"/>
    <w:rsid w:val="00B54702"/>
    <w:rsid w:val="00B55871"/>
    <w:rsid w:val="00B55CEC"/>
    <w:rsid w:val="00B61903"/>
    <w:rsid w:val="00B70710"/>
    <w:rsid w:val="00B71FB1"/>
    <w:rsid w:val="00B763FE"/>
    <w:rsid w:val="00B801FC"/>
    <w:rsid w:val="00B90E5D"/>
    <w:rsid w:val="00B914D7"/>
    <w:rsid w:val="00B930B0"/>
    <w:rsid w:val="00B93998"/>
    <w:rsid w:val="00B9761C"/>
    <w:rsid w:val="00BC6F8E"/>
    <w:rsid w:val="00BC7436"/>
    <w:rsid w:val="00BC760F"/>
    <w:rsid w:val="00BD045D"/>
    <w:rsid w:val="00BD046B"/>
    <w:rsid w:val="00BD11A7"/>
    <w:rsid w:val="00BD56EE"/>
    <w:rsid w:val="00BE1889"/>
    <w:rsid w:val="00BF3384"/>
    <w:rsid w:val="00BF4F77"/>
    <w:rsid w:val="00BF6753"/>
    <w:rsid w:val="00C15A4E"/>
    <w:rsid w:val="00C218A2"/>
    <w:rsid w:val="00C50132"/>
    <w:rsid w:val="00C5161D"/>
    <w:rsid w:val="00C64608"/>
    <w:rsid w:val="00C651E3"/>
    <w:rsid w:val="00C84650"/>
    <w:rsid w:val="00C91D40"/>
    <w:rsid w:val="00CA0FD2"/>
    <w:rsid w:val="00CA68E7"/>
    <w:rsid w:val="00CB0D70"/>
    <w:rsid w:val="00CB0EB2"/>
    <w:rsid w:val="00CC183E"/>
    <w:rsid w:val="00CC477A"/>
    <w:rsid w:val="00CD17F5"/>
    <w:rsid w:val="00CD68F1"/>
    <w:rsid w:val="00CE2662"/>
    <w:rsid w:val="00CE3A9D"/>
    <w:rsid w:val="00D04D97"/>
    <w:rsid w:val="00D07FDB"/>
    <w:rsid w:val="00D15173"/>
    <w:rsid w:val="00D22627"/>
    <w:rsid w:val="00D256F2"/>
    <w:rsid w:val="00D44000"/>
    <w:rsid w:val="00D5112E"/>
    <w:rsid w:val="00D63481"/>
    <w:rsid w:val="00D74F27"/>
    <w:rsid w:val="00D814BB"/>
    <w:rsid w:val="00D975B5"/>
    <w:rsid w:val="00DA2BAC"/>
    <w:rsid w:val="00DA4D33"/>
    <w:rsid w:val="00DB0CE0"/>
    <w:rsid w:val="00DB27C3"/>
    <w:rsid w:val="00DC44D6"/>
    <w:rsid w:val="00DC5EFC"/>
    <w:rsid w:val="00DD2B0B"/>
    <w:rsid w:val="00DD2DF6"/>
    <w:rsid w:val="00DE420F"/>
    <w:rsid w:val="00DF0675"/>
    <w:rsid w:val="00DF110A"/>
    <w:rsid w:val="00DF4AA4"/>
    <w:rsid w:val="00E06269"/>
    <w:rsid w:val="00E10F65"/>
    <w:rsid w:val="00E30FF3"/>
    <w:rsid w:val="00E343D9"/>
    <w:rsid w:val="00E60317"/>
    <w:rsid w:val="00E60F06"/>
    <w:rsid w:val="00E62A37"/>
    <w:rsid w:val="00E70CFD"/>
    <w:rsid w:val="00E87646"/>
    <w:rsid w:val="00E90227"/>
    <w:rsid w:val="00E919A0"/>
    <w:rsid w:val="00E95A40"/>
    <w:rsid w:val="00EA794F"/>
    <w:rsid w:val="00EA7F9F"/>
    <w:rsid w:val="00EB04BA"/>
    <w:rsid w:val="00EB074E"/>
    <w:rsid w:val="00EC231A"/>
    <w:rsid w:val="00ED0A82"/>
    <w:rsid w:val="00EE2125"/>
    <w:rsid w:val="00EE2EE2"/>
    <w:rsid w:val="00EF0923"/>
    <w:rsid w:val="00EF0C39"/>
    <w:rsid w:val="00EF1D5A"/>
    <w:rsid w:val="00EF45FD"/>
    <w:rsid w:val="00F02F08"/>
    <w:rsid w:val="00F046AB"/>
    <w:rsid w:val="00F102BC"/>
    <w:rsid w:val="00F136CE"/>
    <w:rsid w:val="00F15641"/>
    <w:rsid w:val="00F1771A"/>
    <w:rsid w:val="00F256A7"/>
    <w:rsid w:val="00F357BD"/>
    <w:rsid w:val="00F504B8"/>
    <w:rsid w:val="00F567D6"/>
    <w:rsid w:val="00F60611"/>
    <w:rsid w:val="00F631DB"/>
    <w:rsid w:val="00F63B27"/>
    <w:rsid w:val="00F63E73"/>
    <w:rsid w:val="00F772CD"/>
    <w:rsid w:val="00F83C14"/>
    <w:rsid w:val="00F8541D"/>
    <w:rsid w:val="00F85DA6"/>
    <w:rsid w:val="00F8788A"/>
    <w:rsid w:val="00F9497C"/>
    <w:rsid w:val="00F949A0"/>
    <w:rsid w:val="00FA78DB"/>
    <w:rsid w:val="00FA7FF9"/>
    <w:rsid w:val="00FB06A6"/>
    <w:rsid w:val="00FC50D5"/>
    <w:rsid w:val="00FE38AA"/>
    <w:rsid w:val="00FE400F"/>
    <w:rsid w:val="00FE4D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4A3189"/>
  <w15:docId w15:val="{E9274BC8-CA23-43AB-B77E-10916D58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48BF"/>
    <w:rPr>
      <w:lang w:val="fr-FR" w:eastAsia="fr-FR"/>
    </w:rPr>
  </w:style>
  <w:style w:type="paragraph" w:styleId="Titre1">
    <w:name w:val="heading 1"/>
    <w:basedOn w:val="Normal"/>
    <w:next w:val="Normal"/>
    <w:qFormat/>
    <w:rsid w:val="005648BF"/>
    <w:pPr>
      <w:keepNext/>
      <w:numPr>
        <w:numId w:val="1"/>
      </w:numPr>
      <w:outlineLvl w:val="0"/>
    </w:pPr>
    <w:rPr>
      <w:b/>
      <w:bCs/>
      <w:snapToGrid w:val="0"/>
      <w:sz w:val="40"/>
      <w:szCs w:val="40"/>
      <w:u w:val="single"/>
    </w:rPr>
  </w:style>
  <w:style w:type="paragraph" w:styleId="Titre2">
    <w:name w:val="heading 2"/>
    <w:basedOn w:val="Normal"/>
    <w:next w:val="Normal"/>
    <w:qFormat/>
    <w:rsid w:val="005648BF"/>
    <w:pPr>
      <w:keepNext/>
      <w:numPr>
        <w:ilvl w:val="1"/>
        <w:numId w:val="1"/>
      </w:numPr>
      <w:spacing w:line="259" w:lineRule="exact"/>
      <w:outlineLvl w:val="1"/>
    </w:pPr>
    <w:rPr>
      <w:b/>
      <w:bCs/>
      <w:snapToGrid w:val="0"/>
      <w:sz w:val="24"/>
      <w:szCs w:val="24"/>
      <w:u w:val="single"/>
    </w:rPr>
  </w:style>
  <w:style w:type="paragraph" w:styleId="Titre3">
    <w:name w:val="heading 3"/>
    <w:basedOn w:val="Normal"/>
    <w:next w:val="Normal"/>
    <w:qFormat/>
    <w:rsid w:val="005648BF"/>
    <w:pPr>
      <w:keepNext/>
      <w:numPr>
        <w:ilvl w:val="2"/>
        <w:numId w:val="1"/>
      </w:numPr>
      <w:spacing w:line="278" w:lineRule="exact"/>
      <w:jc w:val="center"/>
      <w:outlineLvl w:val="2"/>
    </w:pPr>
    <w:rPr>
      <w:snapToGrid w:val="0"/>
      <w:sz w:val="24"/>
      <w:szCs w:val="24"/>
    </w:rPr>
  </w:style>
  <w:style w:type="paragraph" w:styleId="Titre4">
    <w:name w:val="heading 4"/>
    <w:basedOn w:val="Normal"/>
    <w:next w:val="Normal"/>
    <w:qFormat/>
    <w:rsid w:val="005648BF"/>
    <w:pPr>
      <w:keepNext/>
      <w:widowControl w:val="0"/>
      <w:numPr>
        <w:ilvl w:val="3"/>
        <w:numId w:val="1"/>
      </w:numPr>
      <w:spacing w:before="240" w:after="60"/>
      <w:outlineLvl w:val="3"/>
    </w:pPr>
    <w:rPr>
      <w:rFonts w:ascii="Arial" w:hAnsi="Arial" w:cs="Arial"/>
      <w:b/>
      <w:bCs/>
      <w:snapToGrid w:val="0"/>
      <w:sz w:val="24"/>
      <w:szCs w:val="24"/>
    </w:rPr>
  </w:style>
  <w:style w:type="paragraph" w:styleId="Titre5">
    <w:name w:val="heading 5"/>
    <w:basedOn w:val="Normal"/>
    <w:next w:val="Normal"/>
    <w:qFormat/>
    <w:rsid w:val="005648BF"/>
    <w:pPr>
      <w:widowControl w:val="0"/>
      <w:numPr>
        <w:ilvl w:val="4"/>
        <w:numId w:val="1"/>
      </w:numPr>
      <w:spacing w:before="240" w:after="60"/>
      <w:outlineLvl w:val="4"/>
    </w:pPr>
    <w:rPr>
      <w:snapToGrid w:val="0"/>
      <w:sz w:val="22"/>
      <w:szCs w:val="22"/>
    </w:rPr>
  </w:style>
  <w:style w:type="paragraph" w:styleId="Titre6">
    <w:name w:val="heading 6"/>
    <w:basedOn w:val="Normal"/>
    <w:next w:val="Normal"/>
    <w:qFormat/>
    <w:rsid w:val="005648BF"/>
    <w:pPr>
      <w:widowControl w:val="0"/>
      <w:numPr>
        <w:ilvl w:val="5"/>
        <w:numId w:val="1"/>
      </w:numPr>
      <w:spacing w:before="240" w:after="60"/>
      <w:outlineLvl w:val="5"/>
    </w:pPr>
    <w:rPr>
      <w:i/>
      <w:iCs/>
      <w:snapToGrid w:val="0"/>
      <w:sz w:val="22"/>
      <w:szCs w:val="22"/>
    </w:rPr>
  </w:style>
  <w:style w:type="paragraph" w:styleId="Titre7">
    <w:name w:val="heading 7"/>
    <w:basedOn w:val="Normal"/>
    <w:next w:val="Normal"/>
    <w:qFormat/>
    <w:rsid w:val="005648BF"/>
    <w:pPr>
      <w:widowControl w:val="0"/>
      <w:numPr>
        <w:ilvl w:val="6"/>
        <w:numId w:val="1"/>
      </w:numPr>
      <w:spacing w:before="240" w:after="60"/>
      <w:outlineLvl w:val="6"/>
    </w:pPr>
    <w:rPr>
      <w:rFonts w:ascii="Arial" w:hAnsi="Arial" w:cs="Arial"/>
      <w:snapToGrid w:val="0"/>
    </w:rPr>
  </w:style>
  <w:style w:type="paragraph" w:styleId="Titre8">
    <w:name w:val="heading 8"/>
    <w:basedOn w:val="Normal"/>
    <w:next w:val="Normal"/>
    <w:qFormat/>
    <w:rsid w:val="005648BF"/>
    <w:pPr>
      <w:widowControl w:val="0"/>
      <w:numPr>
        <w:ilvl w:val="7"/>
        <w:numId w:val="1"/>
      </w:numPr>
      <w:spacing w:before="240" w:after="60"/>
      <w:outlineLvl w:val="7"/>
    </w:pPr>
    <w:rPr>
      <w:rFonts w:ascii="Arial" w:hAnsi="Arial" w:cs="Arial"/>
      <w:i/>
      <w:iCs/>
      <w:snapToGrid w:val="0"/>
    </w:rPr>
  </w:style>
  <w:style w:type="paragraph" w:styleId="Titre9">
    <w:name w:val="heading 9"/>
    <w:basedOn w:val="Normal"/>
    <w:next w:val="Normal"/>
    <w:qFormat/>
    <w:rsid w:val="005648BF"/>
    <w:pPr>
      <w:widowControl w:val="0"/>
      <w:numPr>
        <w:ilvl w:val="8"/>
        <w:numId w:val="1"/>
      </w:numPr>
      <w:spacing w:before="240" w:after="60"/>
      <w:outlineLvl w:val="8"/>
    </w:pPr>
    <w:rPr>
      <w:rFonts w:ascii="Arial" w:hAnsi="Arial" w:cs="Arial"/>
      <w:b/>
      <w:bCs/>
      <w:i/>
      <w:iCs/>
      <w:snapToGrid w:val="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5648BF"/>
    <w:pPr>
      <w:spacing w:line="288" w:lineRule="exact"/>
    </w:pPr>
    <w:rPr>
      <w:snapToGrid w:val="0"/>
      <w:sz w:val="24"/>
      <w:szCs w:val="24"/>
    </w:rPr>
  </w:style>
  <w:style w:type="paragraph" w:styleId="Retraitcorpsdetexte">
    <w:name w:val="Body Text Indent"/>
    <w:basedOn w:val="Normal"/>
    <w:rsid w:val="005648BF"/>
    <w:pPr>
      <w:spacing w:line="278" w:lineRule="exact"/>
      <w:ind w:left="993" w:hanging="993"/>
    </w:pPr>
    <w:rPr>
      <w:b/>
      <w:bCs/>
      <w:sz w:val="32"/>
      <w:szCs w:val="32"/>
      <w:u w:val="single"/>
    </w:rPr>
  </w:style>
  <w:style w:type="paragraph" w:styleId="Corpsdetexte2">
    <w:name w:val="Body Text 2"/>
    <w:basedOn w:val="Normal"/>
    <w:rsid w:val="005648BF"/>
    <w:pPr>
      <w:pBdr>
        <w:top w:val="single" w:sz="4" w:space="1" w:color="auto"/>
        <w:left w:val="single" w:sz="4" w:space="4" w:color="auto"/>
        <w:bottom w:val="single" w:sz="4" w:space="1" w:color="auto"/>
        <w:right w:val="single" w:sz="4" w:space="4" w:color="auto"/>
      </w:pBdr>
      <w:jc w:val="center"/>
    </w:pPr>
    <w:rPr>
      <w:b/>
      <w:bCs/>
      <w:sz w:val="40"/>
      <w:szCs w:val="40"/>
    </w:rPr>
  </w:style>
  <w:style w:type="paragraph" w:styleId="Textedebulles">
    <w:name w:val="Balloon Text"/>
    <w:basedOn w:val="Normal"/>
    <w:semiHidden/>
    <w:rsid w:val="00B12132"/>
    <w:rPr>
      <w:rFonts w:ascii="Tahoma" w:hAnsi="Tahoma" w:cs="Tahoma"/>
      <w:sz w:val="16"/>
      <w:szCs w:val="16"/>
    </w:rPr>
  </w:style>
  <w:style w:type="paragraph" w:styleId="Pieddepage">
    <w:name w:val="footer"/>
    <w:basedOn w:val="Normal"/>
    <w:rsid w:val="002E1734"/>
    <w:pPr>
      <w:tabs>
        <w:tab w:val="center" w:pos="4536"/>
        <w:tab w:val="right" w:pos="9072"/>
      </w:tabs>
    </w:pPr>
  </w:style>
  <w:style w:type="character" w:styleId="Numrodepage">
    <w:name w:val="page number"/>
    <w:basedOn w:val="Policepardfaut"/>
    <w:rsid w:val="002E1734"/>
  </w:style>
  <w:style w:type="character" w:styleId="Accentuation">
    <w:name w:val="Emphasis"/>
    <w:qFormat/>
    <w:rsid w:val="00397969"/>
    <w:rPr>
      <w:rFonts w:ascii="Arial" w:hAnsi="Arial"/>
      <w:b/>
      <w:bCs/>
      <w:spacing w:val="-10"/>
      <w:sz w:val="18"/>
      <w:szCs w:val="18"/>
    </w:rPr>
  </w:style>
  <w:style w:type="table" w:styleId="Grilledutableau">
    <w:name w:val="Table Grid"/>
    <w:basedOn w:val="TableauNormal"/>
    <w:rsid w:val="00773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Corpsdetexte"/>
    <w:rsid w:val="0023496B"/>
    <w:pPr>
      <w:numPr>
        <w:numId w:val="2"/>
      </w:numPr>
      <w:spacing w:before="120" w:after="120" w:line="260" w:lineRule="exact"/>
    </w:pPr>
    <w:rPr>
      <w:rFonts w:ascii="Arial" w:hAnsi="Arial" w:cs="Arial"/>
      <w:snapToGrid/>
      <w:sz w:val="20"/>
      <w:szCs w:val="20"/>
      <w:lang w:val="fr-BE" w:eastAsia="nl-BE"/>
    </w:rPr>
  </w:style>
  <w:style w:type="character" w:styleId="Lienhypertexte">
    <w:name w:val="Hyperlink"/>
    <w:rsid w:val="00B93998"/>
    <w:rPr>
      <w:color w:val="0000FF"/>
      <w:u w:val="single"/>
    </w:rPr>
  </w:style>
  <w:style w:type="paragraph" w:styleId="Paragraphedeliste">
    <w:name w:val="List Paragraph"/>
    <w:basedOn w:val="Normal"/>
    <w:uiPriority w:val="34"/>
    <w:qFormat/>
    <w:rsid w:val="0009184B"/>
    <w:pPr>
      <w:spacing w:after="200" w:line="276" w:lineRule="auto"/>
      <w:ind w:left="720"/>
      <w:contextualSpacing/>
    </w:pPr>
    <w:rPr>
      <w:rFonts w:ascii="Calibri" w:eastAsia="Calibri" w:hAnsi="Calibri"/>
      <w:sz w:val="22"/>
      <w:szCs w:val="22"/>
      <w:lang w:val="fr-BE" w:eastAsia="en-US"/>
    </w:rPr>
  </w:style>
  <w:style w:type="paragraph" w:styleId="NormalWeb">
    <w:name w:val="Normal (Web)"/>
    <w:basedOn w:val="Normal"/>
    <w:uiPriority w:val="99"/>
    <w:unhideWhenUsed/>
    <w:rsid w:val="0009184B"/>
    <w:pPr>
      <w:spacing w:before="100" w:beforeAutospacing="1" w:after="100" w:afterAutospacing="1"/>
    </w:pPr>
    <w:rPr>
      <w:sz w:val="24"/>
      <w:szCs w:val="24"/>
      <w:lang w:val="fr-BE" w:eastAsia="fr-BE"/>
    </w:rPr>
  </w:style>
  <w:style w:type="paragraph" w:styleId="Commentaire">
    <w:name w:val="annotation text"/>
    <w:basedOn w:val="Normal"/>
    <w:link w:val="CommentaireCar"/>
    <w:rsid w:val="006F46D7"/>
  </w:style>
  <w:style w:type="character" w:customStyle="1" w:styleId="CommentaireCar">
    <w:name w:val="Commentaire Car"/>
    <w:link w:val="Commentaire"/>
    <w:rsid w:val="006F46D7"/>
    <w:rPr>
      <w:lang w:val="fr-FR" w:eastAsia="fr-FR"/>
    </w:rPr>
  </w:style>
  <w:style w:type="character" w:customStyle="1" w:styleId="CorpsdetexteCar">
    <w:name w:val="Corps de texte Car"/>
    <w:link w:val="Corpsdetexte"/>
    <w:rsid w:val="008E4379"/>
    <w:rPr>
      <w:snapToGrid/>
      <w:sz w:val="24"/>
      <w:szCs w:val="24"/>
      <w:lang w:val="fr-FR" w:eastAsia="fr-FR"/>
    </w:rPr>
  </w:style>
  <w:style w:type="character" w:styleId="Marquedecommentaire">
    <w:name w:val="annotation reference"/>
    <w:rsid w:val="00ED0A82"/>
    <w:rPr>
      <w:sz w:val="16"/>
      <w:szCs w:val="16"/>
    </w:rPr>
  </w:style>
  <w:style w:type="paragraph" w:styleId="Objetducommentaire">
    <w:name w:val="annotation subject"/>
    <w:basedOn w:val="Commentaire"/>
    <w:next w:val="Commentaire"/>
    <w:link w:val="ObjetducommentaireCar"/>
    <w:rsid w:val="00ED0A82"/>
    <w:rPr>
      <w:b/>
      <w:bCs/>
    </w:rPr>
  </w:style>
  <w:style w:type="character" w:customStyle="1" w:styleId="ObjetducommentaireCar">
    <w:name w:val="Objet du commentaire Car"/>
    <w:link w:val="Objetducommentaire"/>
    <w:rsid w:val="00ED0A82"/>
    <w:rPr>
      <w:b/>
      <w:bCs/>
      <w:lang w:val="fr-FR" w:eastAsia="fr-FR"/>
    </w:rPr>
  </w:style>
  <w:style w:type="paragraph" w:styleId="Notedebasdepage">
    <w:name w:val="footnote text"/>
    <w:basedOn w:val="Normal"/>
    <w:link w:val="NotedebasdepageCar"/>
    <w:rsid w:val="003267B5"/>
  </w:style>
  <w:style w:type="character" w:customStyle="1" w:styleId="NotedebasdepageCar">
    <w:name w:val="Note de bas de page Car"/>
    <w:link w:val="Notedebasdepage"/>
    <w:rsid w:val="003267B5"/>
    <w:rPr>
      <w:lang w:val="fr-FR" w:eastAsia="fr-FR"/>
    </w:rPr>
  </w:style>
  <w:style w:type="character" w:styleId="Appelnotedebasdep">
    <w:name w:val="footnote reference"/>
    <w:rsid w:val="003267B5"/>
    <w:rPr>
      <w:vertAlign w:val="superscript"/>
    </w:rPr>
  </w:style>
  <w:style w:type="paragraph" w:styleId="Sansinterligne">
    <w:name w:val="No Spacing"/>
    <w:uiPriority w:val="1"/>
    <w:qFormat/>
    <w:rsid w:val="0091558E"/>
    <w:rPr>
      <w:rFonts w:ascii="Calibri" w:eastAsia="Calibri" w:hAnsi="Calibri"/>
      <w:sz w:val="22"/>
      <w:szCs w:val="22"/>
      <w:lang w:eastAsia="en-US"/>
    </w:rPr>
  </w:style>
  <w:style w:type="paragraph" w:styleId="En-tte">
    <w:name w:val="header"/>
    <w:basedOn w:val="Normal"/>
    <w:link w:val="En-tteCar"/>
    <w:rsid w:val="003E5C1A"/>
    <w:pPr>
      <w:tabs>
        <w:tab w:val="center" w:pos="4536"/>
        <w:tab w:val="right" w:pos="9072"/>
      </w:tabs>
    </w:pPr>
  </w:style>
  <w:style w:type="character" w:customStyle="1" w:styleId="En-tteCar">
    <w:name w:val="En-tête Car"/>
    <w:link w:val="En-tte"/>
    <w:rsid w:val="003E5C1A"/>
    <w:rPr>
      <w:lang w:val="fr-FR" w:eastAsia="fr-FR"/>
    </w:rPr>
  </w:style>
  <w:style w:type="character" w:styleId="Textedelespacerserv">
    <w:name w:val="Placeholder Text"/>
    <w:basedOn w:val="Policepardfaut"/>
    <w:uiPriority w:val="99"/>
    <w:semiHidden/>
    <w:rsid w:val="004C7157"/>
    <w:rPr>
      <w:color w:val="808080"/>
    </w:rPr>
  </w:style>
  <w:style w:type="paragraph" w:styleId="Notedefin">
    <w:name w:val="endnote text"/>
    <w:basedOn w:val="Normal"/>
    <w:link w:val="NotedefinCar"/>
    <w:rsid w:val="0002562E"/>
  </w:style>
  <w:style w:type="character" w:customStyle="1" w:styleId="NotedefinCar">
    <w:name w:val="Note de fin Car"/>
    <w:basedOn w:val="Policepardfaut"/>
    <w:link w:val="Notedefin"/>
    <w:rsid w:val="0002562E"/>
    <w:rPr>
      <w:lang w:val="fr-FR" w:eastAsia="fr-FR"/>
    </w:rPr>
  </w:style>
  <w:style w:type="character" w:styleId="Appeldenotedefin">
    <w:name w:val="endnote reference"/>
    <w:basedOn w:val="Policepardfaut"/>
    <w:rsid w:val="000256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53214">
      <w:bodyDiv w:val="1"/>
      <w:marLeft w:val="0"/>
      <w:marRight w:val="0"/>
      <w:marTop w:val="0"/>
      <w:marBottom w:val="0"/>
      <w:divBdr>
        <w:top w:val="none" w:sz="0" w:space="0" w:color="auto"/>
        <w:left w:val="none" w:sz="0" w:space="0" w:color="auto"/>
        <w:bottom w:val="none" w:sz="0" w:space="0" w:color="auto"/>
        <w:right w:val="none" w:sz="0" w:space="0" w:color="auto"/>
      </w:divBdr>
    </w:div>
    <w:div w:id="209998559">
      <w:bodyDiv w:val="1"/>
      <w:marLeft w:val="0"/>
      <w:marRight w:val="0"/>
      <w:marTop w:val="0"/>
      <w:marBottom w:val="0"/>
      <w:divBdr>
        <w:top w:val="none" w:sz="0" w:space="0" w:color="auto"/>
        <w:left w:val="none" w:sz="0" w:space="0" w:color="auto"/>
        <w:bottom w:val="none" w:sz="0" w:space="0" w:color="auto"/>
        <w:right w:val="none" w:sz="0" w:space="0" w:color="auto"/>
      </w:divBdr>
    </w:div>
    <w:div w:id="316157146">
      <w:bodyDiv w:val="1"/>
      <w:marLeft w:val="0"/>
      <w:marRight w:val="0"/>
      <w:marTop w:val="0"/>
      <w:marBottom w:val="0"/>
      <w:divBdr>
        <w:top w:val="none" w:sz="0" w:space="0" w:color="auto"/>
        <w:left w:val="none" w:sz="0" w:space="0" w:color="auto"/>
        <w:bottom w:val="none" w:sz="0" w:space="0" w:color="auto"/>
        <w:right w:val="none" w:sz="0" w:space="0" w:color="auto"/>
      </w:divBdr>
    </w:div>
    <w:div w:id="1015111117">
      <w:bodyDiv w:val="1"/>
      <w:marLeft w:val="0"/>
      <w:marRight w:val="0"/>
      <w:marTop w:val="0"/>
      <w:marBottom w:val="0"/>
      <w:divBdr>
        <w:top w:val="none" w:sz="0" w:space="0" w:color="auto"/>
        <w:left w:val="none" w:sz="0" w:space="0" w:color="auto"/>
        <w:bottom w:val="none" w:sz="0" w:space="0" w:color="auto"/>
        <w:right w:val="none" w:sz="0" w:space="0" w:color="auto"/>
      </w:divBdr>
    </w:div>
    <w:div w:id="1050224520">
      <w:bodyDiv w:val="1"/>
      <w:marLeft w:val="0"/>
      <w:marRight w:val="0"/>
      <w:marTop w:val="0"/>
      <w:marBottom w:val="0"/>
      <w:divBdr>
        <w:top w:val="none" w:sz="0" w:space="0" w:color="auto"/>
        <w:left w:val="none" w:sz="0" w:space="0" w:color="auto"/>
        <w:bottom w:val="none" w:sz="0" w:space="0" w:color="auto"/>
        <w:right w:val="none" w:sz="0" w:space="0" w:color="auto"/>
      </w:divBdr>
    </w:div>
    <w:div w:id="1371295255">
      <w:bodyDiv w:val="1"/>
      <w:marLeft w:val="0"/>
      <w:marRight w:val="0"/>
      <w:marTop w:val="0"/>
      <w:marBottom w:val="0"/>
      <w:divBdr>
        <w:top w:val="none" w:sz="0" w:space="0" w:color="auto"/>
        <w:left w:val="none" w:sz="0" w:space="0" w:color="auto"/>
        <w:bottom w:val="none" w:sz="0" w:space="0" w:color="auto"/>
        <w:right w:val="none" w:sz="0" w:space="0" w:color="auto"/>
      </w:divBdr>
    </w:div>
    <w:div w:id="1373769084">
      <w:bodyDiv w:val="1"/>
      <w:marLeft w:val="0"/>
      <w:marRight w:val="0"/>
      <w:marTop w:val="0"/>
      <w:marBottom w:val="0"/>
      <w:divBdr>
        <w:top w:val="none" w:sz="0" w:space="0" w:color="auto"/>
        <w:left w:val="none" w:sz="0" w:space="0" w:color="auto"/>
        <w:bottom w:val="none" w:sz="0" w:space="0" w:color="auto"/>
        <w:right w:val="none" w:sz="0" w:space="0" w:color="auto"/>
      </w:divBdr>
    </w:div>
    <w:div w:id="1553155855">
      <w:bodyDiv w:val="1"/>
      <w:marLeft w:val="0"/>
      <w:marRight w:val="0"/>
      <w:marTop w:val="0"/>
      <w:marBottom w:val="0"/>
      <w:divBdr>
        <w:top w:val="none" w:sz="0" w:space="0" w:color="auto"/>
        <w:left w:val="none" w:sz="0" w:space="0" w:color="auto"/>
        <w:bottom w:val="none" w:sz="0" w:space="0" w:color="auto"/>
        <w:right w:val="none" w:sz="0" w:space="0" w:color="auto"/>
      </w:divBdr>
    </w:div>
    <w:div w:id="1651472267">
      <w:bodyDiv w:val="1"/>
      <w:marLeft w:val="0"/>
      <w:marRight w:val="0"/>
      <w:marTop w:val="0"/>
      <w:marBottom w:val="0"/>
      <w:divBdr>
        <w:top w:val="none" w:sz="0" w:space="0" w:color="auto"/>
        <w:left w:val="none" w:sz="0" w:space="0" w:color="auto"/>
        <w:bottom w:val="none" w:sz="0" w:space="0" w:color="auto"/>
        <w:right w:val="none" w:sz="0" w:space="0" w:color="auto"/>
      </w:divBdr>
    </w:div>
    <w:div w:id="199872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agriculture.wallonie.be/progecole"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AD19C729E84BF6B46A6DB7839521D8"/>
        <w:category>
          <w:name w:val="Général"/>
          <w:gallery w:val="placeholder"/>
        </w:category>
        <w:types>
          <w:type w:val="bbPlcHdr"/>
        </w:types>
        <w:behaviors>
          <w:behavior w:val="content"/>
        </w:behaviors>
        <w:guid w:val="{BA096994-2135-4B7D-85A5-88F157A705E5}"/>
      </w:docPartPr>
      <w:docPartBody>
        <w:p w:rsidR="00745D80" w:rsidRDefault="005601EE" w:rsidP="005601EE">
          <w:pPr>
            <w:pStyle w:val="1EAD19C729E84BF6B46A6DB7839521D81"/>
          </w:pPr>
          <w:r>
            <w:rPr>
              <w:sz w:val="28"/>
              <w:szCs w:val="28"/>
            </w:rPr>
            <w:t xml:space="preserve"> </w:t>
          </w:r>
          <w:r w:rsidRPr="002472BD">
            <w:rPr>
              <w:rStyle w:val="Textedelespacerserv"/>
            </w:rPr>
            <w:t>Cliquez ici pour taper du texte.</w:t>
          </w:r>
        </w:p>
      </w:docPartBody>
    </w:docPart>
    <w:docPart>
      <w:docPartPr>
        <w:name w:val="2247EA7AE5F44E9E9A5A134D8676EB4E"/>
        <w:category>
          <w:name w:val="Général"/>
          <w:gallery w:val="placeholder"/>
        </w:category>
        <w:types>
          <w:type w:val="bbPlcHdr"/>
        </w:types>
        <w:behaviors>
          <w:behavior w:val="content"/>
        </w:behaviors>
        <w:guid w:val="{8AB7A216-9EF3-4416-87BE-2199F148CA51}"/>
      </w:docPartPr>
      <w:docPartBody>
        <w:p w:rsidR="00745D80" w:rsidRDefault="00745D80" w:rsidP="00745D80">
          <w:pPr>
            <w:pStyle w:val="2247EA7AE5F44E9E9A5A134D8676EB4E"/>
          </w:pPr>
          <w:r w:rsidRPr="002472BD">
            <w:rPr>
              <w:rStyle w:val="Textedelespacerserv"/>
            </w:rPr>
            <w:t>Cliquez ici pour taper du texte.</w:t>
          </w:r>
        </w:p>
      </w:docPartBody>
    </w:docPart>
    <w:docPart>
      <w:docPartPr>
        <w:name w:val="7706E0EA818841CEBBDD978FA90C9FE6"/>
        <w:category>
          <w:name w:val="Général"/>
          <w:gallery w:val="placeholder"/>
        </w:category>
        <w:types>
          <w:type w:val="bbPlcHdr"/>
        </w:types>
        <w:behaviors>
          <w:behavior w:val="content"/>
        </w:behaviors>
        <w:guid w:val="{28D84FA5-389F-45F8-BFC7-02821637FCEC}"/>
      </w:docPartPr>
      <w:docPartBody>
        <w:p w:rsidR="00745D80" w:rsidRDefault="00745D80" w:rsidP="00745D80">
          <w:pPr>
            <w:pStyle w:val="7706E0EA818841CEBBDD978FA90C9FE6"/>
          </w:pPr>
          <w:r w:rsidRPr="002472BD">
            <w:rPr>
              <w:rStyle w:val="Textedelespacerserv"/>
            </w:rPr>
            <w:t>Cliquez ici pour taper du texte.</w:t>
          </w:r>
        </w:p>
      </w:docPartBody>
    </w:docPart>
    <w:docPart>
      <w:docPartPr>
        <w:name w:val="92AA74FEAD2842DFB9E73B11D31CC957"/>
        <w:category>
          <w:name w:val="Général"/>
          <w:gallery w:val="placeholder"/>
        </w:category>
        <w:types>
          <w:type w:val="bbPlcHdr"/>
        </w:types>
        <w:behaviors>
          <w:behavior w:val="content"/>
        </w:behaviors>
        <w:guid w:val="{89D90A6A-D572-4809-B819-3AC829116401}"/>
      </w:docPartPr>
      <w:docPartBody>
        <w:p w:rsidR="00745D80" w:rsidRDefault="00745D80" w:rsidP="00745D80">
          <w:pPr>
            <w:pStyle w:val="92AA74FEAD2842DFB9E73B11D31CC957"/>
          </w:pPr>
          <w:r w:rsidRPr="002472BD">
            <w:rPr>
              <w:rStyle w:val="Textedelespacerserv"/>
            </w:rPr>
            <w:t>Cliquez ici pour taper du texte.</w:t>
          </w:r>
        </w:p>
      </w:docPartBody>
    </w:docPart>
    <w:docPart>
      <w:docPartPr>
        <w:name w:val="7148C9837F984BB0BF4ECD2CEBBD4F68"/>
        <w:category>
          <w:name w:val="Général"/>
          <w:gallery w:val="placeholder"/>
        </w:category>
        <w:types>
          <w:type w:val="bbPlcHdr"/>
        </w:types>
        <w:behaviors>
          <w:behavior w:val="content"/>
        </w:behaviors>
        <w:guid w:val="{3F4A44E3-5038-40EC-99AF-8DF0C8E8522F}"/>
      </w:docPartPr>
      <w:docPartBody>
        <w:p w:rsidR="00745D80" w:rsidRDefault="00745D80" w:rsidP="00745D80">
          <w:pPr>
            <w:pStyle w:val="7148C9837F984BB0BF4ECD2CEBBD4F68"/>
          </w:pPr>
          <w:r w:rsidRPr="002472BD">
            <w:rPr>
              <w:rStyle w:val="Textedelespacerserv"/>
            </w:rPr>
            <w:t>Cliquez ici pour taper du texte.</w:t>
          </w:r>
        </w:p>
      </w:docPartBody>
    </w:docPart>
    <w:docPart>
      <w:docPartPr>
        <w:name w:val="9A29606B15AC4EE59E267E1CD7C5CB6B"/>
        <w:category>
          <w:name w:val="Général"/>
          <w:gallery w:val="placeholder"/>
        </w:category>
        <w:types>
          <w:type w:val="bbPlcHdr"/>
        </w:types>
        <w:behaviors>
          <w:behavior w:val="content"/>
        </w:behaviors>
        <w:guid w:val="{E2562766-8681-43DA-AFA7-054CFCD48E12}"/>
      </w:docPartPr>
      <w:docPartBody>
        <w:p w:rsidR="00745D80" w:rsidRDefault="00745D80" w:rsidP="00745D80">
          <w:pPr>
            <w:pStyle w:val="9A29606B15AC4EE59E267E1CD7C5CB6B"/>
          </w:pPr>
          <w:r w:rsidRPr="002472BD">
            <w:rPr>
              <w:rStyle w:val="Textedelespacerserv"/>
            </w:rPr>
            <w:t>Cliquez ici pour taper du texte.</w:t>
          </w:r>
        </w:p>
      </w:docPartBody>
    </w:docPart>
    <w:docPart>
      <w:docPartPr>
        <w:name w:val="83E83B771BCA40DE9DECEAD49C0F4EB6"/>
        <w:category>
          <w:name w:val="Général"/>
          <w:gallery w:val="placeholder"/>
        </w:category>
        <w:types>
          <w:type w:val="bbPlcHdr"/>
        </w:types>
        <w:behaviors>
          <w:behavior w:val="content"/>
        </w:behaviors>
        <w:guid w:val="{B85A43E6-1DAC-4D73-A51D-D73638E60580}"/>
      </w:docPartPr>
      <w:docPartBody>
        <w:p w:rsidR="00745D80" w:rsidRDefault="00745D80" w:rsidP="00745D80">
          <w:pPr>
            <w:pStyle w:val="83E83B771BCA40DE9DECEAD49C0F4EB6"/>
          </w:pPr>
          <w:r w:rsidRPr="002472BD">
            <w:rPr>
              <w:rStyle w:val="Textedelespacerserv"/>
            </w:rPr>
            <w:t>Cliquez ici pour taper du texte.</w:t>
          </w:r>
        </w:p>
      </w:docPartBody>
    </w:docPart>
    <w:docPart>
      <w:docPartPr>
        <w:name w:val="9875DA0677554E189B32796A8930A252"/>
        <w:category>
          <w:name w:val="Général"/>
          <w:gallery w:val="placeholder"/>
        </w:category>
        <w:types>
          <w:type w:val="bbPlcHdr"/>
        </w:types>
        <w:behaviors>
          <w:behavior w:val="content"/>
        </w:behaviors>
        <w:guid w:val="{C62D09CC-BE00-4182-B036-76998847428D}"/>
      </w:docPartPr>
      <w:docPartBody>
        <w:p w:rsidR="00745D80" w:rsidRDefault="00745D80" w:rsidP="00745D80">
          <w:pPr>
            <w:pStyle w:val="9875DA0677554E189B32796A8930A252"/>
          </w:pPr>
          <w:r w:rsidRPr="002472BD">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45D80"/>
    <w:rsid w:val="002F30F4"/>
    <w:rsid w:val="004672AC"/>
    <w:rsid w:val="005601EE"/>
    <w:rsid w:val="00745D80"/>
    <w:rsid w:val="008D49F9"/>
    <w:rsid w:val="00E66DE4"/>
    <w:rsid w:val="00E72B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01E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601EE"/>
    <w:rPr>
      <w:color w:val="808080"/>
    </w:rPr>
  </w:style>
  <w:style w:type="paragraph" w:customStyle="1" w:styleId="93F5D5BFC1FD4CE49B84DE17B5555263">
    <w:name w:val="93F5D5BFC1FD4CE49B84DE17B5555263"/>
    <w:rsid w:val="00745D80"/>
  </w:style>
  <w:style w:type="paragraph" w:customStyle="1" w:styleId="3B4E49A364D04162ACB660EDF2BD370F">
    <w:name w:val="3B4E49A364D04162ACB660EDF2BD370F"/>
    <w:rsid w:val="00745D80"/>
  </w:style>
  <w:style w:type="paragraph" w:customStyle="1" w:styleId="9BAF88D877AF4BBEA36214992CE6F025">
    <w:name w:val="9BAF88D877AF4BBEA36214992CE6F025"/>
    <w:rsid w:val="00745D80"/>
  </w:style>
  <w:style w:type="paragraph" w:customStyle="1" w:styleId="973B253FA62C4A4BBA935488284117A0">
    <w:name w:val="973B253FA62C4A4BBA935488284117A0"/>
    <w:rsid w:val="00745D80"/>
  </w:style>
  <w:style w:type="paragraph" w:customStyle="1" w:styleId="03A164808E584D4181B72FDFF653199D">
    <w:name w:val="03A164808E584D4181B72FDFF653199D"/>
    <w:rsid w:val="00745D80"/>
  </w:style>
  <w:style w:type="paragraph" w:customStyle="1" w:styleId="D09722D4425A444F97EC779D797B4664">
    <w:name w:val="D09722D4425A444F97EC779D797B4664"/>
    <w:rsid w:val="00745D80"/>
  </w:style>
  <w:style w:type="paragraph" w:customStyle="1" w:styleId="AD47FD462F2E4ED19F514F7B7431A1A4">
    <w:name w:val="AD47FD462F2E4ED19F514F7B7431A1A4"/>
    <w:rsid w:val="00745D80"/>
  </w:style>
  <w:style w:type="paragraph" w:customStyle="1" w:styleId="1EAD19C729E84BF6B46A6DB7839521D8">
    <w:name w:val="1EAD19C729E84BF6B46A6DB7839521D8"/>
    <w:rsid w:val="00745D80"/>
  </w:style>
  <w:style w:type="paragraph" w:customStyle="1" w:styleId="2247EA7AE5F44E9E9A5A134D8676EB4E">
    <w:name w:val="2247EA7AE5F44E9E9A5A134D8676EB4E"/>
    <w:rsid w:val="00745D80"/>
  </w:style>
  <w:style w:type="paragraph" w:customStyle="1" w:styleId="7706E0EA818841CEBBDD978FA90C9FE6">
    <w:name w:val="7706E0EA818841CEBBDD978FA90C9FE6"/>
    <w:rsid w:val="00745D80"/>
  </w:style>
  <w:style w:type="paragraph" w:customStyle="1" w:styleId="92AA74FEAD2842DFB9E73B11D31CC957">
    <w:name w:val="92AA74FEAD2842DFB9E73B11D31CC957"/>
    <w:rsid w:val="00745D80"/>
  </w:style>
  <w:style w:type="paragraph" w:customStyle="1" w:styleId="7148C9837F984BB0BF4ECD2CEBBD4F68">
    <w:name w:val="7148C9837F984BB0BF4ECD2CEBBD4F68"/>
    <w:rsid w:val="00745D80"/>
  </w:style>
  <w:style w:type="paragraph" w:customStyle="1" w:styleId="9A29606B15AC4EE59E267E1CD7C5CB6B">
    <w:name w:val="9A29606B15AC4EE59E267E1CD7C5CB6B"/>
    <w:rsid w:val="00745D80"/>
  </w:style>
  <w:style w:type="paragraph" w:customStyle="1" w:styleId="83E83B771BCA40DE9DECEAD49C0F4EB6">
    <w:name w:val="83E83B771BCA40DE9DECEAD49C0F4EB6"/>
    <w:rsid w:val="00745D80"/>
  </w:style>
  <w:style w:type="paragraph" w:customStyle="1" w:styleId="9875DA0677554E189B32796A8930A252">
    <w:name w:val="9875DA0677554E189B32796A8930A252"/>
    <w:rsid w:val="00745D80"/>
  </w:style>
  <w:style w:type="paragraph" w:customStyle="1" w:styleId="1EAD19C729E84BF6B46A6DB7839521D81">
    <w:name w:val="1EAD19C729E84BF6B46A6DB7839521D81"/>
    <w:rsid w:val="005601EE"/>
    <w:pPr>
      <w:spacing w:after="0" w:line="240" w:lineRule="auto"/>
    </w:pPr>
    <w:rPr>
      <w:rFonts w:ascii="Times New Roman" w:eastAsia="Times New Roman" w:hAnsi="Times New Roman" w:cs="Times New Roman"/>
      <w:sz w:val="20"/>
      <w:szCs w:val="20"/>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44795-E371-40F9-9238-17E5AB51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1398</Words>
  <Characters>7694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Cahier spécial des charges</vt:lpstr>
    </vt:vector>
  </TitlesOfParts>
  <Company>ORPAH</Company>
  <LinksUpToDate>false</LinksUpToDate>
  <CharactersWithSpaces>9074</CharactersWithSpaces>
  <SharedDoc>false</SharedDoc>
  <HLinks>
    <vt:vector size="30" baseType="variant">
      <vt:variant>
        <vt:i4>3342376</vt:i4>
      </vt:variant>
      <vt:variant>
        <vt:i4>15</vt:i4>
      </vt:variant>
      <vt:variant>
        <vt:i4>0</vt:i4>
      </vt:variant>
      <vt:variant>
        <vt:i4>5</vt:i4>
      </vt:variant>
      <vt:variant>
        <vt:lpwstr>http://www.apaqw.be/Home-Fromages.aspx</vt:lpwstr>
      </vt:variant>
      <vt:variant>
        <vt:lpwstr/>
      </vt:variant>
      <vt:variant>
        <vt:i4>3342376</vt:i4>
      </vt:variant>
      <vt:variant>
        <vt:i4>12</vt:i4>
      </vt:variant>
      <vt:variant>
        <vt:i4>0</vt:i4>
      </vt:variant>
      <vt:variant>
        <vt:i4>5</vt:i4>
      </vt:variant>
      <vt:variant>
        <vt:lpwstr>http://www.apaqw.be/Home-Fromages.aspx</vt:lpwstr>
      </vt:variant>
      <vt:variant>
        <vt:lpwstr/>
      </vt:variant>
      <vt:variant>
        <vt:i4>3342376</vt:i4>
      </vt:variant>
      <vt:variant>
        <vt:i4>9</vt:i4>
      </vt:variant>
      <vt:variant>
        <vt:i4>0</vt:i4>
      </vt:variant>
      <vt:variant>
        <vt:i4>5</vt:i4>
      </vt:variant>
      <vt:variant>
        <vt:lpwstr>http://www.apaqw.be/Home-Fromages.aspx</vt:lpwstr>
      </vt:variant>
      <vt:variant>
        <vt:lpwstr/>
      </vt:variant>
      <vt:variant>
        <vt:i4>1245199</vt:i4>
      </vt:variant>
      <vt:variant>
        <vt:i4>3</vt:i4>
      </vt:variant>
      <vt:variant>
        <vt:i4>0</vt:i4>
      </vt:variant>
      <vt:variant>
        <vt:i4>5</vt:i4>
      </vt:variant>
      <vt:variant>
        <vt:lpwstr>https://agriculture.wallonie.be/progecole</vt:lpwstr>
      </vt:variant>
      <vt:variant>
        <vt:lpwstr/>
      </vt:variant>
      <vt:variant>
        <vt:i4>1245199</vt:i4>
      </vt:variant>
      <vt:variant>
        <vt:i4>0</vt:i4>
      </vt:variant>
      <vt:variant>
        <vt:i4>0</vt:i4>
      </vt:variant>
      <vt:variant>
        <vt:i4>5</vt:i4>
      </vt:variant>
      <vt:variant>
        <vt:lpwstr>https://agriculture.wallonie.be/progecole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spécial des charges</dc:title>
  <dc:creator>MPEYE K.</dc:creator>
  <cp:lastModifiedBy>MORNARD Liliane</cp:lastModifiedBy>
  <cp:revision>8</cp:revision>
  <cp:lastPrinted>2010-01-05T14:12:00Z</cp:lastPrinted>
  <dcterms:created xsi:type="dcterms:W3CDTF">2018-12-21T11:05:00Z</dcterms:created>
  <dcterms:modified xsi:type="dcterms:W3CDTF">2019-08-14T11:44:00Z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liliane.mornard@spw.wallonie.be</vt:lpwstr>
  </property>
  <property fmtid="{D5CDD505-2E9C-101B-9397-08002B2CF9AE}" pid="5" name="MSIP_Label_e72a09c5-6e26-4737-a926-47ef1ab198ae_SetDate">
    <vt:lpwstr>2019-08-08T12:44:04.0885407Z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dc9e9f00-d354-4927-be0f-0280cad179f2</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