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AB643" w14:textId="77777777" w:rsidR="00BA240C" w:rsidRPr="003751EF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2"/>
          <w:szCs w:val="22"/>
          <w:u w:val="single"/>
          <w:lang w:val="fr-FR"/>
        </w:rPr>
      </w:pPr>
      <w:r w:rsidRPr="003751EF">
        <w:rPr>
          <w:rFonts w:asciiTheme="minorHAnsi" w:hAnsi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8868CF4" w14:textId="13E72D1F" w:rsidR="00BA240C" w:rsidRPr="003751EF" w:rsidRDefault="00AA391D" w:rsidP="008A7905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</w:r>
    </w:p>
    <w:p w14:paraId="1CDA462F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CC32EDF" w14:textId="77777777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caps/>
          <w:sz w:val="22"/>
          <w:szCs w:val="22"/>
          <w:lang w:val="fr-FR"/>
        </w:rPr>
      </w:pPr>
      <w:r w:rsidRPr="003751EF">
        <w:rPr>
          <w:rFonts w:asciiTheme="minorHAnsi" w:hAnsiTheme="minorHAnsi"/>
          <w:b/>
          <w:caps/>
          <w:sz w:val="22"/>
          <w:szCs w:val="22"/>
          <w:lang w:val="fr-FR"/>
        </w:rPr>
        <w:t>Nouvelles variétés de MAÏS ENSILAGE au Catalogue national belge des variétés</w:t>
      </w:r>
    </w:p>
    <w:p w14:paraId="66EA0AE2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BB07344" w14:textId="127378BD" w:rsidR="00BA240C" w:rsidRPr="007B17A4" w:rsidRDefault="00DF13C8">
      <w:pPr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Quatre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nouvelles variétés de maïs ensilage sont </w:t>
      </w:r>
      <w:r w:rsidR="003751EF">
        <w:rPr>
          <w:rFonts w:asciiTheme="minorHAnsi" w:hAnsiTheme="minorHAnsi"/>
          <w:sz w:val="22"/>
          <w:szCs w:val="22"/>
          <w:lang w:val="fr-FR"/>
        </w:rPr>
        <w:t xml:space="preserve">admises </w:t>
      </w:r>
      <w:r w:rsidR="00F528EF">
        <w:rPr>
          <w:rFonts w:asciiTheme="minorHAnsi" w:hAnsiTheme="minorHAnsi"/>
          <w:sz w:val="22"/>
          <w:szCs w:val="22"/>
          <w:lang w:val="fr-FR"/>
        </w:rPr>
        <w:t>au Catalogue National B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r w:rsidR="007B17A4">
        <w:rPr>
          <w:rFonts w:asciiTheme="minorHAnsi" w:hAnsiTheme="minorHAnsi"/>
          <w:sz w:val="22"/>
          <w:szCs w:val="22"/>
          <w:lang w:val="fr-FR"/>
        </w:rPr>
        <w:t>Instituut voor Landbouw-, Visserij- en Voedingsonderzoek – ILVO Plant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7B17A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FR"/>
        </w:rPr>
      </w:pPr>
    </w:p>
    <w:p w14:paraId="5B87EB6F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49ABB8F" w14:textId="5204525A" w:rsidR="00F528EF" w:rsidRPr="00F24E1C" w:rsidRDefault="00F528EF" w:rsidP="00F528EF">
      <w:pPr>
        <w:jc w:val="both"/>
        <w:rPr>
          <w:rFonts w:ascii="FlandersArtSans-Regular" w:hAnsi="FlandersArtSans-Regular"/>
          <w:b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réalisés en 201</w:t>
      </w:r>
      <w:r w:rsidR="00DF13C8">
        <w:rPr>
          <w:rFonts w:ascii="FlandersArtSans-Regular" w:hAnsi="FlandersArtSans-Regular"/>
          <w:sz w:val="22"/>
          <w:szCs w:val="22"/>
          <w:lang w:val="fr-FR"/>
        </w:rPr>
        <w:t>8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, 201</w:t>
      </w:r>
      <w:r w:rsidR="00DF13C8">
        <w:rPr>
          <w:rFonts w:ascii="FlandersArtSans-Regular" w:hAnsi="FlandersArtSans-Regular"/>
          <w:sz w:val="22"/>
          <w:szCs w:val="22"/>
          <w:lang w:val="fr-FR"/>
        </w:rPr>
        <w:t>9 et 2020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 en vue de l'inscription des variétés de maïs ensilage au Catalogue national des variétés, ont permis l'admission de la variété suivante: </w:t>
      </w:r>
      <w:r w:rsidR="00DF13C8">
        <w:rPr>
          <w:rFonts w:ascii="FlandersArtSans-Regular" w:hAnsi="FlandersArtSans-Regular"/>
          <w:b/>
          <w:sz w:val="22"/>
          <w:szCs w:val="22"/>
          <w:lang w:val="fr-FR"/>
        </w:rPr>
        <w:t>KWS OSIRIS</w:t>
      </w:r>
      <w:r w:rsidR="00320BE8" w:rsidRPr="00320BE8">
        <w:rPr>
          <w:rFonts w:ascii="FlandersArtSans-Regular" w:hAnsi="FlandersArtSans-Regular"/>
          <w:b/>
          <w:sz w:val="22"/>
          <w:szCs w:val="22"/>
          <w:lang w:val="fr-FR"/>
        </w:rPr>
        <w:t xml:space="preserve">, </w:t>
      </w:r>
      <w:r w:rsidR="00DF13C8">
        <w:rPr>
          <w:rFonts w:ascii="FlandersArtSans-Regular" w:hAnsi="FlandersArtSans-Regular"/>
          <w:b/>
          <w:sz w:val="22"/>
          <w:szCs w:val="22"/>
          <w:lang w:val="fr-FR"/>
        </w:rPr>
        <w:t>BENEFITO, GALEANO et SY NOMAD</w:t>
      </w:r>
      <w:r w:rsidR="00846E39">
        <w:rPr>
          <w:rFonts w:ascii="FlandersArtSans-Regular" w:hAnsi="FlandersArtSans-Regular"/>
          <w:b/>
          <w:sz w:val="22"/>
          <w:szCs w:val="22"/>
          <w:lang w:val="fr-FR"/>
        </w:rPr>
        <w:t>.</w:t>
      </w:r>
    </w:p>
    <w:p w14:paraId="1F1A55F6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50607F41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ont été effectués dans 6 centres situés dans les régions agricoles suivantes : région Condroz (1 essai), région sablo-limoneuse (2 essais), région sablonneuse (1 essai), région limoneuse (1 essai) et région Campine (1 essai).</w:t>
      </w:r>
    </w:p>
    <w:p w14:paraId="20FEC5F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8FE71E5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données concernant la croissance juvénile, la verse, ... sont reprises au tableau</w:t>
      </w:r>
      <w:r w:rsidRPr="00F24E1C">
        <w:rPr>
          <w:rFonts w:ascii="FlandersArtSans-Regular" w:hAnsi="FlandersArtSans-Regular"/>
          <w:color w:val="FF0000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1</w:t>
      </w:r>
      <w:r>
        <w:rPr>
          <w:rFonts w:ascii="FlandersArtSans-Regular" w:hAnsi="FlandersArtSans-Regular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et 2.</w:t>
      </w:r>
    </w:p>
    <w:p w14:paraId="0464491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1655BF18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367801FD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Les résultats de rendement, de précocité et de digestibilité sont repris au tableau 3 et 4.</w:t>
      </w:r>
    </w:p>
    <w:p w14:paraId="34F1155C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1FCD4B15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21C624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49694088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65DD6B5C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7A6C8CF9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  <w:sectPr w:rsidR="00F528EF" w:rsidSect="00F528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DED65E" w14:textId="77777777" w:rsidR="00F528EF" w:rsidRPr="00F24E1C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460"/>
        <w:gridCol w:w="1360"/>
        <w:gridCol w:w="1240"/>
        <w:gridCol w:w="1580"/>
        <w:gridCol w:w="2200"/>
      </w:tblGrid>
      <w:tr w:rsidR="00E70A6F" w:rsidRPr="00846E39" w14:paraId="291E1D1E" w14:textId="77777777" w:rsidTr="00E70A6F">
        <w:trPr>
          <w:trHeight w:val="588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DCB7" w14:textId="77777777" w:rsidR="00E70A6F" w:rsidRPr="00E70A6F" w:rsidRDefault="00E70A6F" w:rsidP="00E70A6F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E70A6F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1 : Caractères généraux des nouvelles variétés précoces de maïs à ensiler admises au catalogue en 2021 en comparaison avec les 4 meilleures variétés témoins sur la base des essais de 2018, 2019 et 2020.</w:t>
            </w:r>
          </w:p>
        </w:tc>
      </w:tr>
      <w:tr w:rsidR="00E70A6F" w:rsidRPr="00846E39" w14:paraId="5021A125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A10" w14:textId="77777777" w:rsidR="00E70A6F" w:rsidRPr="00E70A6F" w:rsidRDefault="00E70A6F" w:rsidP="00E70A6F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A33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DD2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339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4B2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F9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E70A6F" w:rsidRPr="00846E39" w14:paraId="79168B08" w14:textId="77777777" w:rsidTr="00E70A6F">
        <w:trPr>
          <w:trHeight w:val="11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52FD77E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076AC874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Vigueur au départ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698CF27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Floraison des épis (# jours)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4F4FC9CF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Longueur des plantes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42FDDE58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Hauteur moyenne de l'implantation de l'épi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047AF23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 à la verse (% de tiges versées)</w:t>
            </w:r>
          </w:p>
        </w:tc>
      </w:tr>
      <w:tr w:rsidR="00E70A6F" w:rsidRPr="00E70A6F" w14:paraId="16171114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70E0B062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6DB90D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04F8D7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6F2416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6C4EBD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B98202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E70A6F" w:rsidRPr="00E70A6F" w14:paraId="094CBFA4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6DEB2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précoces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A0F8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1B496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9A77A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AA3A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4F736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 centres</w:t>
            </w:r>
          </w:p>
        </w:tc>
      </w:tr>
      <w:tr w:rsidR="00E70A6F" w:rsidRPr="00E70A6F" w14:paraId="4C006AAD" w14:textId="77777777" w:rsidTr="00E70A6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524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OSIRIS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99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FA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BF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89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40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9,4</w:t>
            </w:r>
          </w:p>
        </w:tc>
      </w:tr>
      <w:tr w:rsidR="00E70A6F" w:rsidRPr="00E70A6F" w14:paraId="02B85133" w14:textId="77777777" w:rsidTr="00E70A6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428B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BENEFITO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FAE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03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FAE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92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93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6,5</w:t>
            </w:r>
          </w:p>
        </w:tc>
      </w:tr>
      <w:tr w:rsidR="00E70A6F" w:rsidRPr="00E70A6F" w14:paraId="5C3F9F88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FBB8F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B5956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EF08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DBB3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4F15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BA32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</w:tr>
      <w:tr w:rsidR="00E70A6F" w:rsidRPr="00E70A6F" w14:paraId="692A613F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85D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71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69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635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BF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1B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4,0</w:t>
            </w:r>
          </w:p>
        </w:tc>
      </w:tr>
      <w:tr w:rsidR="00E70A6F" w:rsidRPr="00E70A6F" w14:paraId="3E20F9BB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A32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KEOPS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0C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59E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F8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FCC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396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3,7</w:t>
            </w:r>
          </w:p>
        </w:tc>
      </w:tr>
      <w:tr w:rsidR="00E70A6F" w:rsidRPr="00E70A6F" w14:paraId="18DB7B49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D51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2D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1DE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AA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65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D6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2,8</w:t>
            </w:r>
          </w:p>
        </w:tc>
      </w:tr>
      <w:tr w:rsidR="00E70A6F" w:rsidRPr="00E70A6F" w14:paraId="38B53736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474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42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A9E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1D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ED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F44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8,4</w:t>
            </w:r>
          </w:p>
        </w:tc>
      </w:tr>
      <w:tr w:rsidR="00E70A6F" w:rsidRPr="00E70A6F" w14:paraId="0918C150" w14:textId="77777777" w:rsidTr="00E70A6F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F048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 T = variété témoin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F94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E28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C39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551C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D7E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E70A6F" w:rsidRPr="00E70A6F" w14:paraId="5A9726CF" w14:textId="77777777" w:rsidTr="00E70A6F">
        <w:trPr>
          <w:trHeight w:val="288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DB2E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(2) jours plus tardifs que RONALDINIO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145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854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432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F84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E70A6F" w:rsidRPr="00E70A6F" w14:paraId="1048D97F" w14:textId="77777777" w:rsidTr="00E70A6F">
        <w:trPr>
          <w:trHeight w:val="288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6C7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(3) le témoin des variétés précoses est la moyenne de HAVELIO KWS, KEOPS, KOMPETENS et SY FEEDITOP</w:t>
            </w:r>
          </w:p>
        </w:tc>
      </w:tr>
    </w:tbl>
    <w:p w14:paraId="0F87BCC0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560BD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B44A1B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2FC8D39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DC28FD5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350B0F6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9A1B478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D4EAAD3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3DFC31BA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B953709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166D2D23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65E90C47" w14:textId="77777777" w:rsidR="00F528EF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20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83"/>
        <w:gridCol w:w="2183"/>
        <w:gridCol w:w="2183"/>
        <w:gridCol w:w="2183"/>
        <w:gridCol w:w="2183"/>
        <w:gridCol w:w="425"/>
        <w:gridCol w:w="160"/>
        <w:gridCol w:w="2037"/>
        <w:gridCol w:w="1240"/>
        <w:gridCol w:w="1580"/>
        <w:gridCol w:w="2200"/>
      </w:tblGrid>
      <w:tr w:rsidR="00E70A6F" w:rsidRPr="00846E39" w14:paraId="3B460684" w14:textId="77777777" w:rsidTr="00E70A6F">
        <w:trPr>
          <w:gridAfter w:val="5"/>
          <w:wAfter w:w="7217" w:type="dxa"/>
          <w:trHeight w:val="540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948AE" w14:textId="77777777" w:rsidR="00E70A6F" w:rsidRPr="00E70A6F" w:rsidRDefault="00E70A6F" w:rsidP="00E70A6F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E70A6F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2 : Caractères généraux des nouvelles variétés tardives de maïs à ensiler admises au catalogue en 2021 en comparaison avec les 4 meilleures variétés témoins sur la base des essais de 2018, 2019 et 2020.</w:t>
            </w:r>
          </w:p>
        </w:tc>
      </w:tr>
      <w:tr w:rsidR="00E70A6F" w:rsidRPr="00846E39" w14:paraId="4F3EDBF9" w14:textId="77777777" w:rsidTr="00E70A6F">
        <w:trPr>
          <w:trHeight w:val="288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E7D" w14:textId="77777777" w:rsidR="00E70A6F" w:rsidRPr="00E70A6F" w:rsidRDefault="00E70A6F" w:rsidP="00E70A6F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E4C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0585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83BB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131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80D8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E70A6F" w:rsidRPr="00846E39" w14:paraId="12FC44A5" w14:textId="77777777" w:rsidTr="00E70A6F">
        <w:trPr>
          <w:gridAfter w:val="6"/>
          <w:wAfter w:w="7642" w:type="dxa"/>
          <w:trHeight w:val="11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989C2E3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750659B9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Vigueur au départ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0FAD178E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Floraison des épis (# jours)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7E6D541C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Longueur des plantes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4340B8D9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Hauteur moyenne de l'implantation de l'épi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5002E48" w14:textId="77777777" w:rsidR="00E70A6F" w:rsidRPr="00E70A6F" w:rsidRDefault="00E70A6F" w:rsidP="00E70A6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 à la verse (% de tiges versées)</w:t>
            </w:r>
          </w:p>
        </w:tc>
      </w:tr>
      <w:tr w:rsidR="00E70A6F" w:rsidRPr="00E70A6F" w14:paraId="0E789D1D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72E2222A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45963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0A1EBC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EDF9CB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38C0DB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EF8163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E70A6F" w:rsidRPr="00E70A6F" w14:paraId="16F59284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01B4E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45AE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0020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B4DB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05625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590E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 centres</w:t>
            </w:r>
          </w:p>
        </w:tc>
      </w:tr>
      <w:tr w:rsidR="00E70A6F" w:rsidRPr="00E70A6F" w14:paraId="245B483D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9131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GALEANO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A55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71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69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470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C2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2,9</w:t>
            </w:r>
          </w:p>
        </w:tc>
      </w:tr>
      <w:tr w:rsidR="00E70A6F" w:rsidRPr="00E70A6F" w14:paraId="41CC0E5D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F1E5B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(3)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C6CD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9320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104EA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6850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B7AA0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E70A6F" w:rsidRPr="00E70A6F" w14:paraId="2E8842EE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F24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30.238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24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9D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98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97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2F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</w:tr>
      <w:tr w:rsidR="00E70A6F" w:rsidRPr="00E70A6F" w14:paraId="5B6B5873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3F6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37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B6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F20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DA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D3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6,2</w:t>
            </w:r>
          </w:p>
        </w:tc>
      </w:tr>
      <w:tr w:rsidR="00E70A6F" w:rsidRPr="00E70A6F" w14:paraId="0BB90C96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556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AC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EA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49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A5B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3A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11,2</w:t>
            </w:r>
          </w:p>
        </w:tc>
      </w:tr>
      <w:tr w:rsidR="00E70A6F" w:rsidRPr="00E70A6F" w14:paraId="39F38001" w14:textId="77777777" w:rsidTr="00E70A6F">
        <w:trPr>
          <w:gridAfter w:val="6"/>
          <w:wAfter w:w="7642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072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19F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FC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A5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CB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16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15,6</w:t>
            </w:r>
          </w:p>
        </w:tc>
      </w:tr>
      <w:tr w:rsidR="00E70A6F" w:rsidRPr="00E70A6F" w14:paraId="22EA57A6" w14:textId="77777777" w:rsidTr="00E70A6F">
        <w:trPr>
          <w:gridAfter w:val="5"/>
          <w:wAfter w:w="7217" w:type="dxa"/>
          <w:trHeight w:val="288"/>
        </w:trPr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830D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 T = variété témoin</w:t>
            </w:r>
          </w:p>
        </w:tc>
      </w:tr>
      <w:tr w:rsidR="00E70A6F" w:rsidRPr="00E70A6F" w14:paraId="66124452" w14:textId="77777777" w:rsidTr="00E70A6F">
        <w:trPr>
          <w:gridAfter w:val="5"/>
          <w:wAfter w:w="7217" w:type="dxa"/>
          <w:trHeight w:val="288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518D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(2) jours plus tardifs que RONALDINIO</w:t>
            </w:r>
          </w:p>
        </w:tc>
      </w:tr>
      <w:tr w:rsidR="00E70A6F" w:rsidRPr="00E70A6F" w14:paraId="0BD8C398" w14:textId="77777777" w:rsidTr="00E70A6F">
        <w:trPr>
          <w:gridAfter w:val="5"/>
          <w:wAfter w:w="7217" w:type="dxa"/>
          <w:trHeight w:val="288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D2C" w14:textId="48090CF4" w:rsidR="00E70A6F" w:rsidRPr="00E70A6F" w:rsidRDefault="00846E39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(3)</w:t>
            </w:r>
            <w:r w:rsidR="00E70A6F"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le témoin des variétés tardives est la moyenne de LG 30.238, LG 31.235, SY FANATIC et SY MADRAS</w:t>
            </w:r>
          </w:p>
        </w:tc>
      </w:tr>
    </w:tbl>
    <w:p w14:paraId="722C2349" w14:textId="2C035CA1" w:rsidR="00F528EF" w:rsidRPr="00320BE8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80552D9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9565D92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A9F5754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E60776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CB8FA74" w14:textId="364141DC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0885C1C" w14:textId="1E48873A" w:rsidR="00E70A6F" w:rsidRDefault="00E70A6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F786F05" w14:textId="77777777" w:rsidR="00E70A6F" w:rsidRDefault="00E70A6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F6D2402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90B41D5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9BFB51E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1010594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233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2693"/>
        <w:gridCol w:w="636"/>
        <w:gridCol w:w="2057"/>
        <w:gridCol w:w="3583"/>
        <w:gridCol w:w="615"/>
        <w:gridCol w:w="680"/>
        <w:gridCol w:w="627"/>
        <w:gridCol w:w="2200"/>
        <w:gridCol w:w="1300"/>
      </w:tblGrid>
      <w:tr w:rsidR="00E70A6F" w:rsidRPr="00846E39" w14:paraId="1C5BEE6F" w14:textId="77777777" w:rsidTr="00E70A6F">
        <w:trPr>
          <w:gridAfter w:val="6"/>
          <w:wAfter w:w="9005" w:type="dxa"/>
          <w:trHeight w:val="564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C761B" w14:textId="77777777" w:rsidR="00E70A6F" w:rsidRPr="00E70A6F" w:rsidRDefault="00E70A6F" w:rsidP="00E70A6F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E70A6F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3 : Résultats des rendements et de précocité des nouvelles variétés précoces de maïs à ensiler admises au catalogue en 2021 en comparaison avec les 4 meilleures variétés témoins, sur la base des essais de 2018, 2019 et 2020.</w:t>
            </w:r>
          </w:p>
        </w:tc>
      </w:tr>
      <w:tr w:rsidR="00E70A6F" w:rsidRPr="00846E39" w14:paraId="3CDEC83B" w14:textId="77777777" w:rsidTr="00E70A6F">
        <w:trPr>
          <w:trHeight w:val="288"/>
        </w:trPr>
        <w:tc>
          <w:tcPr>
            <w:tcW w:w="1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F49" w14:textId="77777777" w:rsidR="00E70A6F" w:rsidRPr="00E70A6F" w:rsidRDefault="00E70A6F" w:rsidP="00E70A6F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A786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567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352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800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2178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76C" w14:textId="77777777" w:rsidR="00E70A6F" w:rsidRPr="00E70A6F" w:rsidRDefault="00E70A6F" w:rsidP="00E70A6F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E70A6F" w:rsidRPr="00E70A6F" w14:paraId="0F24EC6E" w14:textId="77777777" w:rsidTr="00E70A6F">
        <w:trPr>
          <w:gridAfter w:val="6"/>
          <w:wAfter w:w="9005" w:type="dxa"/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9B44BC9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24CC3B62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4A0EDE8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77B457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E70A6F" w:rsidRPr="00E70A6F" w14:paraId="414C280F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68EF7A7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5BF8448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4283FE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CE65D6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A25B648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CEC571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E795F5B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E70A6F" w:rsidRPr="00E70A6F" w14:paraId="3D4794A3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1A9A6FC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77DBBB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53541AB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7250174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B5B229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2807B68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60AF437" w14:textId="77777777" w:rsidR="00E70A6F" w:rsidRPr="00E70A6F" w:rsidRDefault="00E70A6F" w:rsidP="00E70A6F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E70A6F" w:rsidRPr="00E70A6F" w14:paraId="40C409BE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1DF399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précoces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17323C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F192A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A53348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AD0E86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12FB74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56F1A" w14:textId="77777777" w:rsidR="00E70A6F" w:rsidRPr="00E70A6F" w:rsidRDefault="00E70A6F" w:rsidP="00E70A6F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E70A6F" w:rsidRPr="00E70A6F" w14:paraId="71CA8761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AEF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OSIRIS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5A7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7E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33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34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8FC5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40,2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32A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76,9</w:t>
            </w:r>
          </w:p>
        </w:tc>
      </w:tr>
      <w:tr w:rsidR="00E70A6F" w:rsidRPr="00E70A6F" w14:paraId="2C798592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C21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BENEFITO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31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CB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A4E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C4A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76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39,2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46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77,0</w:t>
            </w:r>
          </w:p>
        </w:tc>
      </w:tr>
      <w:tr w:rsidR="00E70A6F" w:rsidRPr="00E70A6F" w14:paraId="4823AA21" w14:textId="77777777" w:rsidTr="00E70A6F">
        <w:trPr>
          <w:gridAfter w:val="6"/>
          <w:wAfter w:w="9005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5F014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8186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C881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E03E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92A3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60DC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C285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77,3</w:t>
            </w:r>
          </w:p>
        </w:tc>
      </w:tr>
      <w:tr w:rsidR="00E70A6F" w:rsidRPr="00E70A6F" w14:paraId="280098B9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3C0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57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9B0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0C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DAE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7E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E2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77,4</w:t>
            </w:r>
          </w:p>
        </w:tc>
      </w:tr>
      <w:tr w:rsidR="00E70A6F" w:rsidRPr="00E70A6F" w14:paraId="7AC36E57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C0C9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KEOPS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5C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93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37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43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3736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40,4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38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76,8</w:t>
            </w:r>
          </w:p>
        </w:tc>
      </w:tr>
      <w:tr w:rsidR="00E70A6F" w:rsidRPr="00E70A6F" w14:paraId="5459E441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C10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06A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AB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265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F72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1B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40,6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EB9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78,0</w:t>
            </w:r>
          </w:p>
        </w:tc>
      </w:tr>
      <w:tr w:rsidR="00E70A6F" w:rsidRPr="00E70A6F" w14:paraId="514BD63D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288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AF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548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351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20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E94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626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77,1</w:t>
            </w:r>
          </w:p>
        </w:tc>
      </w:tr>
      <w:tr w:rsidR="00E70A6F" w:rsidRPr="00E70A6F" w14:paraId="2B4C6F8F" w14:textId="77777777" w:rsidTr="00E70A6F">
        <w:trPr>
          <w:gridAfter w:val="6"/>
          <w:wAfter w:w="900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66B21B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précoces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BAEB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B8F4F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58CD6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8BDFD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19898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D815B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84FDC" w14:textId="77777777" w:rsidR="00E70A6F" w:rsidRPr="00E70A6F" w:rsidRDefault="00E70A6F" w:rsidP="00E70A6F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E70A6F" w:rsidRPr="00E70A6F" w14:paraId="61C08206" w14:textId="77777777" w:rsidTr="00E70A6F">
        <w:trPr>
          <w:trHeight w:val="288"/>
        </w:trPr>
        <w:tc>
          <w:tcPr>
            <w:tcW w:w="22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831D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E70A6F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le témoin des variétés précoses est la moyenne de HAVELIO KWS, KEOPS, KOMPETENS et SY FEEDITOP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1EC" w14:textId="77777777" w:rsidR="00E70A6F" w:rsidRPr="00E70A6F" w:rsidRDefault="00E70A6F" w:rsidP="00E70A6F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5E3D5A8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2C691D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6D57956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69CB3E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4AD9E3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39ACDBD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4D3A2E0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61C55B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38108447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CAF5FF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1F00C40C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9201F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23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72"/>
        <w:gridCol w:w="1772"/>
        <w:gridCol w:w="1772"/>
        <w:gridCol w:w="1772"/>
        <w:gridCol w:w="1971"/>
        <w:gridCol w:w="366"/>
        <w:gridCol w:w="1606"/>
        <w:gridCol w:w="307"/>
        <w:gridCol w:w="1300"/>
        <w:gridCol w:w="2427"/>
        <w:gridCol w:w="656"/>
        <w:gridCol w:w="590"/>
        <w:gridCol w:w="645"/>
        <w:gridCol w:w="2200"/>
        <w:gridCol w:w="1300"/>
      </w:tblGrid>
      <w:tr w:rsidR="00F326EE" w:rsidRPr="00846E39" w14:paraId="077F9F6F" w14:textId="77777777" w:rsidTr="00F326EE">
        <w:trPr>
          <w:gridAfter w:val="7"/>
          <w:wAfter w:w="9118" w:type="dxa"/>
          <w:trHeight w:val="624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8FE8" w14:textId="77777777" w:rsidR="00F326EE" w:rsidRPr="00F326EE" w:rsidRDefault="00F326EE" w:rsidP="00F326EE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F326EE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4 : Résultats des rendements et de précocité des nouvelles variétés tardives de maïs à ensiler admises au catalogue en 2021 en comparaison avec les 4 meilleures variétés témoins, sur la base des essais de 2018, 2019 et 2020.</w:t>
            </w:r>
          </w:p>
        </w:tc>
      </w:tr>
      <w:tr w:rsidR="00F326EE" w:rsidRPr="00846E39" w14:paraId="29CDA462" w14:textId="77777777" w:rsidTr="00F326EE">
        <w:trPr>
          <w:trHeight w:val="288"/>
        </w:trPr>
        <w:tc>
          <w:tcPr>
            <w:tcW w:w="1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B3B" w14:textId="77777777" w:rsidR="00F326EE" w:rsidRPr="00F326EE" w:rsidRDefault="00F326EE" w:rsidP="00F326EE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55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FF0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17D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FDD7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1C5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A43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F326EE" w:rsidRPr="00F326EE" w14:paraId="6E764FD5" w14:textId="77777777" w:rsidTr="00F326EE">
        <w:trPr>
          <w:gridAfter w:val="8"/>
          <w:wAfter w:w="9425" w:type="dxa"/>
          <w:trHeight w:val="8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128077C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  <w:hideMark/>
          </w:tcPr>
          <w:p w14:paraId="07B40F9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1C7E5A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CC14B6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F326EE" w:rsidRPr="00F326EE" w14:paraId="1854F853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BE19F08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99ECB1A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E26C14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59079E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A8615C3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4FD99C1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00058A1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F326EE" w:rsidRPr="00F326EE" w14:paraId="702CBAF2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EC747D8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E1BEC15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03CA776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F13ECC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02E548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D22FECE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2960439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F326EE" w:rsidRPr="00F326EE" w14:paraId="280BEF48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0CD79D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B88C0F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E1F631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AE6800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D8BCAA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CA988E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B4E6A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F326EE" w:rsidRPr="00F326EE" w14:paraId="33A64FA9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6E87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GALEANO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4E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08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F89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713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ADA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37,2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D3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76,0</w:t>
            </w:r>
          </w:p>
        </w:tc>
      </w:tr>
      <w:tr w:rsidR="00F326EE" w:rsidRPr="00F326EE" w14:paraId="18FF1502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AE794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2E2C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3714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D30A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FF5D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7396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148B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77,3</w:t>
            </w:r>
          </w:p>
        </w:tc>
      </w:tr>
      <w:tr w:rsidR="00F326EE" w:rsidRPr="00F326EE" w14:paraId="03B856FD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B9F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30.238 (T)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79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18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DC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67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62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37,9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BCC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76,3</w:t>
            </w:r>
          </w:p>
        </w:tc>
      </w:tr>
      <w:tr w:rsidR="00F326EE" w:rsidRPr="00F326EE" w14:paraId="6A19404A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C06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12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90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2F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C8E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FD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54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78,4</w:t>
            </w:r>
          </w:p>
        </w:tc>
      </w:tr>
      <w:tr w:rsidR="00F326EE" w:rsidRPr="00F326EE" w14:paraId="71FA31BD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4121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E8F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92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39F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28C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28C9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7C2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78,3</w:t>
            </w:r>
          </w:p>
        </w:tc>
      </w:tr>
      <w:tr w:rsidR="00F326EE" w:rsidRPr="00F326EE" w14:paraId="48990E75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680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34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5C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D5A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46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409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75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76,5</w:t>
            </w:r>
          </w:p>
        </w:tc>
      </w:tr>
      <w:tr w:rsidR="00F326EE" w:rsidRPr="00F326EE" w14:paraId="3E60B2C6" w14:textId="77777777" w:rsidTr="00F326EE">
        <w:trPr>
          <w:gridAfter w:val="8"/>
          <w:wAfter w:w="942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CC6B88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Tardives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60FC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17689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746A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22376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EC2A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E1A7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20185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94D79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DEE6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F326EE" w:rsidRPr="00F326EE" w14:paraId="75AFBAE1" w14:textId="77777777" w:rsidTr="00F326EE">
        <w:trPr>
          <w:gridAfter w:val="6"/>
          <w:wAfter w:w="7818" w:type="dxa"/>
          <w:trHeight w:val="288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457" w14:textId="26AF98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le témoin des variétés tardives est la moyenne de LG </w:t>
            </w:r>
            <w:r w:rsidR="00846E3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30.238, LG 31.235, SY FANATIC et</w:t>
            </w: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SY MADRAS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59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598EA36" w14:textId="77777777" w:rsidR="00417178" w:rsidRPr="00320BE8" w:rsidRDefault="00417178" w:rsidP="00F528EF">
      <w:pPr>
        <w:rPr>
          <w:rFonts w:asciiTheme="minorHAnsi" w:hAnsiTheme="minorHAnsi"/>
          <w:sz w:val="22"/>
          <w:szCs w:val="22"/>
        </w:rPr>
      </w:pPr>
    </w:p>
    <w:p w14:paraId="437C186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AC08973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  <w:sectPr w:rsidR="00F528EF" w:rsidSect="00F528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5C171" w14:textId="77777777" w:rsidR="00F528EF" w:rsidRPr="0028030B" w:rsidRDefault="00F528EF" w:rsidP="00F528EF">
      <w:pPr>
        <w:rPr>
          <w:rFonts w:ascii="FlandersArtSans-Regular" w:hAnsi="FlandersArtSans-Regular"/>
          <w:sz w:val="22"/>
          <w:szCs w:val="22"/>
          <w:lang w:val="fr-BE"/>
        </w:rPr>
      </w:pPr>
      <w:r w:rsidRPr="0028030B">
        <w:rPr>
          <w:rFonts w:ascii="FlandersArtSans-Regular" w:hAnsi="FlandersArtSans-Regular"/>
          <w:sz w:val="22"/>
          <w:szCs w:val="22"/>
          <w:u w:val="single"/>
          <w:lang w:val="fr-FR"/>
        </w:rPr>
        <w:lastRenderedPageBreak/>
        <w:t>DESCRIPTION DES VARIETES :</w:t>
      </w:r>
    </w:p>
    <w:p w14:paraId="35BADC86" w14:textId="77777777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BE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960"/>
        <w:gridCol w:w="960"/>
        <w:gridCol w:w="960"/>
        <w:gridCol w:w="960"/>
        <w:gridCol w:w="960"/>
        <w:gridCol w:w="960"/>
        <w:gridCol w:w="960"/>
      </w:tblGrid>
      <w:tr w:rsidR="00F326EE" w:rsidRPr="00F326EE" w14:paraId="2BDF6E6A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DEB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OSIRIS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5E7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E55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F6E8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7DB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187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3123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E10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4D09E80F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310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6C63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F326EE" w:rsidRPr="00F326EE" w14:paraId="757A1C7B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55F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1916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F326EE" w:rsidRPr="00F326EE" w14:paraId="615DC782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A36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977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F326EE" w:rsidRPr="00F326EE" w14:paraId="1005AFDD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B0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4F4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Hybride trois voies</w:t>
            </w:r>
          </w:p>
        </w:tc>
      </w:tr>
      <w:tr w:rsidR="00F326EE" w:rsidRPr="00F326EE" w14:paraId="303E20F4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6D01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de grain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04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 - denté</w:t>
            </w:r>
          </w:p>
        </w:tc>
      </w:tr>
      <w:tr w:rsidR="00F326EE" w:rsidRPr="00F326EE" w14:paraId="6EE5917C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01B6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 comme maïs à ensiler</w:t>
            </w:r>
          </w:p>
        </w:tc>
      </w:tr>
      <w:tr w:rsidR="00F326EE" w:rsidRPr="00F326EE" w14:paraId="606CE047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313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2018, 2019 et 2020 sous la référence: KXB7018</w:t>
            </w:r>
          </w:p>
        </w:tc>
      </w:tr>
      <w:tr w:rsidR="00F326EE" w:rsidRPr="00F326EE" w14:paraId="283F48B2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C05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/01626</w:t>
            </w:r>
          </w:p>
        </w:tc>
      </w:tr>
      <w:tr w:rsidR="00F326EE" w:rsidRPr="00F326EE" w14:paraId="0895B977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9614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6B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F4CD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A05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AB9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0AEE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07E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80E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43D235CC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BEA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BENEFITO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8BE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1A3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4AA4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C4E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F761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BF3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D74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6B645F34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A48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60E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F326EE" w:rsidRPr="00F326EE" w14:paraId="44B6CB0F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3871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5E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F326EE" w:rsidRPr="00F326EE" w14:paraId="0DDF0801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B40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3710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F326EE" w:rsidRPr="00F326EE" w14:paraId="777D0FCA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1C4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46E8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Hybride simple</w:t>
            </w:r>
          </w:p>
        </w:tc>
      </w:tr>
      <w:tr w:rsidR="00F326EE" w:rsidRPr="00F326EE" w14:paraId="7041EA02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C9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de grain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8EF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 à corné - denté</w:t>
            </w:r>
          </w:p>
        </w:tc>
      </w:tr>
      <w:tr w:rsidR="00F326EE" w:rsidRPr="00F326EE" w14:paraId="4BF81066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4FFB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 comme maïs à ensiler</w:t>
            </w:r>
          </w:p>
        </w:tc>
      </w:tr>
      <w:tr w:rsidR="00F326EE" w:rsidRPr="00F326EE" w14:paraId="591C82FA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616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2018, 2019 et 2020 sous la référence: KXB8307</w:t>
            </w:r>
          </w:p>
        </w:tc>
      </w:tr>
      <w:tr w:rsidR="00F326EE" w:rsidRPr="00F326EE" w14:paraId="77B74F66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985F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/01636</w:t>
            </w:r>
          </w:p>
        </w:tc>
      </w:tr>
      <w:tr w:rsidR="00F326EE" w:rsidRPr="00F326EE" w14:paraId="1A8DF519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E28E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4E01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63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357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F03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13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D5B6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C58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51CA1AF9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D7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GALEANO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118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A01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D4F8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AA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8D6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1E98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2A5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42E9BD9D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3C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459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F326EE" w:rsidRPr="00F326EE" w14:paraId="69539A02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D5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DA4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F326EE" w:rsidRPr="00F326EE" w14:paraId="32A8C7C9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B43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BFB1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F326EE" w:rsidRPr="00F326EE" w14:paraId="7F1497DF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45BC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FD5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Hybride trois voies</w:t>
            </w:r>
          </w:p>
        </w:tc>
      </w:tr>
      <w:tr w:rsidR="00F326EE" w:rsidRPr="00F326EE" w14:paraId="1D98C036" w14:textId="77777777" w:rsidTr="00F326E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43F7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de grain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19C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 - denté</w:t>
            </w:r>
          </w:p>
        </w:tc>
      </w:tr>
      <w:tr w:rsidR="00F326EE" w:rsidRPr="00F326EE" w14:paraId="4C23ECBC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67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 comme maïs à ensiler</w:t>
            </w:r>
          </w:p>
        </w:tc>
      </w:tr>
      <w:tr w:rsidR="00F326EE" w:rsidRPr="00F326EE" w14:paraId="73BD4E52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266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2018, 2019 et 2020 sous la référence: KXB8303</w:t>
            </w:r>
          </w:p>
        </w:tc>
      </w:tr>
      <w:tr w:rsidR="00F326EE" w:rsidRPr="00F326EE" w14:paraId="06965A70" w14:textId="77777777" w:rsidTr="00F326EE">
        <w:trPr>
          <w:trHeight w:val="288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3A1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RW 80-1121</w:t>
            </w:r>
          </w:p>
        </w:tc>
      </w:tr>
    </w:tbl>
    <w:p w14:paraId="79395CAE" w14:textId="5B59C294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DA8E230" w14:textId="41C35CC3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4D4A3A70" w14:textId="77777777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6840B0D4" w14:textId="77777777" w:rsidR="00F528EF" w:rsidRPr="003751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2AAD5791" w14:textId="2976021C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Variétés </w:t>
      </w:r>
      <w:r w:rsidR="007D16EC">
        <w:rPr>
          <w:rFonts w:asciiTheme="minorHAnsi" w:hAnsiTheme="minorHAnsi"/>
          <w:sz w:val="22"/>
          <w:szCs w:val="22"/>
          <w:u w:val="single"/>
          <w:lang w:val="fr-FR"/>
        </w:rPr>
        <w:t xml:space="preserve">admises </w:t>
      </w: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>après 2 années d'essais</w:t>
      </w:r>
    </w:p>
    <w:p w14:paraId="57051032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57E6937" w14:textId="23364711" w:rsidR="00BA240C" w:rsidRPr="003751EF" w:rsidRDefault="00F326EE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Les essais réalisés en 2019 et 2020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en vue de l'inscription des variétés de maïs ensilage au Catalogue national des variétés, ont permis l'a</w:t>
      </w:r>
      <w:r w:rsidR="00846E39">
        <w:rPr>
          <w:rFonts w:asciiTheme="minorHAnsi" w:hAnsiTheme="minorHAnsi"/>
          <w:sz w:val="22"/>
          <w:szCs w:val="22"/>
          <w:lang w:val="fr-FR"/>
        </w:rPr>
        <w:t>dmission de la variété suivante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>:</w:t>
      </w:r>
      <w:r w:rsidR="00311C34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SY NOMAD</w:t>
      </w:r>
    </w:p>
    <w:p w14:paraId="01916D2C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315ED14" w14:textId="77777777" w:rsidR="00BA240C" w:rsidRPr="003751EF" w:rsidRDefault="00AA391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essais ont été effectués dans 6 centres situés dans les régions agricoles suivantes : région Condroz (1 essai), région sablo-limoneuse (2 essais), région sablonneuse (1 essai), région limoneuse (1 essai) et région Campine (1 essai).</w:t>
      </w:r>
    </w:p>
    <w:p w14:paraId="775BA869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9271B83" w14:textId="35BE2D81" w:rsidR="00BA240C" w:rsidRPr="003751EF" w:rsidRDefault="00AA391D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données concernant la croissance juvénile, la verse, ... sont reprises au</w:t>
      </w:r>
      <w:r w:rsidR="003751EF">
        <w:rPr>
          <w:rFonts w:asciiTheme="minorHAnsi" w:hAnsiTheme="minorHAnsi"/>
          <w:sz w:val="22"/>
          <w:szCs w:val="22"/>
          <w:lang w:val="fr-FR"/>
        </w:rPr>
        <w:t>x</w:t>
      </w:r>
      <w:r w:rsidR="00320BE8">
        <w:rPr>
          <w:rFonts w:asciiTheme="minorHAnsi" w:hAnsiTheme="minorHAnsi"/>
          <w:sz w:val="22"/>
          <w:szCs w:val="22"/>
          <w:lang w:val="fr-FR"/>
        </w:rPr>
        <w:t xml:space="preserve"> tableaux 5</w:t>
      </w:r>
      <w:r w:rsidRPr="003751EF">
        <w:rPr>
          <w:rFonts w:asciiTheme="minorHAnsi" w:hAnsiTheme="minorHAnsi"/>
          <w:sz w:val="22"/>
          <w:szCs w:val="22"/>
          <w:lang w:val="fr-FR"/>
        </w:rPr>
        <w:t>.</w:t>
      </w:r>
      <w:r w:rsidR="00F528EF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C574122" w14:textId="77777777" w:rsidR="00BA240C" w:rsidRPr="003751EF" w:rsidRDefault="00BA240C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3A6ABFAB" w14:textId="4885989B" w:rsidR="00BA240C" w:rsidRPr="003751EF" w:rsidRDefault="00AA391D">
      <w:pPr>
        <w:widowControl/>
        <w:jc w:val="both"/>
        <w:rPr>
          <w:rFonts w:asciiTheme="minorHAnsi" w:hAnsiTheme="minorHAnsi"/>
          <w:lang w:val="nl-BE"/>
        </w:rPr>
      </w:pPr>
      <w:r w:rsidRPr="003751EF">
        <w:rPr>
          <w:rFonts w:asciiTheme="minorHAnsi" w:hAnsiTheme="minorHAnsi"/>
          <w:sz w:val="22"/>
          <w:szCs w:val="22"/>
          <w:lang w:val="fr-BE" w:eastAsia="nl-BE"/>
        </w:rPr>
        <w:t>Les résultats de rendement, de précocité et de digestibilité sont repris au</w:t>
      </w:r>
      <w:r w:rsidR="003751EF">
        <w:rPr>
          <w:rFonts w:asciiTheme="minorHAnsi" w:hAnsiTheme="minorHAnsi"/>
          <w:sz w:val="22"/>
          <w:szCs w:val="22"/>
          <w:lang w:val="fr-BE" w:eastAsia="nl-BE"/>
        </w:rPr>
        <w:t>x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 xml:space="preserve"> tableau</w:t>
      </w:r>
      <w:r w:rsidR="00320BE8">
        <w:rPr>
          <w:rFonts w:asciiTheme="minorHAnsi" w:hAnsiTheme="minorHAnsi"/>
          <w:sz w:val="22"/>
          <w:szCs w:val="22"/>
          <w:lang w:val="fr-BE" w:eastAsia="nl-BE"/>
        </w:rPr>
        <w:t>x 6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.</w:t>
      </w:r>
    </w:p>
    <w:p w14:paraId="2C47E8F3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5DC08658" w14:textId="77777777" w:rsidR="00BA240C" w:rsidRPr="003751EF" w:rsidRDefault="00AA391D">
      <w:pPr>
        <w:widowControl/>
        <w:jc w:val="both"/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sectPr w:rsidR="00BA240C" w:rsidRPr="003751EF">
          <w:footerReference w:type="default" r:id="rId13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-6145"/>
        </w:sectPr>
      </w:pPr>
      <w:r w:rsidRPr="003751EF"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0EA8DCDA" w14:textId="36A3DC52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tbl>
      <w:tblPr>
        <w:tblW w:w="20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54"/>
        <w:gridCol w:w="2155"/>
        <w:gridCol w:w="2154"/>
        <w:gridCol w:w="2155"/>
        <w:gridCol w:w="247"/>
        <w:gridCol w:w="1720"/>
        <w:gridCol w:w="188"/>
        <w:gridCol w:w="565"/>
        <w:gridCol w:w="967"/>
        <w:gridCol w:w="1720"/>
        <w:gridCol w:w="1720"/>
        <w:gridCol w:w="1720"/>
      </w:tblGrid>
      <w:tr w:rsidR="00F326EE" w:rsidRPr="00846E39" w14:paraId="26121961" w14:textId="77777777" w:rsidTr="00F326EE">
        <w:trPr>
          <w:gridAfter w:val="4"/>
          <w:wAfter w:w="6127" w:type="dxa"/>
          <w:trHeight w:val="588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43D6E4BE" w14:textId="77777777" w:rsidR="00F326EE" w:rsidRPr="00F326EE" w:rsidRDefault="00F326EE" w:rsidP="00F326EE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F326EE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5 : Caractères généraux des nouvelles variétés tardives de maïs à ensiler admises au catalogue en 2021 en comparaison avec les 4 meilleures variétés témoins sur base des essais de 2019 et 2020</w:t>
            </w:r>
          </w:p>
        </w:tc>
      </w:tr>
      <w:tr w:rsidR="00F326EE" w:rsidRPr="00846E39" w14:paraId="1FE5FA61" w14:textId="77777777" w:rsidTr="00F326EE">
        <w:trPr>
          <w:trHeight w:val="28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64553D" w14:textId="77777777" w:rsidR="00F326EE" w:rsidRPr="00F326EE" w:rsidRDefault="00F326EE" w:rsidP="00F326EE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726C51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563416B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D185B4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003307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5664806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F326EE" w:rsidRPr="00846E39" w14:paraId="0FE91EED" w14:textId="77777777" w:rsidTr="00F326EE">
        <w:trPr>
          <w:gridAfter w:val="5"/>
          <w:wAfter w:w="6692" w:type="dxa"/>
          <w:trHeight w:val="8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54C319CD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5BC1C103" w14:textId="35B7E636" w:rsidR="00F326EE" w:rsidRPr="00F326EE" w:rsidRDefault="00F326EE" w:rsidP="00F326EE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 au départ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33166D60" w14:textId="6B077351" w:rsidR="00F326EE" w:rsidRPr="00F326EE" w:rsidRDefault="00F326EE" w:rsidP="00F326EE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 des épis (# jours)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7E6EDB2E" w14:textId="17DFD221" w:rsidR="00F326EE" w:rsidRPr="00F326EE" w:rsidRDefault="00F326EE" w:rsidP="00F326EE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 des plantes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7DDB75B5" w14:textId="008CFE74" w:rsidR="00F326EE" w:rsidRPr="00F326EE" w:rsidRDefault="00F326EE" w:rsidP="00F326EE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 moyenne de l'implantation de l'épi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73FA6A6" w14:textId="77777777" w:rsidR="00F326EE" w:rsidRPr="00F326EE" w:rsidRDefault="00F326EE" w:rsidP="00F326EE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 à la verse (% de tiges versées)</w:t>
            </w:r>
          </w:p>
        </w:tc>
      </w:tr>
      <w:tr w:rsidR="00F326EE" w:rsidRPr="00F326EE" w14:paraId="3A4F736F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7D541DCB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0801B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358A0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DFD77F3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FEF88B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35C630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F326EE" w:rsidRPr="00F326EE" w14:paraId="0D4E3356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C4138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EB74C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A89B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1362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72A6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22F5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 centre</w:t>
            </w:r>
          </w:p>
        </w:tc>
      </w:tr>
      <w:tr w:rsidR="00F326EE" w:rsidRPr="00F326EE" w14:paraId="47049EFF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1415DB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SY NOMAD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971B1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F74BD3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6,5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24AAE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BD442C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122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ED272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10,5</w:t>
            </w:r>
          </w:p>
        </w:tc>
      </w:tr>
      <w:tr w:rsidR="00F326EE" w:rsidRPr="00F326EE" w14:paraId="4EFCD57D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47894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(3)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2746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7399A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9A1AA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BACA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A8D5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6,2</w:t>
            </w:r>
          </w:p>
        </w:tc>
      </w:tr>
      <w:tr w:rsidR="00F326EE" w:rsidRPr="00F326EE" w14:paraId="407E0294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96ED8E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2455E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0129CF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ADB35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C5822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1E9D1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4,0</w:t>
            </w:r>
          </w:p>
        </w:tc>
      </w:tr>
      <w:tr w:rsidR="00F326EE" w:rsidRPr="00F326EE" w14:paraId="6833A891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35C594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E9822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31EAC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08B66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4951C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D3DF8A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1,3</w:t>
            </w:r>
          </w:p>
        </w:tc>
      </w:tr>
      <w:tr w:rsidR="00F326EE" w:rsidRPr="00F326EE" w14:paraId="72E6BBC3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D6B132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58A1E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490E5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B7E22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6B644F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115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F3ED6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8,7</w:t>
            </w:r>
          </w:p>
        </w:tc>
      </w:tr>
      <w:tr w:rsidR="00F326EE" w:rsidRPr="00F326EE" w14:paraId="5F2EAFAF" w14:textId="77777777" w:rsidTr="00F326EE">
        <w:trPr>
          <w:gridAfter w:val="5"/>
          <w:wAfter w:w="6692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BE2F03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1E53A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7B945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F6BEA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FDA9FF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6F697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10,8</w:t>
            </w:r>
          </w:p>
        </w:tc>
      </w:tr>
      <w:tr w:rsidR="00F326EE" w:rsidRPr="00F326EE" w14:paraId="1C9CF680" w14:textId="77777777" w:rsidTr="00F326EE">
        <w:trPr>
          <w:trHeight w:val="28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D16AD29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 T = variété témoin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FDB68B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550B24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3D37DEB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392887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78962B7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1FFFCC5C" w14:textId="77777777" w:rsidTr="00F326EE">
        <w:trPr>
          <w:trHeight w:val="288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CA9552E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(2) jours plus tardifs que RONALDINIO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35A6E5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050693A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7E174DE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F4D353B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F326EE" w:rsidRPr="00F326EE" w14:paraId="5E4F205E" w14:textId="77777777" w:rsidTr="00F326EE">
        <w:trPr>
          <w:trHeight w:val="288"/>
        </w:trPr>
        <w:tc>
          <w:tcPr>
            <w:tcW w:w="18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34FBA8B" w14:textId="05BE4D74" w:rsidR="00F326EE" w:rsidRPr="00F326EE" w:rsidRDefault="00B63EE8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(3)</w:t>
            </w:r>
            <w:r w:rsidR="00F326EE"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le témoin des variété</w:t>
            </w: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s tardives est la moyenne de </w:t>
            </w:r>
            <w:r w:rsidR="00F326EE"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LG 31.235, RONALDINIO, SY FANATIC et SY MADRAS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B4272A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</w:tr>
    </w:tbl>
    <w:p w14:paraId="76332334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eastAsia="nl-BE"/>
        </w:rPr>
      </w:pPr>
    </w:p>
    <w:p w14:paraId="22DA8923" w14:textId="77777777" w:rsidR="00AA391D" w:rsidRPr="003751EF" w:rsidRDefault="00AA391D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4CBD84F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B362B5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8286305" w14:textId="760B5C54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D5A0E0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2D88BC5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876AFA7" w14:textId="0AFC0C2F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26C12C3" w14:textId="7585C67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81C783D" w14:textId="0C7B47F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70853CDA" w14:textId="067FB1F0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BD9F88F" w14:textId="77777777" w:rsidR="004C0E51" w:rsidRPr="003751EF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C3D5E28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0162FB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EFE09D" w14:textId="77777777" w:rsidR="00BA240C" w:rsidRPr="003751EF" w:rsidRDefault="00BA240C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215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315"/>
        <w:gridCol w:w="2315"/>
        <w:gridCol w:w="2316"/>
        <w:gridCol w:w="1843"/>
        <w:gridCol w:w="76"/>
        <w:gridCol w:w="1767"/>
        <w:gridCol w:w="706"/>
        <w:gridCol w:w="2687"/>
        <w:gridCol w:w="680"/>
        <w:gridCol w:w="591"/>
        <w:gridCol w:w="1720"/>
        <w:gridCol w:w="1720"/>
      </w:tblGrid>
      <w:tr w:rsidR="00F326EE" w:rsidRPr="00846E39" w14:paraId="0C3C4D26" w14:textId="77777777" w:rsidTr="00F326EE">
        <w:trPr>
          <w:gridAfter w:val="5"/>
          <w:wAfter w:w="7398" w:type="dxa"/>
          <w:trHeight w:val="648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5686CB91" w14:textId="77777777" w:rsidR="00F326EE" w:rsidRPr="00F326EE" w:rsidRDefault="00F326EE" w:rsidP="00F326EE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F326EE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6 : Résultats des rendements et de précocité des nouvelles variétés tardives de maïs à ensiler admises au catalogue en 2021 en comparaison avec les 4 meilleures variétés témoins, sur base des essais de 2019 et 2020</w:t>
            </w:r>
          </w:p>
        </w:tc>
      </w:tr>
      <w:tr w:rsidR="00F326EE" w:rsidRPr="00846E39" w14:paraId="6BB07FB3" w14:textId="77777777" w:rsidTr="00F326EE">
        <w:trPr>
          <w:trHeight w:val="28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0686B9F" w14:textId="77777777" w:rsidR="00F326EE" w:rsidRPr="00F326EE" w:rsidRDefault="00F326EE" w:rsidP="00F326EE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F56ACF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0F5BF2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47257C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E75E655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C120E04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F326EE" w:rsidRPr="00F326EE" w14:paraId="52589994" w14:textId="77777777" w:rsidTr="00F326EE">
        <w:trPr>
          <w:gridAfter w:val="6"/>
          <w:wAfter w:w="8104" w:type="dxa"/>
          <w:trHeight w:val="1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D1FE478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7B8CC5E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629127E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5B5966C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F326EE" w:rsidRPr="00F326EE" w14:paraId="63AB7747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C08B5C8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328C86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45ECD6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9BA6C2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659323A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E89511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F326EE" w:rsidRPr="00F326EE" w14:paraId="08D0A2F6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40BD149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468A5FA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DB4341A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53F7979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F24015A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354D734" w14:textId="77777777" w:rsidR="00F326EE" w:rsidRPr="00F326EE" w:rsidRDefault="00F326EE" w:rsidP="00F326EE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F326EE" w:rsidRPr="00F326EE" w14:paraId="257DA42B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086C44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2E4FAF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B3C463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8205AC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206D22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75612" w14:textId="77777777" w:rsidR="00F326EE" w:rsidRPr="00F326EE" w:rsidRDefault="00F326EE" w:rsidP="00F326EE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F326EE" w:rsidRPr="00F326EE" w14:paraId="6EFB3794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0FBEDD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SY NOMAD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1A1BC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A9301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A680B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A4428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37,2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98CCF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76,8</w:t>
            </w:r>
          </w:p>
        </w:tc>
      </w:tr>
      <w:tr w:rsidR="00F326EE" w:rsidRPr="00F326EE" w14:paraId="0C7E2561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01689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D63A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4EE5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9207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EE499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48EF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77,1</w:t>
            </w:r>
          </w:p>
        </w:tc>
      </w:tr>
      <w:tr w:rsidR="00F326EE" w:rsidRPr="00F326EE" w14:paraId="0A32A0E9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6CA6D2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48A30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A3FE9E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6BC58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855C27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2D200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77,9</w:t>
            </w:r>
          </w:p>
        </w:tc>
      </w:tr>
      <w:tr w:rsidR="00F326EE" w:rsidRPr="00F326EE" w14:paraId="6480FA1D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53C17E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32D71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73534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4F435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D6DAB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905E5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77,0</w:t>
            </w:r>
          </w:p>
        </w:tc>
      </w:tr>
      <w:tr w:rsidR="00F326EE" w:rsidRPr="00F326EE" w14:paraId="5F0E8681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080CB1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DBBA32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82C61D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F717FB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5FE30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9584A6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78,0</w:t>
            </w:r>
          </w:p>
        </w:tc>
      </w:tr>
      <w:tr w:rsidR="00F326EE" w:rsidRPr="00F326EE" w14:paraId="11FD8D1F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4AF787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06C8C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50CF1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2453B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AC17C0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180828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75,7</w:t>
            </w:r>
          </w:p>
        </w:tc>
      </w:tr>
      <w:tr w:rsidR="00F326EE" w:rsidRPr="00F326EE" w14:paraId="6763885C" w14:textId="77777777" w:rsidTr="00F326EE">
        <w:trPr>
          <w:gridAfter w:val="6"/>
          <w:wAfter w:w="8104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1BA6A5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Tardives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4D8C1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22682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C26F4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20966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F1303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9590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8E345" w14:textId="77777777" w:rsidR="00F326EE" w:rsidRPr="00F326EE" w:rsidRDefault="00F326EE" w:rsidP="00F326EE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F326EE" w:rsidRPr="00F326EE" w14:paraId="0A558611" w14:textId="77777777" w:rsidTr="00F326EE">
        <w:trPr>
          <w:trHeight w:val="288"/>
        </w:trPr>
        <w:tc>
          <w:tcPr>
            <w:tcW w:w="215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731766" w14:textId="77777777" w:rsidR="00F326EE" w:rsidRPr="00F326EE" w:rsidRDefault="00F326EE" w:rsidP="00F326EE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(1) le témoin des variétés tardives est la moyenne de LG 31.235, RONALDINIO, SY FANATIC et SY MADRAS</w:t>
            </w:r>
          </w:p>
        </w:tc>
      </w:tr>
    </w:tbl>
    <w:p w14:paraId="4F8A2DD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0C627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9285C0A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F6A47E7" w14:textId="77777777" w:rsidR="00C604BE" w:rsidRPr="00C604BE" w:rsidRDefault="00C604BE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191A2F9" w14:textId="77777777" w:rsidR="007C7D17" w:rsidRPr="007B17A4" w:rsidRDefault="007C7D17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B25F5FD" w14:textId="77777777" w:rsidR="00BA240C" w:rsidRPr="003751EF" w:rsidRDefault="00BA240C">
      <w:pPr>
        <w:widowControl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  <w:sectPr w:rsidR="00BA240C" w:rsidRPr="003751EF">
          <w:footerReference w:type="default" r:id="rId14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1A5AA1FC" w14:textId="4079449D" w:rsidR="00BA240C" w:rsidRPr="003751EF" w:rsidRDefault="00503856">
      <w:pPr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u w:val="single"/>
          <w:lang w:val="fr-FR"/>
        </w:rPr>
        <w:lastRenderedPageBreak/>
        <w:t xml:space="preserve">BREVE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DESCRIPTION DES </w:t>
      </w:r>
      <w:r>
        <w:rPr>
          <w:rFonts w:asciiTheme="minorHAnsi" w:hAnsiTheme="minorHAnsi"/>
          <w:sz w:val="22"/>
          <w:szCs w:val="22"/>
          <w:u w:val="single"/>
          <w:lang w:val="fr-FR"/>
        </w:rPr>
        <w:t xml:space="preserve">NOUVELLES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>VARIETES</w:t>
      </w:r>
    </w:p>
    <w:p w14:paraId="2205076E" w14:textId="77777777" w:rsidR="00BA240C" w:rsidRPr="003751EF" w:rsidRDefault="00BA240C">
      <w:pPr>
        <w:widowControl/>
        <w:rPr>
          <w:rFonts w:asciiTheme="minorHAnsi" w:hAnsiTheme="minorHAnsi"/>
          <w:color w:val="FF0000"/>
          <w:sz w:val="22"/>
          <w:szCs w:val="22"/>
          <w:lang w:val="fr-BE" w:eastAsia="nl-B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960"/>
        <w:gridCol w:w="960"/>
        <w:gridCol w:w="960"/>
        <w:gridCol w:w="960"/>
        <w:gridCol w:w="960"/>
        <w:gridCol w:w="960"/>
      </w:tblGrid>
      <w:tr w:rsidR="00F326EE" w:rsidRPr="00F326EE" w14:paraId="1B326D1C" w14:textId="77777777" w:rsidTr="00F326EE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B0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SY NOMAD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5656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3B4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4EA6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379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BBF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2B7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48A4" w14:textId="77777777" w:rsidR="00F326EE" w:rsidRPr="00F326EE" w:rsidRDefault="00F326EE" w:rsidP="00F326EE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F326EE" w:rsidRPr="00F326EE" w14:paraId="1FB631AE" w14:textId="77777777" w:rsidTr="00F326EE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11E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3B5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SYNGENTA PARTICIPATIONS AG</w:t>
            </w:r>
          </w:p>
        </w:tc>
      </w:tr>
      <w:tr w:rsidR="00F326EE" w:rsidRPr="00F326EE" w14:paraId="2B720CCD" w14:textId="77777777" w:rsidTr="00F326EE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9B68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B4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SYNGENTA PARTICIPATIONS AG</w:t>
            </w:r>
          </w:p>
        </w:tc>
      </w:tr>
      <w:tr w:rsidR="00F326EE" w:rsidRPr="00F326EE" w14:paraId="6C8ADA4E" w14:textId="77777777" w:rsidTr="00F326EE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2EC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865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SYNGENTA SEEDS NV</w:t>
            </w:r>
          </w:p>
        </w:tc>
      </w:tr>
      <w:tr w:rsidR="00F326EE" w:rsidRPr="00F326EE" w14:paraId="6DB09B49" w14:textId="77777777" w:rsidTr="00F326EE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458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2DEB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Hybride simple</w:t>
            </w:r>
          </w:p>
        </w:tc>
      </w:tr>
      <w:tr w:rsidR="00F326EE" w:rsidRPr="00F326EE" w14:paraId="2CEC671F" w14:textId="77777777" w:rsidTr="00F326EE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36BB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de grain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D7A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</w:p>
        </w:tc>
      </w:tr>
      <w:tr w:rsidR="00F326EE" w:rsidRPr="00F326EE" w14:paraId="2C951FA8" w14:textId="77777777" w:rsidTr="00F326EE">
        <w:trPr>
          <w:trHeight w:val="28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3C7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 comme maïs à ensiler</w:t>
            </w:r>
          </w:p>
        </w:tc>
      </w:tr>
      <w:tr w:rsidR="00F326EE" w:rsidRPr="00F326EE" w14:paraId="56DAC1AF" w14:textId="77777777" w:rsidTr="00F326EE">
        <w:trPr>
          <w:trHeight w:val="28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9DE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2019 et 2020 sous la référence: SA1578</w:t>
            </w:r>
          </w:p>
        </w:tc>
      </w:tr>
      <w:tr w:rsidR="00F326EE" w:rsidRPr="00F326EE" w14:paraId="7653A4B2" w14:textId="77777777" w:rsidTr="00F326EE">
        <w:trPr>
          <w:trHeight w:val="28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301E" w14:textId="77777777" w:rsidR="00F326EE" w:rsidRPr="00F326EE" w:rsidRDefault="00F326EE" w:rsidP="00F326EE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F326EE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RW 80-1139</w:t>
            </w:r>
          </w:p>
        </w:tc>
      </w:tr>
    </w:tbl>
    <w:p w14:paraId="5C8B5AE6" w14:textId="77777777" w:rsidR="00AD78E7" w:rsidRPr="003751EF" w:rsidRDefault="00AD78E7">
      <w:pPr>
        <w:widowControl/>
        <w:rPr>
          <w:rFonts w:asciiTheme="minorHAnsi" w:hAnsiTheme="minorHAnsi"/>
        </w:rPr>
      </w:pPr>
    </w:p>
    <w:sectPr w:rsidR="00AD78E7" w:rsidRPr="003751EF" w:rsidSect="00766707">
      <w:footerReference w:type="default" r:id="rId15"/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872AB" w14:textId="77777777" w:rsidR="00876F58" w:rsidRDefault="00876F58">
      <w:r>
        <w:separator/>
      </w:r>
    </w:p>
  </w:endnote>
  <w:endnote w:type="continuationSeparator" w:id="0">
    <w:p w14:paraId="17D2C06D" w14:textId="77777777" w:rsidR="00876F58" w:rsidRDefault="008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4D04" w14:textId="77777777" w:rsidR="008A7905" w:rsidRDefault="008A79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49613"/>
      <w:docPartObj>
        <w:docPartGallery w:val="Page Numbers (Bottom of Page)"/>
        <w:docPartUnique/>
      </w:docPartObj>
    </w:sdtPr>
    <w:sdtEndPr/>
    <w:sdtContent>
      <w:p w14:paraId="28A580D7" w14:textId="362A7711" w:rsidR="00846E39" w:rsidRDefault="00846E3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4C74DF" w14:textId="77777777" w:rsidR="00846E39" w:rsidRDefault="00846E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77C7" w14:textId="77777777" w:rsidR="008A7905" w:rsidRDefault="008A790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9392115"/>
      <w:docPartObj>
        <w:docPartGallery w:val="Page Numbers (Bottom of Page)"/>
        <w:docPartUnique/>
      </w:docPartObj>
    </w:sdtPr>
    <w:sdtEndPr/>
    <w:sdtContent>
      <w:p w14:paraId="0444F10E" w14:textId="1EC7AD83" w:rsidR="00846E39" w:rsidRDefault="00846E39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63EE8">
          <w:rPr>
            <w:noProof/>
          </w:rPr>
          <w:t>6</w:t>
        </w:r>
        <w:r>
          <w:rPr>
            <w:noProof/>
          </w:rPr>
          <w:fldChar w:fldCharType="end"/>
        </w:r>
      </w:p>
      <w:p w14:paraId="63E062B3" w14:textId="77777777" w:rsidR="00846E39" w:rsidRDefault="00876F58">
        <w:pPr>
          <w:pStyle w:val="Pieddepage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8723360"/>
      <w:docPartObj>
        <w:docPartGallery w:val="Page Numbers (Bottom of Page)"/>
        <w:docPartUnique/>
      </w:docPartObj>
    </w:sdtPr>
    <w:sdtEndPr/>
    <w:sdtContent>
      <w:p w14:paraId="1318A59A" w14:textId="489F3BC4" w:rsidR="00846E39" w:rsidRDefault="00846E39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63EE8">
          <w:rPr>
            <w:noProof/>
          </w:rPr>
          <w:t>8</w:t>
        </w:r>
        <w:r>
          <w:rPr>
            <w:noProof/>
          </w:rPr>
          <w:fldChar w:fldCharType="end"/>
        </w:r>
      </w:p>
      <w:p w14:paraId="3395B427" w14:textId="77777777" w:rsidR="00846E39" w:rsidRDefault="00876F58">
        <w:pPr>
          <w:pStyle w:val="Pieddepage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459066"/>
      <w:docPartObj>
        <w:docPartGallery w:val="Page Numbers (Bottom of Page)"/>
        <w:docPartUnique/>
      </w:docPartObj>
    </w:sdtPr>
    <w:sdtEndPr/>
    <w:sdtContent>
      <w:p w14:paraId="067081E8" w14:textId="143CD002" w:rsidR="00846E39" w:rsidRDefault="00846E39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63EE8">
          <w:rPr>
            <w:noProof/>
          </w:rPr>
          <w:t>9</w:t>
        </w:r>
        <w:r>
          <w:rPr>
            <w:noProof/>
          </w:rPr>
          <w:fldChar w:fldCharType="end"/>
        </w:r>
      </w:p>
      <w:p w14:paraId="25345A27" w14:textId="77777777" w:rsidR="00846E39" w:rsidRDefault="00876F58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BAF5" w14:textId="77777777" w:rsidR="00876F58" w:rsidRDefault="00876F58">
      <w:r>
        <w:separator/>
      </w:r>
    </w:p>
  </w:footnote>
  <w:footnote w:type="continuationSeparator" w:id="0">
    <w:p w14:paraId="271EAD52" w14:textId="77777777" w:rsidR="00876F58" w:rsidRDefault="008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3F8E" w14:textId="77777777" w:rsidR="008A7905" w:rsidRDefault="008A79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E5FC" w14:textId="77777777" w:rsidR="008A7905" w:rsidRDefault="008A79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667C8" w14:textId="77777777" w:rsidR="008A7905" w:rsidRDefault="008A79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C"/>
    <w:rsid w:val="00040A58"/>
    <w:rsid w:val="00050DA7"/>
    <w:rsid w:val="00134D58"/>
    <w:rsid w:val="00136B9A"/>
    <w:rsid w:val="001D1FB5"/>
    <w:rsid w:val="00287848"/>
    <w:rsid w:val="00311C34"/>
    <w:rsid w:val="00320BE8"/>
    <w:rsid w:val="00341518"/>
    <w:rsid w:val="00354F27"/>
    <w:rsid w:val="003751EF"/>
    <w:rsid w:val="00377FB2"/>
    <w:rsid w:val="003803E1"/>
    <w:rsid w:val="00417178"/>
    <w:rsid w:val="004C0E51"/>
    <w:rsid w:val="00503856"/>
    <w:rsid w:val="005333BA"/>
    <w:rsid w:val="006406EA"/>
    <w:rsid w:val="00660EA9"/>
    <w:rsid w:val="00664F24"/>
    <w:rsid w:val="006967E3"/>
    <w:rsid w:val="00753BFC"/>
    <w:rsid w:val="00756FF1"/>
    <w:rsid w:val="00766707"/>
    <w:rsid w:val="007B17A4"/>
    <w:rsid w:val="007C7D17"/>
    <w:rsid w:val="007D0100"/>
    <w:rsid w:val="007D16EC"/>
    <w:rsid w:val="007D66F7"/>
    <w:rsid w:val="00846E39"/>
    <w:rsid w:val="00876F58"/>
    <w:rsid w:val="008A7905"/>
    <w:rsid w:val="0095133B"/>
    <w:rsid w:val="00A97B4F"/>
    <w:rsid w:val="00AA391D"/>
    <w:rsid w:val="00AD78E7"/>
    <w:rsid w:val="00AD7A6E"/>
    <w:rsid w:val="00B21C8E"/>
    <w:rsid w:val="00B5733A"/>
    <w:rsid w:val="00B63EE8"/>
    <w:rsid w:val="00BA240C"/>
    <w:rsid w:val="00BE0664"/>
    <w:rsid w:val="00BE0B57"/>
    <w:rsid w:val="00C158A4"/>
    <w:rsid w:val="00C604BE"/>
    <w:rsid w:val="00D90F2C"/>
    <w:rsid w:val="00DF13C8"/>
    <w:rsid w:val="00E60061"/>
    <w:rsid w:val="00E70A6F"/>
    <w:rsid w:val="00E76F3C"/>
    <w:rsid w:val="00F326EE"/>
    <w:rsid w:val="00F412AA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21A7"/>
  <w15:docId w15:val="{4619CB44-BBFB-48FE-A877-73C6596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Titre1">
    <w:name w:val="heading 1"/>
    <w:basedOn w:val="Normal"/>
    <w:next w:val="Corpsdetexte"/>
    <w:link w:val="Titre1C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Titre2">
    <w:name w:val="heading 2"/>
    <w:basedOn w:val="Normal"/>
    <w:next w:val="Corpsdetexte"/>
    <w:link w:val="Titre2C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34CF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Normal"/>
    <w:next w:val="Corpsdetexte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66707"/>
    <w:pPr>
      <w:spacing w:after="140" w:line="288" w:lineRule="auto"/>
    </w:pPr>
  </w:style>
  <w:style w:type="paragraph" w:styleId="Liste">
    <w:name w:val="List"/>
    <w:basedOn w:val="Corpsdetexte"/>
    <w:rsid w:val="00766707"/>
    <w:rPr>
      <w:rFonts w:cs="Arial"/>
    </w:rPr>
  </w:style>
  <w:style w:type="paragraph" w:styleId="Lgende">
    <w:name w:val="caption"/>
    <w:basedOn w:val="Normal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766707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4CF4"/>
    <w:rPr>
      <w:sz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34CF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TableauNorma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TableauNorma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TableauNorma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TableauNorma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TableauNorma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Titre1Car">
    <w:name w:val="Titre 1 Car"/>
    <w:basedOn w:val="Policepardfaut"/>
    <w:link w:val="Titre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Lienhypertexte">
    <w:name w:val="Hyperlink"/>
    <w:basedOn w:val="Policepardfaut"/>
    <w:semiHidden/>
    <w:rsid w:val="00AD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5868-27AA-4257-88F4-6F68B7AF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1363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HERMIA Olivier</cp:lastModifiedBy>
  <cp:revision>11</cp:revision>
  <cp:lastPrinted>2020-01-21T08:03:00Z</cp:lastPrinted>
  <dcterms:created xsi:type="dcterms:W3CDTF">2020-01-15T10:50:00Z</dcterms:created>
  <dcterms:modified xsi:type="dcterms:W3CDTF">2021-01-22T15:25:00Z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97a477d1-147d-4e34-b5e3-7b26d2f44870_Enabled">
    <vt:lpwstr>True</vt:lpwstr>
  </property>
  <property fmtid="{D5CDD505-2E9C-101B-9397-08002B2CF9AE}" pid="10" name="MSIP_Label_97a477d1-147d-4e34-b5e3-7b26d2f44870_SiteId">
    <vt:lpwstr>1f816a84-7aa6-4a56-b22a-7b3452fa8681</vt:lpwstr>
  </property>
  <property fmtid="{D5CDD505-2E9C-101B-9397-08002B2CF9AE}" pid="11" name="MSIP_Label_97a477d1-147d-4e34-b5e3-7b26d2f44870_Owner">
    <vt:lpwstr>olivier.hermia@spw.wallonie.be</vt:lpwstr>
  </property>
  <property fmtid="{D5CDD505-2E9C-101B-9397-08002B2CF9AE}" pid="12" name="MSIP_Label_97a477d1-147d-4e34-b5e3-7b26d2f44870_SetDate">
    <vt:lpwstr>2021-01-22T15:25:02.8680751Z</vt:lpwstr>
  </property>
  <property fmtid="{D5CDD505-2E9C-101B-9397-08002B2CF9AE}" pid="13" name="MSIP_Label_97a477d1-147d-4e34-b5e3-7b26d2f44870_Name">
    <vt:lpwstr>Restreint</vt:lpwstr>
  </property>
  <property fmtid="{D5CDD505-2E9C-101B-9397-08002B2CF9AE}" pid="14" name="MSIP_Label_97a477d1-147d-4e34-b5e3-7b26d2f44870_Application">
    <vt:lpwstr>Microsoft Azure Information Protection</vt:lpwstr>
  </property>
  <property fmtid="{D5CDD505-2E9C-101B-9397-08002B2CF9AE}" pid="15" name="MSIP_Label_97a477d1-147d-4e34-b5e3-7b26d2f44870_ActionId">
    <vt:lpwstr>4f4d4fbf-d3b3-4942-a0d8-e9ec43c09f06</vt:lpwstr>
  </property>
  <property fmtid="{D5CDD505-2E9C-101B-9397-08002B2CF9AE}" pid="16" name="MSIP_Label_97a477d1-147d-4e34-b5e3-7b26d2f44870_Extended_MSFT_Method">
    <vt:lpwstr>Automatic</vt:lpwstr>
  </property>
  <property fmtid="{D5CDD505-2E9C-101B-9397-08002B2CF9AE}" pid="17" name="Sensitivity">
    <vt:lpwstr>Restreint</vt:lpwstr>
  </property>
</Properties>
</file>