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577" w:rsidRPr="003100BF" w:rsidRDefault="00464577" w:rsidP="00C620C0">
      <w:pPr>
        <w:tabs>
          <w:tab w:val="center" w:pos="451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u w:val="single"/>
          <w:lang w:val="fr-FR"/>
        </w:rPr>
      </w:pPr>
      <w:r w:rsidRPr="003100BF">
        <w:rPr>
          <w:rFonts w:ascii="Arial" w:hAnsi="Arial" w:cs="Arial"/>
          <w:sz w:val="22"/>
          <w:szCs w:val="22"/>
          <w:u w:val="single"/>
          <w:lang w:val="fr-FR"/>
        </w:rPr>
        <w:t>SERVICE PUBLIC DE WALLONIE</w:t>
      </w:r>
    </w:p>
    <w:p w:rsidR="00464577" w:rsidRPr="003100BF" w:rsidRDefault="00464577" w:rsidP="00C620C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:rsidR="00464577" w:rsidRPr="003100BF" w:rsidRDefault="00464577" w:rsidP="00C620C0">
      <w:pPr>
        <w:tabs>
          <w:tab w:val="right" w:pos="9026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3100BF">
        <w:rPr>
          <w:rFonts w:ascii="Arial" w:hAnsi="Arial" w:cs="Arial"/>
          <w:sz w:val="22"/>
          <w:szCs w:val="22"/>
          <w:lang w:val="fr-FR"/>
        </w:rPr>
        <w:tab/>
        <w:t>Communiqué à la presse agricole</w:t>
      </w:r>
    </w:p>
    <w:p w:rsidR="00464577" w:rsidRPr="003100BF" w:rsidRDefault="00464577" w:rsidP="00C620C0">
      <w:pPr>
        <w:tabs>
          <w:tab w:val="right" w:pos="9026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3100BF">
        <w:rPr>
          <w:rFonts w:ascii="Arial" w:hAnsi="Arial" w:cs="Arial"/>
          <w:sz w:val="22"/>
          <w:szCs w:val="22"/>
          <w:lang w:val="fr-FR"/>
        </w:rPr>
        <w:tab/>
        <w:t>(Prière de reprendre intégralement les</w:t>
      </w:r>
    </w:p>
    <w:p w:rsidR="00464577" w:rsidRPr="003100BF" w:rsidRDefault="00464577" w:rsidP="00C620C0">
      <w:pPr>
        <w:tabs>
          <w:tab w:val="right" w:pos="9026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3100BF">
        <w:rPr>
          <w:rFonts w:ascii="Arial" w:hAnsi="Arial" w:cs="Arial"/>
          <w:sz w:val="22"/>
          <w:szCs w:val="22"/>
          <w:lang w:val="fr-FR"/>
        </w:rPr>
        <w:tab/>
        <w:t>tableaux sans commentaire personnel)</w:t>
      </w:r>
    </w:p>
    <w:p w:rsidR="00464577" w:rsidRPr="003100BF" w:rsidRDefault="00464577" w:rsidP="00C620C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:rsidR="00464577" w:rsidRPr="003100BF" w:rsidRDefault="00464577" w:rsidP="00C620C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:rsidR="00464577" w:rsidRPr="000A5436" w:rsidRDefault="00464577" w:rsidP="00C620C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caps/>
          <w:sz w:val="22"/>
          <w:szCs w:val="22"/>
          <w:lang w:val="fr-FR"/>
        </w:rPr>
      </w:pPr>
      <w:r w:rsidRPr="000A5436">
        <w:rPr>
          <w:rFonts w:ascii="Arial" w:hAnsi="Arial" w:cs="Arial"/>
          <w:b/>
          <w:caps/>
          <w:sz w:val="22"/>
          <w:szCs w:val="22"/>
          <w:lang w:val="fr-FR"/>
        </w:rPr>
        <w:t xml:space="preserve">Nouvelles variétés de </w:t>
      </w:r>
      <w:r w:rsidR="00F05932" w:rsidRPr="000A5436">
        <w:rPr>
          <w:rFonts w:ascii="Arial" w:hAnsi="Arial" w:cs="Arial"/>
          <w:b/>
          <w:caps/>
          <w:sz w:val="22"/>
          <w:szCs w:val="22"/>
          <w:lang w:val="fr-FR"/>
        </w:rPr>
        <w:t>betterave fourragere</w:t>
      </w:r>
      <w:r w:rsidRPr="000A5436">
        <w:rPr>
          <w:rFonts w:ascii="Arial" w:hAnsi="Arial" w:cs="Arial"/>
          <w:b/>
          <w:caps/>
          <w:sz w:val="22"/>
          <w:szCs w:val="22"/>
          <w:lang w:val="fr-FR"/>
        </w:rPr>
        <w:t xml:space="preserve"> au Catalogue national belge des variétés</w:t>
      </w:r>
    </w:p>
    <w:p w:rsidR="009A3244" w:rsidRDefault="009A3244" w:rsidP="00C620C0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3100BF" w:rsidRPr="003100BF" w:rsidRDefault="003100BF" w:rsidP="00C620C0">
      <w:pPr>
        <w:jc w:val="both"/>
        <w:rPr>
          <w:rFonts w:ascii="Arial" w:hAnsi="Arial" w:cs="Arial"/>
          <w:sz w:val="22"/>
          <w:szCs w:val="22"/>
          <w:u w:val="single"/>
          <w:lang w:val="fr-FR"/>
        </w:rPr>
      </w:pPr>
      <w:r w:rsidRPr="003100BF">
        <w:rPr>
          <w:rFonts w:ascii="Arial" w:hAnsi="Arial" w:cs="Arial"/>
          <w:sz w:val="22"/>
          <w:szCs w:val="22"/>
          <w:u w:val="single"/>
          <w:lang w:val="fr-FR"/>
        </w:rPr>
        <w:t>Résultats d'essais variétaux</w:t>
      </w:r>
    </w:p>
    <w:p w:rsidR="003100BF" w:rsidRPr="003100BF" w:rsidRDefault="003100BF" w:rsidP="00C620C0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464577" w:rsidRPr="003100BF" w:rsidRDefault="000A5436" w:rsidP="00C620C0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Une</w:t>
      </w:r>
      <w:r w:rsidR="00E656AD" w:rsidRPr="003100BF">
        <w:rPr>
          <w:rFonts w:ascii="Arial" w:hAnsi="Arial" w:cs="Arial"/>
          <w:sz w:val="22"/>
          <w:szCs w:val="22"/>
          <w:lang w:val="fr-FR"/>
        </w:rPr>
        <w:t xml:space="preserve"> </w:t>
      </w:r>
      <w:r w:rsidR="000B6B5C">
        <w:rPr>
          <w:rFonts w:ascii="Arial" w:hAnsi="Arial" w:cs="Arial"/>
          <w:sz w:val="22"/>
          <w:szCs w:val="22"/>
          <w:lang w:val="fr-FR"/>
        </w:rPr>
        <w:t>nouvelle variété</w:t>
      </w:r>
      <w:r w:rsidR="00464577" w:rsidRPr="003100BF">
        <w:rPr>
          <w:rFonts w:ascii="Arial" w:hAnsi="Arial" w:cs="Arial"/>
          <w:sz w:val="22"/>
          <w:szCs w:val="22"/>
          <w:lang w:val="fr-FR"/>
        </w:rPr>
        <w:t xml:space="preserve"> de </w:t>
      </w:r>
      <w:r w:rsidR="00F05932" w:rsidRPr="003100BF">
        <w:rPr>
          <w:rFonts w:ascii="Arial" w:hAnsi="Arial" w:cs="Arial"/>
          <w:sz w:val="22"/>
          <w:szCs w:val="22"/>
          <w:lang w:val="fr-FR"/>
        </w:rPr>
        <w:t>betterave fourragère</w:t>
      </w:r>
      <w:r>
        <w:rPr>
          <w:rFonts w:ascii="Arial" w:hAnsi="Arial" w:cs="Arial"/>
          <w:sz w:val="22"/>
          <w:szCs w:val="22"/>
          <w:lang w:val="fr-FR"/>
        </w:rPr>
        <w:t xml:space="preserve"> est reprise</w:t>
      </w:r>
      <w:r w:rsidR="00464577" w:rsidRPr="003100BF">
        <w:rPr>
          <w:rFonts w:ascii="Arial" w:hAnsi="Arial" w:cs="Arial"/>
          <w:sz w:val="22"/>
          <w:szCs w:val="22"/>
          <w:lang w:val="fr-FR"/>
        </w:rPr>
        <w:t xml:space="preserve"> au Catalogue National belge des variétés. Nous présentons ici une synthèse des résultats obtenus dans le cadre des essais officiels effectués par les sections pour l'étude des obtentions végétales (ILVO -</w:t>
      </w:r>
      <w:r>
        <w:rPr>
          <w:rFonts w:ascii="Arial" w:hAnsi="Arial" w:cs="Arial"/>
          <w:sz w:val="22"/>
          <w:szCs w:val="22"/>
          <w:lang w:val="fr-FR"/>
        </w:rPr>
        <w:t xml:space="preserve"> Plant </w:t>
      </w:r>
      <w:r w:rsidR="00321121" w:rsidRPr="003100BF">
        <w:rPr>
          <w:rFonts w:ascii="Arial" w:hAnsi="Arial" w:cs="Arial"/>
          <w:sz w:val="22"/>
          <w:szCs w:val="22"/>
          <w:lang w:val="fr-FR"/>
        </w:rPr>
        <w:t>– Merelbeke</w:t>
      </w:r>
      <w:r w:rsidR="00464577" w:rsidRPr="003100BF">
        <w:rPr>
          <w:rFonts w:ascii="Arial" w:hAnsi="Arial" w:cs="Arial"/>
          <w:sz w:val="22"/>
          <w:szCs w:val="22"/>
          <w:lang w:val="fr-FR"/>
        </w:rPr>
        <w:t xml:space="preserve"> et le Département Productions et filières - CRA-W Gembloux) à la demande du Groupe Technique Interrégional pour l'élaboration du Catalogue National des variétés des espèces de plantes agricoles.</w:t>
      </w:r>
    </w:p>
    <w:p w:rsidR="00464577" w:rsidRPr="003100BF" w:rsidRDefault="00464577" w:rsidP="00C620C0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464577" w:rsidRPr="003100BF" w:rsidRDefault="00464577" w:rsidP="00C620C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3100BF">
        <w:rPr>
          <w:rFonts w:ascii="Arial" w:hAnsi="Arial" w:cs="Arial"/>
          <w:sz w:val="22"/>
          <w:szCs w:val="22"/>
          <w:u w:val="single"/>
          <w:lang w:val="fr-FR"/>
        </w:rPr>
        <w:t>Variété</w:t>
      </w:r>
      <w:r w:rsidR="00F95B1D" w:rsidRPr="003100BF">
        <w:rPr>
          <w:rFonts w:ascii="Arial" w:hAnsi="Arial" w:cs="Arial"/>
          <w:sz w:val="22"/>
          <w:szCs w:val="22"/>
          <w:u w:val="single"/>
          <w:lang w:val="fr-FR"/>
        </w:rPr>
        <w:t xml:space="preserve"> reprise</w:t>
      </w:r>
      <w:r w:rsidR="00360AF4">
        <w:rPr>
          <w:rFonts w:ascii="Arial" w:hAnsi="Arial" w:cs="Arial"/>
          <w:sz w:val="22"/>
          <w:szCs w:val="22"/>
          <w:u w:val="single"/>
          <w:lang w:val="fr-FR"/>
        </w:rPr>
        <w:t xml:space="preserve"> après 2</w:t>
      </w:r>
      <w:r w:rsidR="000A5436">
        <w:rPr>
          <w:rFonts w:ascii="Arial" w:hAnsi="Arial" w:cs="Arial"/>
          <w:sz w:val="22"/>
          <w:szCs w:val="22"/>
          <w:u w:val="single"/>
          <w:lang w:val="fr-FR"/>
        </w:rPr>
        <w:t xml:space="preserve"> </w:t>
      </w:r>
      <w:r w:rsidRPr="003100BF">
        <w:rPr>
          <w:rFonts w:ascii="Arial" w:hAnsi="Arial" w:cs="Arial"/>
          <w:sz w:val="22"/>
          <w:szCs w:val="22"/>
          <w:u w:val="single"/>
          <w:lang w:val="fr-FR"/>
        </w:rPr>
        <w:t>années d'essais</w:t>
      </w:r>
    </w:p>
    <w:p w:rsidR="00464577" w:rsidRPr="003100BF" w:rsidRDefault="00464577" w:rsidP="00C620C0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464577" w:rsidRPr="003100BF" w:rsidRDefault="00464577" w:rsidP="00C620C0">
      <w:pPr>
        <w:jc w:val="both"/>
        <w:rPr>
          <w:rFonts w:ascii="Arial" w:hAnsi="Arial" w:cs="Arial"/>
          <w:sz w:val="22"/>
          <w:szCs w:val="22"/>
          <w:lang w:val="fr-FR"/>
        </w:rPr>
      </w:pPr>
      <w:r w:rsidRPr="003100BF">
        <w:rPr>
          <w:rFonts w:ascii="Arial" w:hAnsi="Arial" w:cs="Arial"/>
          <w:sz w:val="22"/>
          <w:szCs w:val="22"/>
          <w:lang w:val="fr-FR"/>
        </w:rPr>
        <w:t>Les</w:t>
      </w:r>
      <w:r w:rsidR="00F05932" w:rsidRPr="003100BF">
        <w:rPr>
          <w:rFonts w:ascii="Arial" w:hAnsi="Arial" w:cs="Arial"/>
          <w:sz w:val="22"/>
          <w:szCs w:val="22"/>
          <w:lang w:val="fr-FR"/>
        </w:rPr>
        <w:t xml:space="preserve"> essais ont été effectués dans 5</w:t>
      </w:r>
      <w:r w:rsidRPr="003100BF">
        <w:rPr>
          <w:rFonts w:ascii="Arial" w:hAnsi="Arial" w:cs="Arial"/>
          <w:sz w:val="22"/>
          <w:szCs w:val="22"/>
          <w:lang w:val="fr-FR"/>
        </w:rPr>
        <w:t xml:space="preserve"> centres situés dans les régions agricoles suivantes : </w:t>
      </w:r>
      <w:r w:rsidR="00F05932" w:rsidRPr="003100BF">
        <w:rPr>
          <w:rFonts w:ascii="Arial" w:hAnsi="Arial" w:cs="Arial"/>
          <w:sz w:val="22"/>
          <w:szCs w:val="22"/>
          <w:lang w:val="fr-FR"/>
        </w:rPr>
        <w:t xml:space="preserve">région sablonneuse, </w:t>
      </w:r>
      <w:r w:rsidRPr="003100BF">
        <w:rPr>
          <w:rFonts w:ascii="Arial" w:hAnsi="Arial" w:cs="Arial"/>
          <w:sz w:val="22"/>
          <w:szCs w:val="22"/>
          <w:lang w:val="fr-FR"/>
        </w:rPr>
        <w:t>région sablo-limoneuse</w:t>
      </w:r>
      <w:r w:rsidR="002672A5" w:rsidRPr="003100BF">
        <w:rPr>
          <w:rFonts w:ascii="Arial" w:hAnsi="Arial" w:cs="Arial"/>
          <w:sz w:val="22"/>
          <w:szCs w:val="22"/>
          <w:lang w:val="fr-FR"/>
        </w:rPr>
        <w:t xml:space="preserve"> (2)</w:t>
      </w:r>
      <w:r w:rsidR="000B213C">
        <w:rPr>
          <w:rFonts w:ascii="Arial" w:hAnsi="Arial" w:cs="Arial"/>
          <w:sz w:val="22"/>
          <w:szCs w:val="22"/>
          <w:lang w:val="fr-FR"/>
        </w:rPr>
        <w:t xml:space="preserve"> et</w:t>
      </w:r>
      <w:r w:rsidR="00F05932" w:rsidRPr="003100BF">
        <w:rPr>
          <w:rFonts w:ascii="Arial" w:hAnsi="Arial" w:cs="Arial"/>
          <w:sz w:val="22"/>
          <w:szCs w:val="22"/>
          <w:lang w:val="fr-FR"/>
        </w:rPr>
        <w:t xml:space="preserve"> région limoneuse.</w:t>
      </w:r>
    </w:p>
    <w:p w:rsidR="003F4E38" w:rsidRPr="00FB52DC" w:rsidRDefault="003F4E38" w:rsidP="00C620C0">
      <w:pPr>
        <w:widowControl/>
        <w:jc w:val="both"/>
        <w:rPr>
          <w:rFonts w:ascii="Arial" w:hAnsi="Arial" w:cs="Arial"/>
          <w:snapToGrid/>
          <w:color w:val="000000"/>
          <w:sz w:val="22"/>
          <w:szCs w:val="22"/>
          <w:lang w:val="fr-FR" w:eastAsia="nl-BE"/>
        </w:rPr>
      </w:pPr>
    </w:p>
    <w:p w:rsidR="00464577" w:rsidRPr="003100BF" w:rsidRDefault="00464577" w:rsidP="00C620C0">
      <w:pPr>
        <w:widowControl/>
        <w:jc w:val="both"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  <w:r w:rsidRPr="003100BF"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  <w:t>Les résultats de rendement</w:t>
      </w:r>
      <w:r w:rsidR="00F05932" w:rsidRPr="003100BF"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  <w:t xml:space="preserve">, </w:t>
      </w:r>
      <w:r w:rsidR="00B56C41"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  <w:t>de</w:t>
      </w:r>
      <w:r w:rsidR="00F05932" w:rsidRPr="003100BF"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  <w:t xml:space="preserve"> tare</w:t>
      </w:r>
      <w:r w:rsidR="002D3A16" w:rsidRPr="003100BF"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  <w:t xml:space="preserve"> </w:t>
      </w:r>
      <w:r w:rsidR="00F05932" w:rsidRPr="003100BF"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  <w:t>terre</w:t>
      </w:r>
      <w:r w:rsidRPr="003100BF"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  <w:t xml:space="preserve"> et </w:t>
      </w:r>
      <w:r w:rsidR="00B56C41"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  <w:t>de</w:t>
      </w:r>
      <w:r w:rsidR="00F05932" w:rsidRPr="003100BF"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  <w:t xml:space="preserve"> sensibilité à </w:t>
      </w:r>
      <w:r w:rsidR="003100BF" w:rsidRPr="003100BF"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  <w:t>la montaison</w:t>
      </w:r>
      <w:r w:rsidR="00F05932" w:rsidRPr="003100BF"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  <w:t xml:space="preserve"> sont repris au tableau 1</w:t>
      </w:r>
      <w:r w:rsidRPr="003100BF"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  <w:t>.</w:t>
      </w:r>
    </w:p>
    <w:p w:rsidR="00464577" w:rsidRPr="003100BF" w:rsidRDefault="00464577" w:rsidP="00C620C0">
      <w:pPr>
        <w:widowControl/>
        <w:jc w:val="both"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p w:rsidR="002F3532" w:rsidRPr="003100BF" w:rsidRDefault="003100BF" w:rsidP="00C620C0">
      <w:pPr>
        <w:widowControl/>
        <w:jc w:val="both"/>
        <w:rPr>
          <w:rFonts w:ascii="Arial" w:hAnsi="Arial" w:cs="Arial"/>
          <w:snapToGrid/>
          <w:color w:val="000000" w:themeColor="text1"/>
          <w:sz w:val="22"/>
          <w:szCs w:val="22"/>
          <w:lang w:val="fr-BE" w:eastAsia="nl-BE"/>
        </w:rPr>
      </w:pPr>
      <w:r w:rsidRPr="00B07F38">
        <w:rPr>
          <w:rFonts w:ascii="Arial" w:hAnsi="Arial" w:cs="Arial"/>
          <w:sz w:val="22"/>
          <w:szCs w:val="22"/>
          <w:lang w:val="fr-BE" w:eastAsia="fr-BE"/>
        </w:rPr>
        <w:t xml:space="preserve">En fin d'article </w:t>
      </w:r>
      <w:r w:rsidR="000A5436">
        <w:rPr>
          <w:rFonts w:ascii="Arial" w:hAnsi="Arial" w:cs="Arial"/>
          <w:sz w:val="22"/>
          <w:szCs w:val="22"/>
          <w:lang w:val="fr-BE" w:eastAsia="fr-BE"/>
        </w:rPr>
        <w:t>figure une brève description de la variété nouvellement admise</w:t>
      </w:r>
      <w:r w:rsidRPr="00B07F38">
        <w:rPr>
          <w:rFonts w:ascii="Arial" w:hAnsi="Arial" w:cs="Arial"/>
          <w:sz w:val="22"/>
          <w:szCs w:val="22"/>
          <w:lang w:val="fr-BE" w:eastAsia="fr-BE"/>
        </w:rPr>
        <w:t>.</w:t>
      </w:r>
    </w:p>
    <w:p w:rsidR="00DA00F3" w:rsidRPr="003100BF" w:rsidRDefault="00DA00F3" w:rsidP="00C620C0">
      <w:pPr>
        <w:widowControl/>
        <w:jc w:val="both"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p w:rsidR="00DA00F3" w:rsidRPr="003100BF" w:rsidRDefault="00DA00F3" w:rsidP="00C620C0">
      <w:pPr>
        <w:widowControl/>
        <w:jc w:val="both"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p w:rsidR="00DA00F3" w:rsidRPr="003100BF" w:rsidRDefault="00DA00F3" w:rsidP="00C620C0">
      <w:pPr>
        <w:widowControl/>
        <w:jc w:val="both"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p w:rsidR="00DA00F3" w:rsidRPr="003100BF" w:rsidRDefault="00DA00F3" w:rsidP="00C620C0">
      <w:pPr>
        <w:widowControl/>
        <w:jc w:val="both"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p w:rsidR="00DA00F3" w:rsidRPr="003100BF" w:rsidRDefault="00DA00F3" w:rsidP="00C620C0">
      <w:pPr>
        <w:widowControl/>
        <w:jc w:val="both"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p w:rsidR="00DA00F3" w:rsidRPr="003100BF" w:rsidRDefault="00DA00F3" w:rsidP="00C620C0">
      <w:pPr>
        <w:widowControl/>
        <w:jc w:val="both"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p w:rsidR="00DA00F3" w:rsidRPr="003100BF" w:rsidRDefault="00DA00F3" w:rsidP="00C620C0">
      <w:pPr>
        <w:widowControl/>
        <w:jc w:val="both"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p w:rsidR="00DA00F3" w:rsidRPr="003100BF" w:rsidRDefault="00DA00F3" w:rsidP="00C620C0">
      <w:pPr>
        <w:widowControl/>
        <w:jc w:val="both"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p w:rsidR="00DA00F3" w:rsidRPr="003100BF" w:rsidRDefault="00DA00F3" w:rsidP="00C620C0">
      <w:pPr>
        <w:widowControl/>
        <w:jc w:val="both"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p w:rsidR="00DA00F3" w:rsidRPr="003100BF" w:rsidRDefault="00DA00F3" w:rsidP="00464577">
      <w:pPr>
        <w:widowControl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p w:rsidR="00DA00F3" w:rsidRDefault="00DA00F3" w:rsidP="00464577">
      <w:pPr>
        <w:widowControl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p w:rsidR="000B6B5C" w:rsidRDefault="000B6B5C" w:rsidP="00464577">
      <w:pPr>
        <w:widowControl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p w:rsidR="000B6B5C" w:rsidRDefault="000B6B5C" w:rsidP="00464577">
      <w:pPr>
        <w:widowControl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p w:rsidR="000B6B5C" w:rsidRDefault="000B6B5C" w:rsidP="00464577">
      <w:pPr>
        <w:widowControl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p w:rsidR="000B6B5C" w:rsidRDefault="000B6B5C" w:rsidP="00464577">
      <w:pPr>
        <w:widowControl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p w:rsidR="000B6B5C" w:rsidRDefault="000B6B5C" w:rsidP="00464577">
      <w:pPr>
        <w:widowControl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p w:rsidR="000B6B5C" w:rsidRDefault="000B6B5C" w:rsidP="00464577">
      <w:pPr>
        <w:widowControl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p w:rsidR="000B6B5C" w:rsidRDefault="000B6B5C" w:rsidP="00464577">
      <w:pPr>
        <w:widowControl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p w:rsidR="000B6B5C" w:rsidRDefault="000B6B5C" w:rsidP="00464577">
      <w:pPr>
        <w:widowControl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p w:rsidR="000B6B5C" w:rsidRDefault="000B6B5C" w:rsidP="00464577">
      <w:pPr>
        <w:widowControl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p w:rsidR="000B6B5C" w:rsidRDefault="000B6B5C" w:rsidP="00464577">
      <w:pPr>
        <w:widowControl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p w:rsidR="000B6B5C" w:rsidRDefault="000B6B5C" w:rsidP="00464577">
      <w:pPr>
        <w:widowControl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p w:rsidR="000B6B5C" w:rsidRDefault="000B6B5C" w:rsidP="00464577">
      <w:pPr>
        <w:widowControl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p w:rsidR="000B6B5C" w:rsidRDefault="000B6B5C" w:rsidP="00464577">
      <w:pPr>
        <w:widowControl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p w:rsidR="000B6B5C" w:rsidRDefault="000B6B5C" w:rsidP="00464577">
      <w:pPr>
        <w:widowControl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  <w:sectPr w:rsidR="000B6B5C" w:rsidSect="00FA4B9B">
          <w:foot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0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6"/>
        <w:gridCol w:w="2183"/>
        <w:gridCol w:w="2184"/>
        <w:gridCol w:w="2184"/>
        <w:gridCol w:w="1701"/>
        <w:gridCol w:w="496"/>
        <w:gridCol w:w="2197"/>
      </w:tblGrid>
      <w:tr w:rsidR="005347B3" w:rsidRPr="005347B3" w:rsidTr="005347B3">
        <w:trPr>
          <w:trHeight w:val="684"/>
        </w:trPr>
        <w:tc>
          <w:tcPr>
            <w:tcW w:w="130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7B3" w:rsidRPr="00BD7761" w:rsidRDefault="005347B3" w:rsidP="005347B3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</w:pPr>
            <w:r w:rsidRPr="00BD7761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lastRenderedPageBreak/>
              <w:t xml:space="preserve">Tableau 1 : </w:t>
            </w:r>
            <w:proofErr w:type="spellStart"/>
            <w:r w:rsidRPr="00BD7761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>Résultats</w:t>
            </w:r>
            <w:proofErr w:type="spellEnd"/>
            <w:r w:rsidRPr="00BD7761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 xml:space="preserve"> des </w:t>
            </w:r>
            <w:proofErr w:type="spellStart"/>
            <w:r w:rsidRPr="00BD7761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>rendements</w:t>
            </w:r>
            <w:proofErr w:type="spellEnd"/>
            <w:r w:rsidRPr="00BD7761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 xml:space="preserve"> de la </w:t>
            </w:r>
            <w:proofErr w:type="spellStart"/>
            <w:r w:rsidRPr="00BD7761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>variété</w:t>
            </w:r>
            <w:proofErr w:type="spellEnd"/>
            <w:r w:rsidRPr="00BD7761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 xml:space="preserve"> de </w:t>
            </w:r>
            <w:proofErr w:type="spellStart"/>
            <w:r w:rsidRPr="00BD7761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>betteraves</w:t>
            </w:r>
            <w:proofErr w:type="spellEnd"/>
            <w:r w:rsidRPr="00BD7761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BD7761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>fourragère</w:t>
            </w:r>
            <w:proofErr w:type="spellEnd"/>
            <w:r w:rsidRPr="00BD7761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BD7761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>admise</w:t>
            </w:r>
            <w:proofErr w:type="spellEnd"/>
            <w:r w:rsidRPr="00BD7761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 xml:space="preserve"> au catalogue </w:t>
            </w:r>
            <w:proofErr w:type="spellStart"/>
            <w:r w:rsidRPr="00BD7761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>en</w:t>
            </w:r>
            <w:proofErr w:type="spellEnd"/>
            <w:r w:rsidRPr="00BD7761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 xml:space="preserve"> 2022 sur la base des </w:t>
            </w:r>
            <w:proofErr w:type="spellStart"/>
            <w:r w:rsidRPr="00BD7761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>essais</w:t>
            </w:r>
            <w:proofErr w:type="spellEnd"/>
            <w:r w:rsidRPr="00BD7761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 xml:space="preserve"> 2020 et 2021</w:t>
            </w:r>
          </w:p>
        </w:tc>
      </w:tr>
      <w:tr w:rsidR="005347B3" w:rsidRPr="005347B3" w:rsidTr="005347B3">
        <w:trPr>
          <w:trHeight w:val="1224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A3838"/>
            <w:noWrap/>
            <w:vAlign w:val="bottom"/>
            <w:hideMark/>
          </w:tcPr>
          <w:p w:rsidR="005347B3" w:rsidRPr="00BD7761" w:rsidRDefault="005347B3" w:rsidP="005347B3">
            <w:pPr>
              <w:widowControl/>
              <w:rPr>
                <w:rFonts w:ascii="FlandersArtSans-Light" w:hAnsi="FlandersArtSans-Light" w:cs="Calibri"/>
                <w:snapToGrid/>
                <w:color w:val="FFFFFF"/>
                <w:sz w:val="22"/>
                <w:szCs w:val="22"/>
                <w:lang w:eastAsia="nl-BE"/>
              </w:rPr>
            </w:pPr>
            <w:r w:rsidRPr="00BD7761">
              <w:rPr>
                <w:rFonts w:ascii="Cambria" w:hAnsi="Cambria" w:cs="Cambria"/>
                <w:snapToGrid/>
                <w:color w:val="FFFFFF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6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3A3838"/>
            <w:vAlign w:val="bottom"/>
            <w:hideMark/>
          </w:tcPr>
          <w:p w:rsidR="005347B3" w:rsidRPr="005347B3" w:rsidRDefault="005347B3" w:rsidP="005347B3">
            <w:pPr>
              <w:widowControl/>
              <w:jc w:val="center"/>
              <w:rPr>
                <w:rFonts w:ascii="FlandersArtSans-Light" w:hAnsi="FlandersArtSans-Light" w:cs="Calibri"/>
                <w:snapToGrid/>
                <w:color w:val="FFFFFF"/>
                <w:sz w:val="22"/>
                <w:szCs w:val="22"/>
                <w:lang w:val="nl-BE" w:eastAsia="nl-BE"/>
              </w:rPr>
            </w:pPr>
            <w:proofErr w:type="spellStart"/>
            <w:r w:rsidRPr="005347B3">
              <w:rPr>
                <w:rFonts w:ascii="FlandersArtSans-Light" w:hAnsi="FlandersArtSans-Light" w:cs="Calibri"/>
                <w:snapToGrid/>
                <w:color w:val="FFFFFF"/>
                <w:sz w:val="22"/>
                <w:szCs w:val="22"/>
                <w:lang w:val="nl-BE" w:eastAsia="nl-BE"/>
              </w:rPr>
              <w:t>Rendements</w:t>
            </w:r>
            <w:proofErr w:type="spellEnd"/>
            <w:r w:rsidRPr="005347B3">
              <w:rPr>
                <w:rFonts w:ascii="FlandersArtSans-Light" w:hAnsi="FlandersArtSans-Light" w:cs="Calibri"/>
                <w:snapToGrid/>
                <w:color w:val="FFFFFF"/>
                <w:sz w:val="22"/>
                <w:szCs w:val="22"/>
                <w:lang w:val="nl-BE" w:eastAsia="nl-BE"/>
              </w:rPr>
              <w:t xml:space="preserve"> en </w:t>
            </w:r>
            <w:proofErr w:type="spellStart"/>
            <w:r w:rsidRPr="005347B3">
              <w:rPr>
                <w:rFonts w:ascii="FlandersArtSans-Light" w:hAnsi="FlandersArtSans-Light" w:cs="Calibri"/>
                <w:snapToGrid/>
                <w:color w:val="FFFFFF"/>
                <w:sz w:val="22"/>
                <w:szCs w:val="22"/>
                <w:lang w:val="nl-BE" w:eastAsia="nl-BE"/>
              </w:rPr>
              <w:t>matière</w:t>
            </w:r>
            <w:proofErr w:type="spellEnd"/>
            <w:r w:rsidRPr="005347B3">
              <w:rPr>
                <w:rFonts w:ascii="FlandersArtSans-Light" w:hAnsi="FlandersArtSans-Light" w:cs="Calibri"/>
                <w:snapToGrid/>
                <w:color w:val="FFFFFF"/>
                <w:sz w:val="22"/>
                <w:szCs w:val="22"/>
                <w:lang w:val="nl-BE" w:eastAsia="nl-BE"/>
              </w:rPr>
              <w:t xml:space="preserve"> </w:t>
            </w:r>
            <w:proofErr w:type="spellStart"/>
            <w:r w:rsidRPr="005347B3">
              <w:rPr>
                <w:rFonts w:ascii="FlandersArtSans-Light" w:hAnsi="FlandersArtSans-Light" w:cs="Calibri"/>
                <w:snapToGrid/>
                <w:color w:val="FFFFFF"/>
                <w:sz w:val="22"/>
                <w:szCs w:val="22"/>
                <w:lang w:val="nl-BE" w:eastAsia="nl-BE"/>
              </w:rPr>
              <w:t>sèche</w:t>
            </w:r>
            <w:proofErr w:type="spellEnd"/>
            <w:r w:rsidRPr="005347B3">
              <w:rPr>
                <w:rFonts w:ascii="FlandersArtSans-Light" w:hAnsi="FlandersArtSans-Light" w:cs="Calibri"/>
                <w:snapToGrid/>
                <w:color w:val="FFFFFF"/>
                <w:sz w:val="22"/>
                <w:szCs w:val="22"/>
                <w:lang w:val="nl-BE" w:eastAsia="nl-BE"/>
              </w:rPr>
              <w:t xml:space="preserve"> totale des </w:t>
            </w:r>
            <w:proofErr w:type="spellStart"/>
            <w:r w:rsidRPr="005347B3">
              <w:rPr>
                <w:rFonts w:ascii="FlandersArtSans-Light" w:hAnsi="FlandersArtSans-Light" w:cs="Calibri"/>
                <w:snapToGrid/>
                <w:color w:val="FFFFFF"/>
                <w:sz w:val="22"/>
                <w:szCs w:val="22"/>
                <w:lang w:val="nl-BE" w:eastAsia="nl-BE"/>
              </w:rPr>
              <w:t>racines</w:t>
            </w:r>
            <w:proofErr w:type="spellEnd"/>
            <w:r w:rsidRPr="005347B3">
              <w:rPr>
                <w:rFonts w:ascii="FlandersArtSans-Light" w:hAnsi="FlandersArtSans-Light" w:cs="Calibri"/>
                <w:snapToGrid/>
                <w:color w:val="FFFFFF"/>
                <w:sz w:val="22"/>
                <w:szCs w:val="22"/>
                <w:lang w:val="nl-BE" w:eastAsia="nl-BE"/>
              </w:rPr>
              <w:t xml:space="preserve"> en %  par rapport à la moyenne des variétés </w:t>
            </w:r>
            <w:proofErr w:type="spellStart"/>
            <w:r w:rsidRPr="005347B3">
              <w:rPr>
                <w:rFonts w:ascii="FlandersArtSans-Light" w:hAnsi="FlandersArtSans-Light" w:cs="Calibri"/>
                <w:snapToGrid/>
                <w:color w:val="FFFFFF"/>
                <w:sz w:val="22"/>
                <w:szCs w:val="22"/>
                <w:lang w:val="nl-BE" w:eastAsia="nl-BE"/>
              </w:rPr>
              <w:t>témoins</w:t>
            </w:r>
            <w:proofErr w:type="spellEnd"/>
          </w:p>
        </w:tc>
        <w:tc>
          <w:tcPr>
            <w:tcW w:w="2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A3838"/>
            <w:vAlign w:val="center"/>
            <w:hideMark/>
          </w:tcPr>
          <w:p w:rsidR="005347B3" w:rsidRPr="005347B3" w:rsidRDefault="005347B3" w:rsidP="005347B3">
            <w:pPr>
              <w:widowControl/>
              <w:jc w:val="center"/>
              <w:rPr>
                <w:rFonts w:ascii="FlandersArtSans-Light" w:hAnsi="FlandersArtSans-Light" w:cs="Calibri"/>
                <w:snapToGrid/>
                <w:color w:val="FFFFFF"/>
                <w:sz w:val="22"/>
                <w:szCs w:val="22"/>
                <w:lang w:val="nl-BE" w:eastAsia="nl-BE"/>
              </w:rPr>
            </w:pPr>
            <w:proofErr w:type="spellStart"/>
            <w:r w:rsidRPr="005347B3">
              <w:rPr>
                <w:rFonts w:ascii="FlandersArtSans-Light" w:hAnsi="FlandersArtSans-Light" w:cs="Calibri"/>
                <w:snapToGrid/>
                <w:color w:val="FFFFFF"/>
                <w:sz w:val="22"/>
                <w:szCs w:val="22"/>
                <w:lang w:val="nl-BE" w:eastAsia="nl-BE"/>
              </w:rPr>
              <w:t>Tare-terre</w:t>
            </w:r>
            <w:proofErr w:type="spellEnd"/>
            <w:r w:rsidRPr="005347B3">
              <w:rPr>
                <w:rFonts w:ascii="FlandersArtSans-Light" w:hAnsi="FlandersArtSans-Light" w:cs="Calibri"/>
                <w:snapToGrid/>
                <w:color w:val="FFFFFF"/>
                <w:sz w:val="22"/>
                <w:szCs w:val="22"/>
                <w:lang w:val="nl-BE" w:eastAsia="nl-BE"/>
              </w:rPr>
              <w:t xml:space="preserve"> (% </w:t>
            </w:r>
            <w:proofErr w:type="spellStart"/>
            <w:r w:rsidRPr="005347B3">
              <w:rPr>
                <w:rFonts w:ascii="FlandersArtSans-Light" w:hAnsi="FlandersArtSans-Light" w:cs="Calibri"/>
                <w:snapToGrid/>
                <w:color w:val="FFFFFF"/>
                <w:sz w:val="22"/>
                <w:szCs w:val="22"/>
                <w:lang w:val="nl-BE" w:eastAsia="nl-BE"/>
              </w:rPr>
              <w:t>sur</w:t>
            </w:r>
            <w:proofErr w:type="spellEnd"/>
            <w:r w:rsidRPr="005347B3">
              <w:rPr>
                <w:rFonts w:ascii="FlandersArtSans-Light" w:hAnsi="FlandersArtSans-Light" w:cs="Calibri"/>
                <w:snapToGrid/>
                <w:color w:val="FFFFFF"/>
                <w:sz w:val="22"/>
                <w:szCs w:val="22"/>
                <w:lang w:val="nl-BE" w:eastAsia="nl-BE"/>
              </w:rPr>
              <w:t xml:space="preserve"> </w:t>
            </w:r>
            <w:proofErr w:type="spellStart"/>
            <w:r w:rsidRPr="005347B3">
              <w:rPr>
                <w:rFonts w:ascii="FlandersArtSans-Light" w:hAnsi="FlandersArtSans-Light" w:cs="Calibri"/>
                <w:snapToGrid/>
                <w:color w:val="FFFFFF"/>
                <w:sz w:val="22"/>
                <w:szCs w:val="22"/>
                <w:lang w:val="nl-BE" w:eastAsia="nl-BE"/>
              </w:rPr>
              <w:t>matière</w:t>
            </w:r>
            <w:proofErr w:type="spellEnd"/>
            <w:r w:rsidRPr="005347B3">
              <w:rPr>
                <w:rFonts w:ascii="FlandersArtSans-Light" w:hAnsi="FlandersArtSans-Light" w:cs="Calibri"/>
                <w:snapToGrid/>
                <w:color w:val="FFFFFF"/>
                <w:sz w:val="22"/>
                <w:szCs w:val="22"/>
                <w:lang w:val="nl-BE" w:eastAsia="nl-BE"/>
              </w:rPr>
              <w:t xml:space="preserve"> fraîche)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A3838"/>
            <w:vAlign w:val="center"/>
            <w:hideMark/>
          </w:tcPr>
          <w:p w:rsidR="005347B3" w:rsidRPr="005347B3" w:rsidRDefault="005347B3" w:rsidP="005347B3">
            <w:pPr>
              <w:widowControl/>
              <w:jc w:val="center"/>
              <w:rPr>
                <w:rFonts w:ascii="FlandersArtSans-Light" w:hAnsi="FlandersArtSans-Light" w:cs="Calibri"/>
                <w:snapToGrid/>
                <w:color w:val="FFFFFF"/>
                <w:sz w:val="22"/>
                <w:szCs w:val="22"/>
                <w:lang w:val="nl-BE" w:eastAsia="nl-BE"/>
              </w:rPr>
            </w:pPr>
            <w:proofErr w:type="spellStart"/>
            <w:r w:rsidRPr="005347B3">
              <w:rPr>
                <w:rFonts w:ascii="FlandersArtSans-Light" w:hAnsi="FlandersArtSans-Light" w:cs="Calibri"/>
                <w:snapToGrid/>
                <w:color w:val="FFFFFF"/>
                <w:sz w:val="22"/>
                <w:szCs w:val="22"/>
                <w:lang w:val="nl-BE" w:eastAsia="nl-BE"/>
              </w:rPr>
              <w:t>Sensibilité</w:t>
            </w:r>
            <w:proofErr w:type="spellEnd"/>
            <w:r w:rsidRPr="005347B3">
              <w:rPr>
                <w:rFonts w:ascii="FlandersArtSans-Light" w:hAnsi="FlandersArtSans-Light" w:cs="Calibri"/>
                <w:snapToGrid/>
                <w:color w:val="FFFFFF"/>
                <w:sz w:val="22"/>
                <w:szCs w:val="22"/>
                <w:lang w:val="nl-BE" w:eastAsia="nl-BE"/>
              </w:rPr>
              <w:t xml:space="preserve"> à </w:t>
            </w:r>
            <w:proofErr w:type="spellStart"/>
            <w:r w:rsidRPr="005347B3">
              <w:rPr>
                <w:rFonts w:ascii="FlandersArtSans-Light" w:hAnsi="FlandersArtSans-Light" w:cs="Calibri"/>
                <w:snapToGrid/>
                <w:color w:val="FFFFFF"/>
                <w:sz w:val="22"/>
                <w:szCs w:val="22"/>
                <w:lang w:val="nl-BE" w:eastAsia="nl-BE"/>
              </w:rPr>
              <w:t>montées</w:t>
            </w:r>
            <w:proofErr w:type="spellEnd"/>
            <w:r w:rsidRPr="005347B3">
              <w:rPr>
                <w:rFonts w:ascii="FlandersArtSans-Light" w:hAnsi="FlandersArtSans-Light" w:cs="Calibri"/>
                <w:snapToGrid/>
                <w:color w:val="FFFFFF"/>
                <w:sz w:val="22"/>
                <w:szCs w:val="22"/>
                <w:lang w:val="nl-BE" w:eastAsia="nl-BE"/>
              </w:rPr>
              <w:t>(%)</w:t>
            </w:r>
          </w:p>
        </w:tc>
      </w:tr>
      <w:tr w:rsidR="005347B3" w:rsidRPr="005347B3" w:rsidTr="005347B3">
        <w:trPr>
          <w:trHeight w:val="288"/>
        </w:trPr>
        <w:tc>
          <w:tcPr>
            <w:tcW w:w="2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3A3838"/>
            <w:noWrap/>
            <w:vAlign w:val="bottom"/>
            <w:hideMark/>
          </w:tcPr>
          <w:p w:rsidR="005347B3" w:rsidRPr="005347B3" w:rsidRDefault="005347B3" w:rsidP="005347B3">
            <w:pPr>
              <w:widowControl/>
              <w:rPr>
                <w:rFonts w:ascii="FlandersArtSans-Light" w:hAnsi="FlandersArtSans-Light" w:cs="Calibri"/>
                <w:snapToGrid/>
                <w:color w:val="FFFFFF"/>
                <w:sz w:val="22"/>
                <w:szCs w:val="22"/>
                <w:lang w:val="nl-BE" w:eastAsia="nl-BE"/>
              </w:rPr>
            </w:pPr>
            <w:r w:rsidRPr="005347B3">
              <w:rPr>
                <w:rFonts w:ascii="Cambria" w:hAnsi="Cambria" w:cs="Cambria"/>
                <w:snapToGrid/>
                <w:color w:val="FFFFFF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3838"/>
            <w:vAlign w:val="bottom"/>
            <w:hideMark/>
          </w:tcPr>
          <w:p w:rsidR="005347B3" w:rsidRPr="005347B3" w:rsidRDefault="005347B3" w:rsidP="005347B3">
            <w:pPr>
              <w:widowControl/>
              <w:jc w:val="center"/>
              <w:rPr>
                <w:rFonts w:ascii="FlandersArtSans-Light" w:hAnsi="FlandersArtSans-Light" w:cs="Calibri"/>
                <w:snapToGrid/>
                <w:color w:val="FFFFFF"/>
                <w:sz w:val="22"/>
                <w:szCs w:val="22"/>
                <w:lang w:val="nl-BE" w:eastAsia="nl-BE"/>
              </w:rPr>
            </w:pPr>
            <w:r w:rsidRPr="005347B3">
              <w:rPr>
                <w:rFonts w:ascii="FlandersArtSans-Light" w:hAnsi="FlandersArtSans-Light" w:cs="Calibri"/>
                <w:snapToGrid/>
                <w:color w:val="FFFFFF"/>
                <w:sz w:val="22"/>
                <w:szCs w:val="22"/>
                <w:lang w:val="nl-BE" w:eastAsia="nl-BE"/>
              </w:rPr>
              <w:t>2020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3838"/>
            <w:vAlign w:val="bottom"/>
            <w:hideMark/>
          </w:tcPr>
          <w:p w:rsidR="005347B3" w:rsidRPr="005347B3" w:rsidRDefault="005347B3" w:rsidP="005347B3">
            <w:pPr>
              <w:widowControl/>
              <w:jc w:val="center"/>
              <w:rPr>
                <w:rFonts w:ascii="FlandersArtSans-Light" w:hAnsi="FlandersArtSans-Light" w:cs="Calibri"/>
                <w:snapToGrid/>
                <w:color w:val="FFFFFF"/>
                <w:sz w:val="22"/>
                <w:szCs w:val="22"/>
                <w:lang w:val="nl-BE" w:eastAsia="nl-BE"/>
              </w:rPr>
            </w:pPr>
            <w:r w:rsidRPr="005347B3">
              <w:rPr>
                <w:rFonts w:ascii="FlandersArtSans-Light" w:hAnsi="FlandersArtSans-Light" w:cs="Calibri"/>
                <w:snapToGrid/>
                <w:color w:val="FFFFFF"/>
                <w:sz w:val="22"/>
                <w:szCs w:val="22"/>
                <w:lang w:val="nl-BE" w:eastAsia="nl-BE"/>
              </w:rPr>
              <w:t>2021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3838"/>
            <w:vAlign w:val="bottom"/>
            <w:hideMark/>
          </w:tcPr>
          <w:p w:rsidR="005347B3" w:rsidRPr="005347B3" w:rsidRDefault="005347B3" w:rsidP="005347B3">
            <w:pPr>
              <w:widowControl/>
              <w:jc w:val="center"/>
              <w:rPr>
                <w:rFonts w:ascii="FlandersArtSans-Light" w:hAnsi="FlandersArtSans-Light" w:cs="Calibri"/>
                <w:snapToGrid/>
                <w:color w:val="FFFFFF"/>
                <w:sz w:val="22"/>
                <w:szCs w:val="22"/>
                <w:lang w:val="nl-BE" w:eastAsia="nl-BE"/>
              </w:rPr>
            </w:pPr>
            <w:proofErr w:type="spellStart"/>
            <w:r w:rsidRPr="005347B3">
              <w:rPr>
                <w:rFonts w:ascii="FlandersArtSans-Light" w:hAnsi="FlandersArtSans-Light" w:cs="Calibri"/>
                <w:snapToGrid/>
                <w:color w:val="FFFFFF"/>
                <w:sz w:val="22"/>
                <w:szCs w:val="22"/>
                <w:lang w:val="nl-BE" w:eastAsia="nl-BE"/>
              </w:rPr>
              <w:t>gew</w:t>
            </w:r>
            <w:proofErr w:type="spellEnd"/>
            <w:r w:rsidRPr="005347B3">
              <w:rPr>
                <w:rFonts w:ascii="FlandersArtSans-Light" w:hAnsi="FlandersArtSans-Light" w:cs="Calibri"/>
                <w:snapToGrid/>
                <w:color w:val="FFFFFF"/>
                <w:sz w:val="22"/>
                <w:szCs w:val="22"/>
                <w:lang w:val="nl-BE" w:eastAsia="nl-BE"/>
              </w:rPr>
              <w:t>. Gem</w:t>
            </w:r>
          </w:p>
        </w:tc>
        <w:tc>
          <w:tcPr>
            <w:tcW w:w="21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47B3" w:rsidRPr="005347B3" w:rsidRDefault="005347B3" w:rsidP="005347B3">
            <w:pPr>
              <w:widowControl/>
              <w:rPr>
                <w:rFonts w:ascii="FlandersArtSans-Light" w:hAnsi="FlandersArtSans-Light" w:cs="Calibri"/>
                <w:snapToGrid/>
                <w:color w:val="FFFFFF"/>
                <w:sz w:val="22"/>
                <w:szCs w:val="22"/>
                <w:lang w:val="nl-BE" w:eastAsia="nl-BE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47B3" w:rsidRPr="005347B3" w:rsidRDefault="005347B3" w:rsidP="005347B3">
            <w:pPr>
              <w:widowControl/>
              <w:rPr>
                <w:rFonts w:ascii="FlandersArtSans-Light" w:hAnsi="FlandersArtSans-Light" w:cs="Calibri"/>
                <w:snapToGrid/>
                <w:color w:val="FFFFFF"/>
                <w:sz w:val="22"/>
                <w:szCs w:val="22"/>
                <w:lang w:val="nl-BE" w:eastAsia="nl-BE"/>
              </w:rPr>
            </w:pPr>
          </w:p>
        </w:tc>
      </w:tr>
      <w:tr w:rsidR="005347B3" w:rsidRPr="005347B3" w:rsidTr="005347B3">
        <w:trPr>
          <w:trHeight w:val="288"/>
        </w:trPr>
        <w:tc>
          <w:tcPr>
            <w:tcW w:w="2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3A3838"/>
            <w:noWrap/>
            <w:vAlign w:val="bottom"/>
            <w:hideMark/>
          </w:tcPr>
          <w:p w:rsidR="005347B3" w:rsidRPr="005347B3" w:rsidRDefault="005347B3" w:rsidP="005347B3">
            <w:pPr>
              <w:widowControl/>
              <w:jc w:val="right"/>
              <w:rPr>
                <w:rFonts w:ascii="FlandersArtSans-Light" w:hAnsi="FlandersArtSans-Light" w:cs="Calibri"/>
                <w:snapToGrid/>
                <w:color w:val="FFFFFF"/>
                <w:sz w:val="22"/>
                <w:szCs w:val="22"/>
                <w:lang w:val="nl-BE" w:eastAsia="nl-BE"/>
              </w:rPr>
            </w:pPr>
            <w:r w:rsidRPr="005347B3">
              <w:rPr>
                <w:rFonts w:ascii="FlandersArtSans-Light" w:hAnsi="FlandersArtSans-Light" w:cs="Calibri"/>
                <w:snapToGrid/>
                <w:color w:val="FFFFFF"/>
                <w:sz w:val="22"/>
                <w:szCs w:val="22"/>
                <w:lang w:val="nl-BE" w:eastAsia="nl-BE"/>
              </w:rPr>
              <w:t># centra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3838"/>
            <w:vAlign w:val="bottom"/>
            <w:hideMark/>
          </w:tcPr>
          <w:p w:rsidR="005347B3" w:rsidRPr="005347B3" w:rsidRDefault="005347B3" w:rsidP="005347B3">
            <w:pPr>
              <w:widowControl/>
              <w:jc w:val="center"/>
              <w:rPr>
                <w:rFonts w:ascii="FlandersArtSans-Light" w:hAnsi="FlandersArtSans-Light" w:cs="Calibri"/>
                <w:snapToGrid/>
                <w:color w:val="FFFFFF"/>
                <w:sz w:val="22"/>
                <w:szCs w:val="22"/>
                <w:lang w:val="nl-BE" w:eastAsia="nl-BE"/>
              </w:rPr>
            </w:pPr>
            <w:r w:rsidRPr="005347B3">
              <w:rPr>
                <w:rFonts w:ascii="FlandersArtSans-Light" w:hAnsi="FlandersArtSans-Light" w:cs="Calibri"/>
                <w:snapToGrid/>
                <w:color w:val="FFFFFF"/>
                <w:sz w:val="22"/>
                <w:szCs w:val="22"/>
                <w:lang w:val="nl-BE" w:eastAsia="nl-BE"/>
              </w:rPr>
              <w:t>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3838"/>
            <w:vAlign w:val="bottom"/>
            <w:hideMark/>
          </w:tcPr>
          <w:p w:rsidR="005347B3" w:rsidRPr="005347B3" w:rsidRDefault="005347B3" w:rsidP="005347B3">
            <w:pPr>
              <w:widowControl/>
              <w:jc w:val="center"/>
              <w:rPr>
                <w:rFonts w:ascii="FlandersArtSans-Light" w:hAnsi="FlandersArtSans-Light" w:cs="Calibri"/>
                <w:snapToGrid/>
                <w:color w:val="FFFFFF"/>
                <w:sz w:val="22"/>
                <w:szCs w:val="22"/>
                <w:lang w:val="nl-BE" w:eastAsia="nl-BE"/>
              </w:rPr>
            </w:pPr>
            <w:r w:rsidRPr="005347B3">
              <w:rPr>
                <w:rFonts w:ascii="FlandersArtSans-Light" w:hAnsi="FlandersArtSans-Light" w:cs="Calibri"/>
                <w:snapToGrid/>
                <w:color w:val="FFFFFF"/>
                <w:sz w:val="22"/>
                <w:szCs w:val="22"/>
                <w:lang w:val="nl-BE" w:eastAsia="nl-BE"/>
              </w:rPr>
              <w:t>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3838"/>
            <w:vAlign w:val="bottom"/>
            <w:hideMark/>
          </w:tcPr>
          <w:p w:rsidR="005347B3" w:rsidRPr="005347B3" w:rsidRDefault="005347B3" w:rsidP="005347B3">
            <w:pPr>
              <w:widowControl/>
              <w:jc w:val="center"/>
              <w:rPr>
                <w:rFonts w:ascii="FlandersArtSans-Light" w:hAnsi="FlandersArtSans-Light" w:cs="Calibri"/>
                <w:snapToGrid/>
                <w:color w:val="FFFFFF"/>
                <w:sz w:val="22"/>
                <w:szCs w:val="22"/>
                <w:lang w:val="nl-BE" w:eastAsia="nl-BE"/>
              </w:rPr>
            </w:pPr>
            <w:r w:rsidRPr="005347B3">
              <w:rPr>
                <w:rFonts w:ascii="FlandersArtSans-Light" w:hAnsi="FlandersArtSans-Light" w:cs="Calibri"/>
                <w:snapToGrid/>
                <w:color w:val="FFFFFF"/>
                <w:sz w:val="22"/>
                <w:szCs w:val="22"/>
                <w:lang w:val="nl-BE" w:eastAsia="nl-BE"/>
              </w:rPr>
              <w:t>8</w:t>
            </w:r>
          </w:p>
        </w:tc>
        <w:tc>
          <w:tcPr>
            <w:tcW w:w="21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47B3" w:rsidRPr="005347B3" w:rsidRDefault="005347B3" w:rsidP="005347B3">
            <w:pPr>
              <w:widowControl/>
              <w:rPr>
                <w:rFonts w:ascii="FlandersArtSans-Light" w:hAnsi="FlandersArtSans-Light" w:cs="Calibri"/>
                <w:snapToGrid/>
                <w:color w:val="FFFFFF"/>
                <w:sz w:val="22"/>
                <w:szCs w:val="22"/>
                <w:lang w:val="nl-BE" w:eastAsia="nl-BE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47B3" w:rsidRPr="005347B3" w:rsidRDefault="005347B3" w:rsidP="005347B3">
            <w:pPr>
              <w:widowControl/>
              <w:rPr>
                <w:rFonts w:ascii="FlandersArtSans-Light" w:hAnsi="FlandersArtSans-Light" w:cs="Calibri"/>
                <w:snapToGrid/>
                <w:color w:val="FFFFFF"/>
                <w:sz w:val="22"/>
                <w:szCs w:val="22"/>
                <w:lang w:val="nl-BE" w:eastAsia="nl-BE"/>
              </w:rPr>
            </w:pPr>
          </w:p>
        </w:tc>
      </w:tr>
      <w:tr w:rsidR="005347B3" w:rsidRPr="005347B3" w:rsidTr="005347B3">
        <w:trPr>
          <w:trHeight w:val="288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7B3" w:rsidRPr="005347B3" w:rsidRDefault="005347B3" w:rsidP="005347B3">
            <w:pPr>
              <w:widowControl/>
              <w:rPr>
                <w:rFonts w:ascii="FlandersArtSans-Regular" w:hAnsi="FlandersArtSans-Regular" w:cs="Calibri"/>
                <w:b/>
                <w:bCs/>
                <w:snapToGrid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5347B3">
              <w:rPr>
                <w:rFonts w:ascii="FlandersArtSans-Regular" w:hAnsi="FlandersArtSans-Regular" w:cs="Calibri"/>
                <w:b/>
                <w:bCs/>
                <w:snapToGrid/>
                <w:color w:val="000000"/>
                <w:sz w:val="22"/>
                <w:szCs w:val="22"/>
                <w:lang w:val="nl-BE" w:eastAsia="nl-BE"/>
              </w:rPr>
              <w:t>Enermax</w:t>
            </w:r>
            <w:proofErr w:type="spellEnd"/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7B3" w:rsidRPr="005347B3" w:rsidRDefault="005347B3" w:rsidP="005347B3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snapToGrid/>
                <w:color w:val="000000"/>
                <w:sz w:val="22"/>
                <w:szCs w:val="22"/>
                <w:lang w:val="nl-BE" w:eastAsia="nl-BE"/>
              </w:rPr>
            </w:pPr>
            <w:r w:rsidRPr="005347B3">
              <w:rPr>
                <w:rFonts w:ascii="FlandersArtSans-Regular" w:hAnsi="FlandersArtSans-Regular" w:cs="Calibri"/>
                <w:b/>
                <w:bCs/>
                <w:snapToGrid/>
                <w:color w:val="000000"/>
                <w:sz w:val="22"/>
                <w:szCs w:val="22"/>
                <w:lang w:val="nl-BE" w:eastAsia="nl-BE"/>
              </w:rPr>
              <w:t>115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7B3" w:rsidRPr="005347B3" w:rsidRDefault="005347B3" w:rsidP="005347B3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snapToGrid/>
                <w:color w:val="000000"/>
                <w:sz w:val="22"/>
                <w:szCs w:val="22"/>
                <w:lang w:val="nl-BE" w:eastAsia="nl-BE"/>
              </w:rPr>
            </w:pPr>
            <w:r w:rsidRPr="005347B3">
              <w:rPr>
                <w:rFonts w:ascii="FlandersArtSans-Regular" w:hAnsi="FlandersArtSans-Regular" w:cs="Calibri"/>
                <w:b/>
                <w:bCs/>
                <w:snapToGrid/>
                <w:color w:val="000000"/>
                <w:sz w:val="22"/>
                <w:szCs w:val="22"/>
                <w:lang w:val="nl-BE" w:eastAsia="nl-BE"/>
              </w:rPr>
              <w:t>95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7B3" w:rsidRPr="005347B3" w:rsidRDefault="005347B3" w:rsidP="005347B3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snapToGrid/>
                <w:color w:val="000000"/>
                <w:sz w:val="22"/>
                <w:szCs w:val="22"/>
                <w:lang w:val="nl-BE" w:eastAsia="nl-BE"/>
              </w:rPr>
            </w:pPr>
            <w:r w:rsidRPr="005347B3">
              <w:rPr>
                <w:rFonts w:ascii="FlandersArtSans-Regular" w:hAnsi="FlandersArtSans-Regular" w:cs="Calibri"/>
                <w:b/>
                <w:bCs/>
                <w:snapToGrid/>
                <w:color w:val="000000"/>
                <w:sz w:val="22"/>
                <w:szCs w:val="22"/>
                <w:lang w:val="nl-BE" w:eastAsia="nl-BE"/>
              </w:rPr>
              <w:t>105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7B3" w:rsidRPr="005347B3" w:rsidRDefault="005347B3" w:rsidP="005347B3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snapToGrid/>
                <w:color w:val="000000"/>
                <w:sz w:val="22"/>
                <w:szCs w:val="22"/>
                <w:lang w:val="nl-BE" w:eastAsia="nl-BE"/>
              </w:rPr>
            </w:pPr>
            <w:r w:rsidRPr="005347B3">
              <w:rPr>
                <w:rFonts w:ascii="FlandersArtSans-Regular" w:hAnsi="FlandersArtSans-Regular" w:cs="Calibri"/>
                <w:b/>
                <w:bCs/>
                <w:snapToGrid/>
                <w:color w:val="000000"/>
                <w:sz w:val="22"/>
                <w:szCs w:val="22"/>
                <w:lang w:val="nl-BE" w:eastAsia="nl-BE"/>
              </w:rPr>
              <w:t>7,2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7B3" w:rsidRPr="005347B3" w:rsidRDefault="005347B3" w:rsidP="005347B3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snapToGrid/>
                <w:color w:val="000000"/>
                <w:sz w:val="22"/>
                <w:szCs w:val="22"/>
                <w:lang w:val="nl-BE" w:eastAsia="nl-BE"/>
              </w:rPr>
            </w:pPr>
            <w:r w:rsidRPr="005347B3">
              <w:rPr>
                <w:rFonts w:ascii="FlandersArtSans-Regular" w:hAnsi="FlandersArtSans-Regular" w:cs="Calibri"/>
                <w:b/>
                <w:bCs/>
                <w:snapToGrid/>
                <w:color w:val="000000"/>
                <w:sz w:val="22"/>
                <w:szCs w:val="22"/>
                <w:lang w:val="nl-BE" w:eastAsia="nl-BE"/>
              </w:rPr>
              <w:t>0,1</w:t>
            </w:r>
          </w:p>
        </w:tc>
      </w:tr>
      <w:tr w:rsidR="005347B3" w:rsidRPr="005347B3" w:rsidTr="005347B3">
        <w:trPr>
          <w:trHeight w:val="288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47B3" w:rsidRPr="005347B3" w:rsidRDefault="005347B3" w:rsidP="005347B3">
            <w:pPr>
              <w:widowControl/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5347B3"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  <w:t>témoin</w:t>
            </w:r>
            <w:proofErr w:type="spellEnd"/>
            <w:r w:rsidRPr="005347B3"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  <w:t xml:space="preserve"> (1)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47B3" w:rsidRPr="005347B3" w:rsidRDefault="00BD7761" w:rsidP="005347B3">
            <w:pPr>
              <w:widowControl/>
              <w:jc w:val="center"/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47B3" w:rsidRPr="005347B3" w:rsidRDefault="005347B3" w:rsidP="005347B3">
            <w:pPr>
              <w:widowControl/>
              <w:jc w:val="center"/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</w:pPr>
            <w:r w:rsidRPr="005347B3"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47B3" w:rsidRPr="005347B3" w:rsidRDefault="00BD7761" w:rsidP="005347B3">
            <w:pPr>
              <w:widowControl/>
              <w:jc w:val="center"/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47B3" w:rsidRPr="005347B3" w:rsidRDefault="005347B3" w:rsidP="005347B3">
            <w:pPr>
              <w:widowControl/>
              <w:jc w:val="center"/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</w:pPr>
            <w:r w:rsidRPr="005347B3"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  <w:t>6,6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47B3" w:rsidRPr="005347B3" w:rsidRDefault="005347B3" w:rsidP="005347B3">
            <w:pPr>
              <w:widowControl/>
              <w:jc w:val="center"/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</w:pPr>
            <w:r w:rsidRPr="005347B3"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  <w:t>2,7</w:t>
            </w:r>
          </w:p>
        </w:tc>
      </w:tr>
      <w:tr w:rsidR="005347B3" w:rsidRPr="005347B3" w:rsidTr="005347B3">
        <w:trPr>
          <w:trHeight w:val="288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7B3" w:rsidRPr="005347B3" w:rsidRDefault="005347B3" w:rsidP="005347B3">
            <w:pPr>
              <w:widowControl/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5347B3"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  <w:t>Brunium</w:t>
            </w:r>
            <w:proofErr w:type="spellEnd"/>
            <w:r w:rsidRPr="005347B3"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  <w:t xml:space="preserve"> (T)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7B3" w:rsidRPr="005347B3" w:rsidRDefault="005347B3" w:rsidP="005347B3">
            <w:pPr>
              <w:widowControl/>
              <w:jc w:val="center"/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</w:pPr>
            <w:r w:rsidRPr="005347B3"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  <w:t>103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7B3" w:rsidRPr="005347B3" w:rsidRDefault="005347B3" w:rsidP="005347B3">
            <w:pPr>
              <w:widowControl/>
              <w:jc w:val="center"/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</w:pPr>
            <w:r w:rsidRPr="005347B3"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  <w:t>108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7B3" w:rsidRPr="005347B3" w:rsidRDefault="005347B3" w:rsidP="005347B3">
            <w:pPr>
              <w:widowControl/>
              <w:jc w:val="center"/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</w:pPr>
            <w:r w:rsidRPr="005347B3"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  <w:t>105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7B3" w:rsidRPr="005347B3" w:rsidRDefault="005347B3" w:rsidP="005347B3">
            <w:pPr>
              <w:widowControl/>
              <w:jc w:val="center"/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</w:pPr>
            <w:r w:rsidRPr="005347B3"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  <w:t>7,9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7B3" w:rsidRPr="005347B3" w:rsidRDefault="005347B3" w:rsidP="005347B3">
            <w:pPr>
              <w:widowControl/>
              <w:jc w:val="center"/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</w:pPr>
            <w:r w:rsidRPr="005347B3"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  <w:t>5,0</w:t>
            </w:r>
          </w:p>
        </w:tc>
      </w:tr>
      <w:tr w:rsidR="005347B3" w:rsidRPr="005347B3" w:rsidTr="005347B3">
        <w:trPr>
          <w:trHeight w:val="288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7B3" w:rsidRPr="005347B3" w:rsidRDefault="005347B3" w:rsidP="005347B3">
            <w:pPr>
              <w:widowControl/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5347B3"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  <w:t>Jamon</w:t>
            </w:r>
            <w:proofErr w:type="spellEnd"/>
            <w:r w:rsidRPr="005347B3"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  <w:t xml:space="preserve"> (T)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7B3" w:rsidRPr="005347B3" w:rsidRDefault="005347B3" w:rsidP="005347B3">
            <w:pPr>
              <w:widowControl/>
              <w:jc w:val="center"/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</w:pPr>
            <w:r w:rsidRPr="005347B3"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7B3" w:rsidRPr="005347B3" w:rsidRDefault="005347B3" w:rsidP="005347B3">
            <w:pPr>
              <w:widowControl/>
              <w:jc w:val="center"/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</w:pPr>
            <w:r w:rsidRPr="005347B3"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  <w:t>93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7B3" w:rsidRPr="005347B3" w:rsidRDefault="005347B3" w:rsidP="005347B3">
            <w:pPr>
              <w:widowControl/>
              <w:jc w:val="center"/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</w:pPr>
            <w:r w:rsidRPr="005347B3"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  <w:t>97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7B3" w:rsidRPr="005347B3" w:rsidRDefault="005347B3" w:rsidP="005347B3">
            <w:pPr>
              <w:widowControl/>
              <w:jc w:val="center"/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</w:pPr>
            <w:r w:rsidRPr="005347B3"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  <w:t>6,8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7B3" w:rsidRPr="005347B3" w:rsidRDefault="005347B3" w:rsidP="005347B3">
            <w:pPr>
              <w:widowControl/>
              <w:jc w:val="center"/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</w:pPr>
            <w:r w:rsidRPr="005347B3"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  <w:t>0,4</w:t>
            </w:r>
          </w:p>
        </w:tc>
      </w:tr>
      <w:tr w:rsidR="005347B3" w:rsidRPr="005347B3" w:rsidTr="005347B3">
        <w:trPr>
          <w:trHeight w:val="288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7B3" w:rsidRPr="005347B3" w:rsidRDefault="005347B3" w:rsidP="005347B3">
            <w:pPr>
              <w:widowControl/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5347B3"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  <w:t>Rialto</w:t>
            </w:r>
            <w:proofErr w:type="spellEnd"/>
            <w:r w:rsidRPr="005347B3"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  <w:t xml:space="preserve"> (T)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7B3" w:rsidRPr="005347B3" w:rsidRDefault="005347B3" w:rsidP="005347B3">
            <w:pPr>
              <w:widowControl/>
              <w:jc w:val="center"/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</w:pPr>
            <w:r w:rsidRPr="005347B3"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  <w:t>96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7B3" w:rsidRPr="005347B3" w:rsidRDefault="005347B3" w:rsidP="005347B3">
            <w:pPr>
              <w:widowControl/>
              <w:jc w:val="center"/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</w:pPr>
            <w:r w:rsidRPr="005347B3"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  <w:t>99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7B3" w:rsidRPr="005347B3" w:rsidRDefault="005347B3" w:rsidP="005347B3">
            <w:pPr>
              <w:widowControl/>
              <w:jc w:val="center"/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</w:pPr>
            <w:r w:rsidRPr="005347B3"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  <w:t>98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7B3" w:rsidRPr="005347B3" w:rsidRDefault="005347B3" w:rsidP="005347B3">
            <w:pPr>
              <w:widowControl/>
              <w:jc w:val="center"/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</w:pPr>
            <w:r w:rsidRPr="005347B3"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  <w:t>5,2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7B3" w:rsidRPr="005347B3" w:rsidRDefault="005347B3" w:rsidP="005347B3">
            <w:pPr>
              <w:widowControl/>
              <w:jc w:val="center"/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</w:pPr>
            <w:r w:rsidRPr="005347B3"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  <w:t>2,7</w:t>
            </w:r>
          </w:p>
        </w:tc>
      </w:tr>
      <w:tr w:rsidR="005347B3" w:rsidRPr="005347B3" w:rsidTr="005347B3">
        <w:trPr>
          <w:trHeight w:val="288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347B3" w:rsidRPr="005347B3" w:rsidRDefault="005347B3" w:rsidP="005347B3">
            <w:pPr>
              <w:widowControl/>
              <w:rPr>
                <w:rFonts w:ascii="FlandersArtSans-Regular" w:hAnsi="FlandersArtSans-Regular" w:cs="Calibri"/>
                <w:snapToGrid/>
                <w:color w:val="000000"/>
                <w:sz w:val="18"/>
                <w:szCs w:val="18"/>
                <w:lang w:val="nl-BE" w:eastAsia="nl-BE"/>
              </w:rPr>
            </w:pPr>
            <w:proofErr w:type="spellStart"/>
            <w:r w:rsidRPr="005347B3">
              <w:rPr>
                <w:rFonts w:ascii="FlandersArtSans-Regular" w:hAnsi="FlandersArtSans-Regular" w:cs="Calibri"/>
                <w:snapToGrid/>
                <w:color w:val="000000"/>
                <w:sz w:val="18"/>
                <w:szCs w:val="18"/>
                <w:lang w:val="nl-BE" w:eastAsia="nl-BE"/>
              </w:rPr>
              <w:t>Moy</w:t>
            </w:r>
            <w:proofErr w:type="spellEnd"/>
            <w:r w:rsidRPr="005347B3">
              <w:rPr>
                <w:rFonts w:ascii="FlandersArtSans-Regular" w:hAnsi="FlandersArtSans-Regular" w:cs="Calibri"/>
                <w:snapToGrid/>
                <w:color w:val="000000"/>
                <w:sz w:val="18"/>
                <w:szCs w:val="18"/>
                <w:lang w:val="nl-BE" w:eastAsia="nl-BE"/>
              </w:rPr>
              <w:t xml:space="preserve">. tém.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47B3" w:rsidRPr="005347B3" w:rsidRDefault="005347B3" w:rsidP="005347B3">
            <w:pPr>
              <w:widowControl/>
              <w:jc w:val="center"/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</w:pPr>
            <w:r w:rsidRPr="005347B3"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  <w:t>18263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47B3" w:rsidRPr="005347B3" w:rsidRDefault="005347B3" w:rsidP="005347B3">
            <w:pPr>
              <w:widowControl/>
              <w:jc w:val="center"/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</w:pPr>
            <w:r w:rsidRPr="005347B3"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  <w:t>16808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47B3" w:rsidRPr="005347B3" w:rsidRDefault="005347B3" w:rsidP="005347B3">
            <w:pPr>
              <w:widowControl/>
              <w:jc w:val="center"/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</w:pPr>
            <w:r w:rsidRPr="005347B3"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  <w:t>17536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47B3" w:rsidRPr="005347B3" w:rsidRDefault="005347B3" w:rsidP="005347B3">
            <w:pPr>
              <w:widowControl/>
              <w:jc w:val="center"/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</w:pPr>
            <w:r w:rsidRPr="005347B3"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  <w:t>-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47B3" w:rsidRPr="005347B3" w:rsidRDefault="005347B3" w:rsidP="005347B3">
            <w:pPr>
              <w:widowControl/>
              <w:jc w:val="center"/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</w:pPr>
            <w:r w:rsidRPr="005347B3">
              <w:rPr>
                <w:rFonts w:ascii="FlandersArtSans-Regular" w:hAnsi="FlandersArtSans-Regular" w:cs="Calibri"/>
                <w:snapToGrid/>
                <w:color w:val="000000"/>
                <w:sz w:val="22"/>
                <w:szCs w:val="22"/>
                <w:lang w:val="nl-BE" w:eastAsia="nl-BE"/>
              </w:rPr>
              <w:t>-</w:t>
            </w:r>
          </w:p>
        </w:tc>
      </w:tr>
      <w:tr w:rsidR="005347B3" w:rsidRPr="005347B3" w:rsidTr="005347B3">
        <w:trPr>
          <w:trHeight w:val="288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B3" w:rsidRPr="00BD7761" w:rsidRDefault="005347B3" w:rsidP="005347B3">
            <w:pPr>
              <w:widowControl/>
              <w:rPr>
                <w:rFonts w:ascii="FlandersArtSans-Light" w:hAnsi="FlandersArtSans-Light" w:cs="Calibri"/>
                <w:snapToGrid/>
                <w:color w:val="000000"/>
                <w:sz w:val="22"/>
                <w:szCs w:val="22"/>
                <w:lang w:eastAsia="nl-BE"/>
              </w:rPr>
            </w:pPr>
            <w:r w:rsidRPr="00BD7761">
              <w:rPr>
                <w:rFonts w:ascii="FlandersArtSans-Light" w:hAnsi="FlandersArtSans-Light" w:cs="Calibri"/>
                <w:snapToGrid/>
                <w:color w:val="000000"/>
                <w:sz w:val="22"/>
                <w:szCs w:val="22"/>
                <w:lang w:eastAsia="nl-BE"/>
              </w:rPr>
              <w:t xml:space="preserve">  (1) le </w:t>
            </w:r>
            <w:proofErr w:type="spellStart"/>
            <w:r w:rsidRPr="00BD7761">
              <w:rPr>
                <w:rFonts w:ascii="FlandersArtSans-Light" w:hAnsi="FlandersArtSans-Light" w:cs="Calibri"/>
                <w:snapToGrid/>
                <w:color w:val="000000"/>
                <w:sz w:val="22"/>
                <w:szCs w:val="22"/>
                <w:lang w:eastAsia="nl-BE"/>
              </w:rPr>
              <w:t>témoin</w:t>
            </w:r>
            <w:proofErr w:type="spellEnd"/>
            <w:r w:rsidRPr="00BD7761">
              <w:rPr>
                <w:rFonts w:ascii="FlandersArtSans-Light" w:hAnsi="FlandersArtSans-Light" w:cs="Calibri"/>
                <w:snapToGrid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BD7761">
              <w:rPr>
                <w:rFonts w:ascii="FlandersArtSans-Light" w:hAnsi="FlandersArtSans-Light" w:cs="Calibri"/>
                <w:snapToGrid/>
                <w:color w:val="000000"/>
                <w:sz w:val="22"/>
                <w:szCs w:val="22"/>
                <w:lang w:eastAsia="nl-BE"/>
              </w:rPr>
              <w:t>est</w:t>
            </w:r>
            <w:proofErr w:type="spellEnd"/>
            <w:r w:rsidRPr="00BD7761">
              <w:rPr>
                <w:rFonts w:ascii="FlandersArtSans-Light" w:hAnsi="FlandersArtSans-Light" w:cs="Calibri"/>
                <w:snapToGrid/>
                <w:color w:val="000000"/>
                <w:sz w:val="22"/>
                <w:szCs w:val="22"/>
                <w:lang w:eastAsia="nl-BE"/>
              </w:rPr>
              <w:t xml:space="preserve"> la </w:t>
            </w:r>
            <w:proofErr w:type="spellStart"/>
            <w:r w:rsidRPr="00BD7761">
              <w:rPr>
                <w:rFonts w:ascii="FlandersArtSans-Light" w:hAnsi="FlandersArtSans-Light" w:cs="Calibri"/>
                <w:snapToGrid/>
                <w:color w:val="000000"/>
                <w:sz w:val="22"/>
                <w:szCs w:val="22"/>
                <w:lang w:eastAsia="nl-BE"/>
              </w:rPr>
              <w:t>moyenne</w:t>
            </w:r>
            <w:proofErr w:type="spellEnd"/>
            <w:r w:rsidRPr="00BD7761">
              <w:rPr>
                <w:rFonts w:ascii="FlandersArtSans-Light" w:hAnsi="FlandersArtSans-Light" w:cs="Calibri"/>
                <w:snapToGrid/>
                <w:color w:val="000000"/>
                <w:sz w:val="22"/>
                <w:szCs w:val="22"/>
                <w:lang w:eastAsia="nl-BE"/>
              </w:rPr>
              <w:t xml:space="preserve"> des </w:t>
            </w:r>
            <w:proofErr w:type="spellStart"/>
            <w:r w:rsidRPr="00BD7761">
              <w:rPr>
                <w:rFonts w:ascii="FlandersArtSans-Light" w:hAnsi="FlandersArtSans-Light" w:cs="Calibri"/>
                <w:snapToGrid/>
                <w:color w:val="000000"/>
                <w:sz w:val="22"/>
                <w:szCs w:val="22"/>
                <w:lang w:eastAsia="nl-BE"/>
              </w:rPr>
              <w:t>variétés</w:t>
            </w:r>
            <w:proofErr w:type="spellEnd"/>
            <w:r w:rsidRPr="00BD7761">
              <w:rPr>
                <w:rFonts w:ascii="FlandersArtSans-Light" w:hAnsi="FlandersArtSans-Light" w:cs="Calibri"/>
                <w:snapToGrid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BD7761">
              <w:rPr>
                <w:rFonts w:ascii="FlandersArtSans-Light" w:hAnsi="FlandersArtSans-Light" w:cs="Calibri"/>
                <w:snapToGrid/>
                <w:color w:val="000000"/>
                <w:sz w:val="22"/>
                <w:szCs w:val="22"/>
                <w:lang w:eastAsia="nl-BE"/>
              </w:rPr>
              <w:t>Brunium</w:t>
            </w:r>
            <w:proofErr w:type="spellEnd"/>
            <w:r w:rsidRPr="00BD7761">
              <w:rPr>
                <w:rFonts w:ascii="FlandersArtSans-Light" w:hAnsi="FlandersArtSans-Light" w:cs="Calibri"/>
                <w:snapToGrid/>
                <w:color w:val="000000"/>
                <w:sz w:val="22"/>
                <w:szCs w:val="22"/>
                <w:lang w:eastAsia="nl-BE"/>
              </w:rPr>
              <w:t xml:space="preserve">, </w:t>
            </w:r>
            <w:proofErr w:type="spellStart"/>
            <w:r w:rsidRPr="00BD7761">
              <w:rPr>
                <w:rFonts w:ascii="FlandersArtSans-Light" w:hAnsi="FlandersArtSans-Light" w:cs="Calibri"/>
                <w:snapToGrid/>
                <w:color w:val="000000"/>
                <w:sz w:val="22"/>
                <w:szCs w:val="22"/>
                <w:lang w:eastAsia="nl-BE"/>
              </w:rPr>
              <w:t>Jamon</w:t>
            </w:r>
            <w:proofErr w:type="spellEnd"/>
            <w:r w:rsidRPr="00BD7761">
              <w:rPr>
                <w:rFonts w:ascii="FlandersArtSans-Light" w:hAnsi="FlandersArtSans-Light" w:cs="Calibri"/>
                <w:snapToGrid/>
                <w:color w:val="000000"/>
                <w:sz w:val="22"/>
                <w:szCs w:val="22"/>
                <w:lang w:eastAsia="nl-BE"/>
              </w:rPr>
              <w:t xml:space="preserve"> et Rialto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B3" w:rsidRPr="00BD7761" w:rsidRDefault="005347B3" w:rsidP="005347B3">
            <w:pPr>
              <w:widowControl/>
              <w:rPr>
                <w:rFonts w:ascii="FlandersArtSans-Light" w:hAnsi="FlandersArtSans-Light" w:cs="Calibri"/>
                <w:snapToGrid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B3" w:rsidRPr="00BD7761" w:rsidRDefault="005347B3" w:rsidP="005347B3">
            <w:pPr>
              <w:widowControl/>
              <w:rPr>
                <w:rFonts w:ascii="Times New Roman" w:hAnsi="Times New Roman"/>
                <w:snapToGrid/>
                <w:sz w:val="20"/>
                <w:lang w:eastAsia="nl-BE"/>
              </w:rPr>
            </w:pPr>
          </w:p>
        </w:tc>
      </w:tr>
    </w:tbl>
    <w:p w:rsidR="000B6B5C" w:rsidRPr="003100BF" w:rsidRDefault="000B6B5C" w:rsidP="00464577">
      <w:pPr>
        <w:widowControl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p w:rsidR="00906547" w:rsidRPr="003100BF" w:rsidRDefault="00906547" w:rsidP="00DA00F3">
      <w:pPr>
        <w:widowControl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p w:rsidR="00A71B4B" w:rsidRDefault="00A71B4B" w:rsidP="00464577">
      <w:pPr>
        <w:rPr>
          <w:rFonts w:ascii="Arial" w:hAnsi="Arial" w:cs="Arial"/>
          <w:sz w:val="22"/>
          <w:szCs w:val="22"/>
          <w:lang w:val="fr-FR"/>
        </w:rPr>
      </w:pPr>
    </w:p>
    <w:p w:rsidR="00392845" w:rsidRDefault="00392845" w:rsidP="00464577">
      <w:pPr>
        <w:rPr>
          <w:rFonts w:ascii="Arial" w:hAnsi="Arial" w:cs="Arial"/>
          <w:sz w:val="22"/>
          <w:szCs w:val="22"/>
          <w:lang w:val="fr-FR"/>
        </w:rPr>
      </w:pPr>
    </w:p>
    <w:p w:rsidR="000B6B5C" w:rsidRDefault="000B6B5C" w:rsidP="00464577">
      <w:pPr>
        <w:rPr>
          <w:rFonts w:ascii="Arial" w:hAnsi="Arial" w:cs="Arial"/>
          <w:sz w:val="22"/>
          <w:szCs w:val="22"/>
          <w:lang w:val="fr-FR"/>
        </w:rPr>
      </w:pPr>
    </w:p>
    <w:p w:rsidR="000B6B5C" w:rsidRDefault="000B6B5C" w:rsidP="00464577">
      <w:pPr>
        <w:rPr>
          <w:rFonts w:ascii="Arial" w:hAnsi="Arial" w:cs="Arial"/>
          <w:sz w:val="22"/>
          <w:szCs w:val="22"/>
          <w:lang w:val="fr-FR"/>
        </w:rPr>
      </w:pPr>
    </w:p>
    <w:p w:rsidR="000B6B5C" w:rsidRDefault="000B6B5C" w:rsidP="00464577">
      <w:pPr>
        <w:rPr>
          <w:rFonts w:ascii="Arial" w:hAnsi="Arial" w:cs="Arial"/>
          <w:sz w:val="22"/>
          <w:szCs w:val="22"/>
          <w:lang w:val="fr-FR"/>
        </w:rPr>
      </w:pPr>
    </w:p>
    <w:p w:rsidR="000B6B5C" w:rsidRDefault="000B6B5C" w:rsidP="00464577">
      <w:pPr>
        <w:rPr>
          <w:rFonts w:ascii="Arial" w:hAnsi="Arial" w:cs="Arial"/>
          <w:sz w:val="22"/>
          <w:szCs w:val="22"/>
          <w:lang w:val="fr-FR"/>
        </w:rPr>
      </w:pPr>
    </w:p>
    <w:p w:rsidR="000B6B5C" w:rsidRDefault="000B6B5C" w:rsidP="00464577">
      <w:pPr>
        <w:rPr>
          <w:rFonts w:ascii="Arial" w:hAnsi="Arial" w:cs="Arial"/>
          <w:sz w:val="22"/>
          <w:szCs w:val="22"/>
          <w:lang w:val="fr-FR"/>
        </w:rPr>
      </w:pPr>
    </w:p>
    <w:p w:rsidR="000B6B5C" w:rsidRDefault="000B6B5C" w:rsidP="00464577">
      <w:pPr>
        <w:rPr>
          <w:rFonts w:ascii="Arial" w:hAnsi="Arial" w:cs="Arial"/>
          <w:sz w:val="22"/>
          <w:szCs w:val="22"/>
          <w:lang w:val="fr-FR"/>
        </w:rPr>
      </w:pPr>
    </w:p>
    <w:p w:rsidR="000B6B5C" w:rsidRDefault="000B6B5C" w:rsidP="00464577">
      <w:pPr>
        <w:rPr>
          <w:rFonts w:ascii="Arial" w:hAnsi="Arial" w:cs="Arial"/>
          <w:sz w:val="22"/>
          <w:szCs w:val="22"/>
          <w:lang w:val="fr-FR"/>
        </w:rPr>
      </w:pPr>
    </w:p>
    <w:p w:rsidR="000B6B5C" w:rsidRDefault="000B6B5C" w:rsidP="00464577">
      <w:pPr>
        <w:rPr>
          <w:rFonts w:ascii="Arial" w:hAnsi="Arial" w:cs="Arial"/>
          <w:sz w:val="22"/>
          <w:szCs w:val="22"/>
          <w:lang w:val="fr-FR"/>
        </w:rPr>
      </w:pPr>
    </w:p>
    <w:p w:rsidR="000B6B5C" w:rsidRDefault="000B6B5C" w:rsidP="00464577">
      <w:pPr>
        <w:rPr>
          <w:rFonts w:ascii="Arial" w:hAnsi="Arial" w:cs="Arial"/>
          <w:sz w:val="22"/>
          <w:szCs w:val="22"/>
          <w:lang w:val="fr-FR"/>
        </w:rPr>
      </w:pPr>
    </w:p>
    <w:p w:rsidR="000B6B5C" w:rsidRDefault="000B6B5C" w:rsidP="00464577">
      <w:pPr>
        <w:rPr>
          <w:rFonts w:ascii="Arial" w:hAnsi="Arial" w:cs="Arial"/>
          <w:sz w:val="22"/>
          <w:szCs w:val="22"/>
          <w:lang w:val="fr-FR"/>
        </w:rPr>
      </w:pPr>
    </w:p>
    <w:p w:rsidR="000B6B5C" w:rsidRDefault="000B6B5C" w:rsidP="00464577">
      <w:pPr>
        <w:rPr>
          <w:rFonts w:ascii="Arial" w:hAnsi="Arial" w:cs="Arial"/>
          <w:sz w:val="22"/>
          <w:szCs w:val="22"/>
          <w:lang w:val="fr-FR"/>
        </w:rPr>
      </w:pPr>
    </w:p>
    <w:p w:rsidR="000B6B5C" w:rsidRDefault="000B6B5C" w:rsidP="00464577">
      <w:pPr>
        <w:rPr>
          <w:rFonts w:ascii="Arial" w:hAnsi="Arial" w:cs="Arial"/>
          <w:sz w:val="22"/>
          <w:szCs w:val="22"/>
          <w:lang w:val="fr-FR"/>
        </w:rPr>
      </w:pPr>
    </w:p>
    <w:p w:rsidR="000B6B5C" w:rsidRDefault="000B6B5C" w:rsidP="00464577">
      <w:pPr>
        <w:rPr>
          <w:rFonts w:ascii="Arial" w:hAnsi="Arial" w:cs="Arial"/>
          <w:sz w:val="22"/>
          <w:szCs w:val="22"/>
          <w:lang w:val="fr-FR"/>
        </w:rPr>
      </w:pPr>
    </w:p>
    <w:p w:rsidR="000B6B5C" w:rsidRDefault="000B6B5C" w:rsidP="00464577">
      <w:pPr>
        <w:rPr>
          <w:rFonts w:ascii="Arial" w:hAnsi="Arial" w:cs="Arial"/>
          <w:sz w:val="22"/>
          <w:szCs w:val="22"/>
          <w:lang w:val="fr-FR"/>
        </w:rPr>
        <w:sectPr w:rsidR="000B6B5C" w:rsidSect="000B6B5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B6B5C" w:rsidRDefault="000B6B5C" w:rsidP="00464577">
      <w:pPr>
        <w:rPr>
          <w:rFonts w:ascii="Arial" w:hAnsi="Arial" w:cs="Arial"/>
          <w:sz w:val="22"/>
          <w:szCs w:val="22"/>
          <w:lang w:val="fr-FR"/>
        </w:rPr>
      </w:pPr>
    </w:p>
    <w:p w:rsidR="000B6B5C" w:rsidRPr="003100BF" w:rsidRDefault="000B6B5C" w:rsidP="00464577">
      <w:pPr>
        <w:rPr>
          <w:rFonts w:ascii="Arial" w:hAnsi="Arial" w:cs="Arial"/>
          <w:sz w:val="22"/>
          <w:szCs w:val="22"/>
          <w:lang w:val="fr-FR"/>
        </w:rPr>
      </w:pPr>
    </w:p>
    <w:p w:rsidR="00F05932" w:rsidRPr="003100BF" w:rsidRDefault="00392845" w:rsidP="00F05932">
      <w:pPr>
        <w:widowControl/>
        <w:rPr>
          <w:rFonts w:ascii="Arial" w:eastAsia="Times" w:hAnsi="Arial" w:cs="Arial"/>
          <w:b/>
          <w:caps/>
          <w:snapToGrid/>
          <w:sz w:val="22"/>
          <w:szCs w:val="22"/>
          <w:lang w:val="fr-BE" w:eastAsia="nl-BE"/>
        </w:rPr>
      </w:pPr>
      <w:r>
        <w:rPr>
          <w:rFonts w:ascii="Arial" w:eastAsia="Times" w:hAnsi="Arial" w:cs="Arial"/>
          <w:b/>
          <w:caps/>
          <w:snapToGrid/>
          <w:sz w:val="22"/>
          <w:szCs w:val="22"/>
          <w:lang w:val="fr-BE" w:eastAsia="nl-BE"/>
        </w:rPr>
        <w:t>Breve description de la nouvelle variété</w:t>
      </w:r>
      <w:r w:rsidR="00F05932" w:rsidRPr="003100BF">
        <w:rPr>
          <w:rFonts w:ascii="Arial" w:eastAsia="Times" w:hAnsi="Arial" w:cs="Arial"/>
          <w:b/>
          <w:caps/>
          <w:snapToGrid/>
          <w:sz w:val="22"/>
          <w:szCs w:val="22"/>
          <w:lang w:val="fr-BE" w:eastAsia="nl-BE"/>
        </w:rPr>
        <w:t xml:space="preserve"> admise</w:t>
      </w:r>
      <w:r w:rsidR="00D81866">
        <w:rPr>
          <w:rFonts w:ascii="Arial" w:eastAsia="Times" w:hAnsi="Arial" w:cs="Arial"/>
          <w:b/>
          <w:caps/>
          <w:snapToGrid/>
          <w:sz w:val="22"/>
          <w:szCs w:val="22"/>
          <w:lang w:val="fr-BE" w:eastAsia="nl-BE"/>
        </w:rPr>
        <w:t>:</w:t>
      </w:r>
    </w:p>
    <w:p w:rsidR="00D81866" w:rsidRDefault="00D81866" w:rsidP="00F05932">
      <w:pPr>
        <w:widowControl/>
        <w:rPr>
          <w:rFonts w:ascii="Arial" w:hAnsi="Arial" w:cs="Arial"/>
          <w:b/>
          <w:bCs/>
          <w:snapToGrid/>
          <w:color w:val="000000"/>
          <w:sz w:val="22"/>
          <w:szCs w:val="22"/>
          <w:lang w:val="fr-BE" w:eastAsia="en-US" w:bidi="en-US"/>
        </w:rPr>
      </w:pP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8"/>
        <w:gridCol w:w="4992"/>
      </w:tblGrid>
      <w:tr w:rsidR="005347B3" w:rsidRPr="005347B3" w:rsidTr="005347B3">
        <w:trPr>
          <w:trHeight w:val="288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B3" w:rsidRPr="005347B3" w:rsidRDefault="005347B3" w:rsidP="005347B3">
            <w:pPr>
              <w:widowControl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nl-BE" w:eastAsia="nl-BE"/>
              </w:rPr>
            </w:pPr>
            <w:r w:rsidRPr="005347B3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nl-BE" w:eastAsia="nl-BE"/>
              </w:rPr>
              <w:t>ENERMAX</w:t>
            </w:r>
          </w:p>
        </w:tc>
      </w:tr>
      <w:tr w:rsidR="005347B3" w:rsidRPr="005347B3" w:rsidTr="005347B3">
        <w:trPr>
          <w:trHeight w:val="288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B3" w:rsidRPr="005347B3" w:rsidRDefault="005347B3" w:rsidP="005347B3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5347B3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nl-BE" w:eastAsia="nl-BE"/>
              </w:rPr>
              <w:t>Demandeur</w:t>
            </w:r>
            <w:proofErr w:type="spellEnd"/>
            <w:r w:rsidRPr="005347B3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nl-BE" w:eastAsia="nl-BE"/>
              </w:rPr>
              <w:t>: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B3" w:rsidRPr="005347B3" w:rsidRDefault="005347B3" w:rsidP="005347B3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nl-BE" w:eastAsia="nl-BE"/>
              </w:rPr>
            </w:pPr>
            <w:r w:rsidRPr="005347B3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nl-BE" w:eastAsia="nl-BE"/>
              </w:rPr>
              <w:t xml:space="preserve">DLF </w:t>
            </w:r>
            <w:proofErr w:type="spellStart"/>
            <w:r w:rsidRPr="005347B3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nl-BE" w:eastAsia="nl-BE"/>
              </w:rPr>
              <w:t>Seeds</w:t>
            </w:r>
            <w:proofErr w:type="spellEnd"/>
            <w:r w:rsidRPr="005347B3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nl-BE" w:eastAsia="nl-BE"/>
              </w:rPr>
              <w:t xml:space="preserve"> A/S</w:t>
            </w:r>
          </w:p>
        </w:tc>
      </w:tr>
      <w:tr w:rsidR="005347B3" w:rsidRPr="005347B3" w:rsidTr="005347B3">
        <w:trPr>
          <w:trHeight w:val="288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B3" w:rsidRPr="005347B3" w:rsidRDefault="005347B3" w:rsidP="005347B3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5347B3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nl-BE" w:eastAsia="nl-BE"/>
              </w:rPr>
              <w:t>Obtenteur</w:t>
            </w:r>
            <w:proofErr w:type="spellEnd"/>
            <w:r w:rsidRPr="005347B3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nl-BE" w:eastAsia="nl-BE"/>
              </w:rPr>
              <w:t>: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B3" w:rsidRPr="005347B3" w:rsidRDefault="005347B3" w:rsidP="005347B3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nl-BE" w:eastAsia="nl-BE"/>
              </w:rPr>
            </w:pPr>
            <w:r w:rsidRPr="005347B3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nl-BE" w:eastAsia="nl-BE"/>
              </w:rPr>
              <w:t xml:space="preserve">DLF </w:t>
            </w:r>
            <w:proofErr w:type="spellStart"/>
            <w:r w:rsidRPr="005347B3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nl-BE" w:eastAsia="nl-BE"/>
              </w:rPr>
              <w:t>Seeds</w:t>
            </w:r>
            <w:proofErr w:type="spellEnd"/>
            <w:r w:rsidRPr="005347B3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nl-BE" w:eastAsia="nl-BE"/>
              </w:rPr>
              <w:t xml:space="preserve"> A/S</w:t>
            </w:r>
          </w:p>
        </w:tc>
      </w:tr>
      <w:tr w:rsidR="005347B3" w:rsidRPr="005347B3" w:rsidTr="005347B3">
        <w:trPr>
          <w:trHeight w:val="288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B3" w:rsidRPr="005347B3" w:rsidRDefault="005347B3" w:rsidP="005347B3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5347B3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nl-BE" w:eastAsia="nl-BE"/>
              </w:rPr>
              <w:t>Mandataire</w:t>
            </w:r>
            <w:proofErr w:type="spellEnd"/>
            <w:r w:rsidRPr="005347B3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nl-BE" w:eastAsia="nl-BE"/>
              </w:rPr>
              <w:t>: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B3" w:rsidRPr="005347B3" w:rsidRDefault="005347B3" w:rsidP="005347B3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nl-BE" w:eastAsia="nl-BE"/>
              </w:rPr>
            </w:pPr>
            <w:r w:rsidRPr="005347B3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nl-BE" w:eastAsia="nl-BE"/>
              </w:rPr>
              <w:t>DLF</w:t>
            </w:r>
          </w:p>
        </w:tc>
      </w:tr>
      <w:tr w:rsidR="005347B3" w:rsidRPr="005347B3" w:rsidTr="005347B3">
        <w:trPr>
          <w:trHeight w:val="288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B3" w:rsidRPr="00BD7761" w:rsidRDefault="005347B3" w:rsidP="005347B3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</w:pPr>
            <w:r w:rsidRPr="00BD7761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 xml:space="preserve">La </w:t>
            </w:r>
            <w:proofErr w:type="spellStart"/>
            <w:r w:rsidRPr="00BD7761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>variété</w:t>
            </w:r>
            <w:proofErr w:type="spellEnd"/>
            <w:r w:rsidRPr="00BD7761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 xml:space="preserve"> a </w:t>
            </w:r>
            <w:proofErr w:type="spellStart"/>
            <w:r w:rsidRPr="00BD7761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>participé</w:t>
            </w:r>
            <w:proofErr w:type="spellEnd"/>
            <w:r w:rsidRPr="00BD7761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 xml:space="preserve"> aux </w:t>
            </w:r>
            <w:proofErr w:type="spellStart"/>
            <w:r w:rsidRPr="00BD7761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>essais</w:t>
            </w:r>
            <w:proofErr w:type="spellEnd"/>
            <w:r w:rsidRPr="00BD7761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BD7761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>en</w:t>
            </w:r>
            <w:proofErr w:type="spellEnd"/>
            <w:r w:rsidRPr="00BD7761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 xml:space="preserve"> 2020 et 2021 sous la </w:t>
            </w:r>
            <w:proofErr w:type="spellStart"/>
            <w:r w:rsidRPr="00BD7761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>référence</w:t>
            </w:r>
            <w:proofErr w:type="spellEnd"/>
            <w:r w:rsidRPr="00BD7761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>: DM 750-8058</w:t>
            </w:r>
          </w:p>
        </w:tc>
      </w:tr>
      <w:tr w:rsidR="00BD7761" w:rsidRPr="005347B3" w:rsidTr="005347B3">
        <w:trPr>
          <w:trHeight w:val="288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761" w:rsidRPr="00BD7761" w:rsidRDefault="00BD7761" w:rsidP="005347B3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>VG/A/002 /00070</w:t>
            </w:r>
          </w:p>
        </w:tc>
      </w:tr>
    </w:tbl>
    <w:p w:rsidR="007B167E" w:rsidRPr="000A5436" w:rsidRDefault="007B167E" w:rsidP="00464577">
      <w:pPr>
        <w:rPr>
          <w:rFonts w:ascii="Arial" w:hAnsi="Arial" w:cs="Arial"/>
          <w:sz w:val="22"/>
          <w:szCs w:val="22"/>
        </w:rPr>
      </w:pPr>
    </w:p>
    <w:p w:rsidR="007B167E" w:rsidRPr="003100BF" w:rsidRDefault="007B167E" w:rsidP="00464577">
      <w:pPr>
        <w:rPr>
          <w:rFonts w:ascii="Arial" w:hAnsi="Arial" w:cs="Arial"/>
          <w:sz w:val="22"/>
          <w:szCs w:val="22"/>
          <w:lang w:val="fr-FR"/>
        </w:rPr>
      </w:pPr>
    </w:p>
    <w:p w:rsidR="00906547" w:rsidRPr="003100BF" w:rsidRDefault="00906547" w:rsidP="001F225F">
      <w:pPr>
        <w:widowControl/>
        <w:rPr>
          <w:rFonts w:ascii="Arial" w:hAnsi="Arial" w:cs="Arial"/>
          <w:b/>
          <w:snapToGrid/>
          <w:color w:val="000000"/>
          <w:sz w:val="22"/>
          <w:szCs w:val="22"/>
          <w:lang w:val="fr-BE" w:eastAsia="nl-BE"/>
        </w:rPr>
      </w:pPr>
      <w:bookmarkStart w:id="0" w:name="_GoBack"/>
      <w:bookmarkEnd w:id="0"/>
    </w:p>
    <w:sectPr w:rsidR="00906547" w:rsidRPr="003100BF" w:rsidSect="00FA4B9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391" w:rsidRDefault="00763391" w:rsidP="00387409">
      <w:r>
        <w:separator/>
      </w:r>
    </w:p>
  </w:endnote>
  <w:endnote w:type="continuationSeparator" w:id="0">
    <w:p w:rsidR="00763391" w:rsidRDefault="00763391" w:rsidP="0038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landersArtSans-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79020"/>
      <w:docPartObj>
        <w:docPartGallery w:val="Page Numbers (Bottom of Page)"/>
        <w:docPartUnique/>
      </w:docPartObj>
    </w:sdtPr>
    <w:sdtEndPr/>
    <w:sdtContent>
      <w:p w:rsidR="007739D6" w:rsidRDefault="00A6782A">
        <w:pPr>
          <w:pStyle w:val="Voettekst"/>
          <w:jc w:val="right"/>
        </w:pPr>
        <w:r>
          <w:fldChar w:fldCharType="begin"/>
        </w:r>
        <w:r w:rsidR="00B03D63">
          <w:instrText xml:space="preserve"> PAGE   \* MERGEFORMAT </w:instrText>
        </w:r>
        <w:r>
          <w:fldChar w:fldCharType="separate"/>
        </w:r>
        <w:r w:rsidR="00BD776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739D6" w:rsidRDefault="007739D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391" w:rsidRDefault="00763391" w:rsidP="00387409">
      <w:r>
        <w:separator/>
      </w:r>
    </w:p>
  </w:footnote>
  <w:footnote w:type="continuationSeparator" w:id="0">
    <w:p w:rsidR="00763391" w:rsidRDefault="00763391" w:rsidP="00387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77"/>
    <w:rsid w:val="000324D1"/>
    <w:rsid w:val="000A5436"/>
    <w:rsid w:val="000B213C"/>
    <w:rsid w:val="000B6B5C"/>
    <w:rsid w:val="000D20B2"/>
    <w:rsid w:val="001123E1"/>
    <w:rsid w:val="001A7A6A"/>
    <w:rsid w:val="001F225F"/>
    <w:rsid w:val="00250176"/>
    <w:rsid w:val="002672A5"/>
    <w:rsid w:val="002C327A"/>
    <w:rsid w:val="002D3A16"/>
    <w:rsid w:val="002F3532"/>
    <w:rsid w:val="003100BF"/>
    <w:rsid w:val="00313DDC"/>
    <w:rsid w:val="00321121"/>
    <w:rsid w:val="00347356"/>
    <w:rsid w:val="003577C8"/>
    <w:rsid w:val="00360AF4"/>
    <w:rsid w:val="00387409"/>
    <w:rsid w:val="00392845"/>
    <w:rsid w:val="003F4AE2"/>
    <w:rsid w:val="003F4E38"/>
    <w:rsid w:val="00440705"/>
    <w:rsid w:val="00464577"/>
    <w:rsid w:val="00465CBD"/>
    <w:rsid w:val="00470B72"/>
    <w:rsid w:val="00496959"/>
    <w:rsid w:val="004E0F92"/>
    <w:rsid w:val="004F258F"/>
    <w:rsid w:val="005347B3"/>
    <w:rsid w:val="00550002"/>
    <w:rsid w:val="00596624"/>
    <w:rsid w:val="00597B63"/>
    <w:rsid w:val="005C4F19"/>
    <w:rsid w:val="005F4C38"/>
    <w:rsid w:val="00650E04"/>
    <w:rsid w:val="0069748B"/>
    <w:rsid w:val="006B2043"/>
    <w:rsid w:val="006E6F9C"/>
    <w:rsid w:val="006F433A"/>
    <w:rsid w:val="00763391"/>
    <w:rsid w:val="00771571"/>
    <w:rsid w:val="007739D6"/>
    <w:rsid w:val="0078186A"/>
    <w:rsid w:val="007B167E"/>
    <w:rsid w:val="008724A4"/>
    <w:rsid w:val="00883A2A"/>
    <w:rsid w:val="008A5391"/>
    <w:rsid w:val="008C09E4"/>
    <w:rsid w:val="008F23C7"/>
    <w:rsid w:val="00902B79"/>
    <w:rsid w:val="00906547"/>
    <w:rsid w:val="00932499"/>
    <w:rsid w:val="00933CCC"/>
    <w:rsid w:val="00950EF9"/>
    <w:rsid w:val="00956425"/>
    <w:rsid w:val="009A3244"/>
    <w:rsid w:val="00A5131B"/>
    <w:rsid w:val="00A6782A"/>
    <w:rsid w:val="00A71B4B"/>
    <w:rsid w:val="00AC6452"/>
    <w:rsid w:val="00AE5776"/>
    <w:rsid w:val="00AF7B73"/>
    <w:rsid w:val="00B03D63"/>
    <w:rsid w:val="00B1709A"/>
    <w:rsid w:val="00B50237"/>
    <w:rsid w:val="00B55E2D"/>
    <w:rsid w:val="00B56C41"/>
    <w:rsid w:val="00B74AE8"/>
    <w:rsid w:val="00B74EF9"/>
    <w:rsid w:val="00BD7761"/>
    <w:rsid w:val="00C02312"/>
    <w:rsid w:val="00C620C0"/>
    <w:rsid w:val="00C912E5"/>
    <w:rsid w:val="00D10105"/>
    <w:rsid w:val="00D150D8"/>
    <w:rsid w:val="00D24D39"/>
    <w:rsid w:val="00D25B14"/>
    <w:rsid w:val="00D272E3"/>
    <w:rsid w:val="00D81866"/>
    <w:rsid w:val="00DA00F3"/>
    <w:rsid w:val="00DD3D9D"/>
    <w:rsid w:val="00E00F88"/>
    <w:rsid w:val="00E0473C"/>
    <w:rsid w:val="00E06133"/>
    <w:rsid w:val="00E119DD"/>
    <w:rsid w:val="00E14E49"/>
    <w:rsid w:val="00E656AD"/>
    <w:rsid w:val="00E71F52"/>
    <w:rsid w:val="00E74104"/>
    <w:rsid w:val="00E76247"/>
    <w:rsid w:val="00F016E6"/>
    <w:rsid w:val="00F05932"/>
    <w:rsid w:val="00F10761"/>
    <w:rsid w:val="00F41F14"/>
    <w:rsid w:val="00F70E56"/>
    <w:rsid w:val="00F73B8D"/>
    <w:rsid w:val="00F815E6"/>
    <w:rsid w:val="00F95B1D"/>
    <w:rsid w:val="00FA4B9B"/>
    <w:rsid w:val="00FB25D9"/>
    <w:rsid w:val="00FB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9BED"/>
  <w15:docId w15:val="{EB87C0BB-DD15-4125-B0D0-04381AB8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64577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LV-tabel">
    <w:name w:val="LV-tabel"/>
    <w:basedOn w:val="Standaardtabel"/>
    <w:uiPriority w:val="99"/>
    <w:qFormat/>
    <w:rsid w:val="00DA00F3"/>
    <w:pPr>
      <w:spacing w:after="0" w:line="240" w:lineRule="auto"/>
      <w:jc w:val="right"/>
    </w:pPr>
    <w:rPr>
      <w:rFonts w:ascii="Verdana" w:eastAsia="Calibri" w:hAnsi="Verdana" w:cs="Times New Roman"/>
      <w:color w:val="3C3C3C"/>
      <w:sz w:val="14"/>
      <w:szCs w:val="20"/>
      <w:lang w:eastAsia="nl-BE"/>
    </w:rPr>
    <w:tblPr>
      <w:tblStyleRow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ascii="Verdana" w:hAnsi="Verdana"/>
        <w:b/>
        <w:i w:val="0"/>
        <w:color w:val="FFFFFF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78787"/>
      </w:tcPr>
    </w:tblStylePr>
    <w:tblStylePr w:type="lastRow">
      <w:rPr>
        <w:color w:val="FFFFFF"/>
        <w:u w:color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D9D9D"/>
      </w:tcPr>
    </w:tblStylePr>
    <w:tblStylePr w:type="firstCol">
      <w:pPr>
        <w:wordWrap/>
        <w:jc w:val="left"/>
      </w:pPr>
      <w:tblPr/>
      <w:tcPr>
        <w:shd w:val="clear" w:color="auto" w:fill="F4EED8"/>
      </w:tcPr>
    </w:tblStylePr>
    <w:tblStylePr w:type="band1Horz">
      <w:rPr>
        <w:color w:val="58595B"/>
      </w:rPr>
    </w:tblStylePr>
    <w:tblStylePr w:type="band2Horz">
      <w:rPr>
        <w:color w:val="58595B"/>
      </w:rPr>
    </w:tblStylePr>
  </w:style>
  <w:style w:type="table" w:customStyle="1" w:styleId="LV-tabel1">
    <w:name w:val="LV-tabel1"/>
    <w:basedOn w:val="Standaardtabel"/>
    <w:uiPriority w:val="99"/>
    <w:qFormat/>
    <w:rsid w:val="007B167E"/>
    <w:pPr>
      <w:spacing w:after="0" w:line="240" w:lineRule="auto"/>
      <w:jc w:val="right"/>
    </w:pPr>
    <w:rPr>
      <w:rFonts w:ascii="Verdana" w:eastAsia="Calibri" w:hAnsi="Verdana" w:cs="Times New Roman"/>
      <w:color w:val="3C3C3C"/>
      <w:sz w:val="14"/>
      <w:szCs w:val="20"/>
      <w:lang w:eastAsia="nl-BE"/>
    </w:rPr>
    <w:tblPr>
      <w:tblStyleRow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ascii="Verdana" w:hAnsi="Verdana"/>
        <w:b/>
        <w:i w:val="0"/>
        <w:color w:val="FFFFFF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78787"/>
      </w:tcPr>
    </w:tblStylePr>
    <w:tblStylePr w:type="lastRow">
      <w:rPr>
        <w:color w:val="FFFFFF"/>
        <w:u w:color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D9D9D"/>
      </w:tcPr>
    </w:tblStylePr>
    <w:tblStylePr w:type="firstCol">
      <w:pPr>
        <w:wordWrap/>
        <w:jc w:val="left"/>
      </w:pPr>
      <w:tblPr/>
      <w:tcPr>
        <w:shd w:val="clear" w:color="auto" w:fill="F4EED8"/>
      </w:tcPr>
    </w:tblStylePr>
    <w:tblStylePr w:type="band1Horz">
      <w:rPr>
        <w:color w:val="58595B"/>
      </w:rPr>
    </w:tblStylePr>
    <w:tblStylePr w:type="band2Horz">
      <w:rPr>
        <w:color w:val="58595B"/>
      </w:rPr>
    </w:tblStylePr>
  </w:style>
  <w:style w:type="table" w:customStyle="1" w:styleId="LV-tabel2">
    <w:name w:val="LV-tabel2"/>
    <w:basedOn w:val="Standaardtabel"/>
    <w:uiPriority w:val="99"/>
    <w:qFormat/>
    <w:rsid w:val="001F225F"/>
    <w:pPr>
      <w:spacing w:after="0" w:line="240" w:lineRule="auto"/>
      <w:jc w:val="right"/>
    </w:pPr>
    <w:rPr>
      <w:rFonts w:ascii="Verdana" w:eastAsia="Calibri" w:hAnsi="Verdana" w:cs="Times New Roman"/>
      <w:color w:val="3C3C3C"/>
      <w:sz w:val="14"/>
      <w:szCs w:val="20"/>
      <w:lang w:eastAsia="nl-BE"/>
    </w:rPr>
    <w:tblPr>
      <w:tblStyleRow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ascii="Verdana" w:hAnsi="Verdana"/>
        <w:b/>
        <w:i w:val="0"/>
        <w:color w:val="FFFFFF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78787"/>
      </w:tcPr>
    </w:tblStylePr>
    <w:tblStylePr w:type="lastRow">
      <w:rPr>
        <w:color w:val="FFFFFF"/>
        <w:u w:color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D9D9D"/>
      </w:tcPr>
    </w:tblStylePr>
    <w:tblStylePr w:type="firstCol">
      <w:pPr>
        <w:wordWrap/>
        <w:jc w:val="left"/>
      </w:pPr>
      <w:tblPr/>
      <w:tcPr>
        <w:shd w:val="clear" w:color="auto" w:fill="F4EED8"/>
      </w:tcPr>
    </w:tblStylePr>
    <w:tblStylePr w:type="band1Horz">
      <w:rPr>
        <w:color w:val="58595B"/>
      </w:rPr>
    </w:tblStylePr>
    <w:tblStylePr w:type="band2Horz">
      <w:rPr>
        <w:color w:val="58595B"/>
      </w:rPr>
    </w:tblStylePr>
  </w:style>
  <w:style w:type="paragraph" w:styleId="Koptekst">
    <w:name w:val="header"/>
    <w:basedOn w:val="Standaard"/>
    <w:link w:val="KoptekstChar"/>
    <w:uiPriority w:val="99"/>
    <w:semiHidden/>
    <w:unhideWhenUsed/>
    <w:rsid w:val="0038740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87409"/>
    <w:rPr>
      <w:rFonts w:ascii="Courier" w:eastAsia="Times New Roman" w:hAnsi="Courier" w:cs="Times New Roman"/>
      <w:snapToGrid w:val="0"/>
      <w:sz w:val="24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38740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87409"/>
    <w:rPr>
      <w:rFonts w:ascii="Courier" w:eastAsia="Times New Roman" w:hAnsi="Courier" w:cs="Times New Roman"/>
      <w:snapToGrid w:val="0"/>
      <w:sz w:val="24"/>
      <w:szCs w:val="20"/>
      <w:lang w:val="en-US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A7A6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7A6A"/>
    <w:rPr>
      <w:rFonts w:ascii="Tahoma" w:eastAsia="Times New Roman" w:hAnsi="Tahoma" w:cs="Tahoma"/>
      <w:snapToGrid w:val="0"/>
      <w:sz w:val="16"/>
      <w:szCs w:val="16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D2B5A-8CD0-4DEE-AF04-A80CC823D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306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jpannecoucque</dc:creator>
  <cp:lastModifiedBy>Laura Rogge</cp:lastModifiedBy>
  <cp:revision>11</cp:revision>
  <cp:lastPrinted>2019-02-20T08:17:00Z</cp:lastPrinted>
  <dcterms:created xsi:type="dcterms:W3CDTF">2016-10-24T11:54:00Z</dcterms:created>
  <dcterms:modified xsi:type="dcterms:W3CDTF">2022-01-13T08:30:00Z</dcterms:modified>
</cp:coreProperties>
</file>